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A75388" w14:textId="60FD3ACB" w:rsidR="00694F27" w:rsidRPr="00DB305E" w:rsidRDefault="00962DC8" w:rsidP="00694F27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 марта 2026</w:t>
      </w:r>
      <w:r w:rsidR="00694F27" w:rsidRPr="00DB305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год.</w:t>
      </w:r>
    </w:p>
    <w:p w14:paraId="383C562F" w14:textId="77777777" w:rsidR="00245492" w:rsidRDefault="00245492" w:rsidP="00694F27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C31160" w14:textId="77777777" w:rsidR="00245492" w:rsidRDefault="00245492" w:rsidP="00245492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7E9AF1" w14:textId="77777777" w:rsidR="00245492" w:rsidRPr="00B06F17" w:rsidRDefault="00245492" w:rsidP="00245492">
      <w:pPr>
        <w:jc w:val="center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Сводный отчет</w:t>
      </w:r>
      <w:r w:rsidRPr="00B06F17">
        <w:rPr>
          <w:rFonts w:ascii="Times New Roman" w:hAnsi="Times New Roman"/>
          <w:sz w:val="28"/>
          <w:szCs w:val="28"/>
        </w:rPr>
        <w:br/>
        <w:t>об оценке регулирующего воздействия</w:t>
      </w:r>
      <w:r w:rsidRPr="00B06F17">
        <w:rPr>
          <w:rFonts w:ascii="Times New Roman" w:hAnsi="Times New Roman"/>
          <w:sz w:val="28"/>
          <w:szCs w:val="28"/>
        </w:rPr>
        <w:br/>
        <w:t xml:space="preserve">проекта муниципального нормативного правового акта </w:t>
      </w:r>
    </w:p>
    <w:p w14:paraId="770AEE2F" w14:textId="77777777" w:rsidR="00245492" w:rsidRPr="00B06F17" w:rsidRDefault="00245492" w:rsidP="00245492">
      <w:pPr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9606AB8" w14:textId="77777777" w:rsidR="00245492" w:rsidRPr="00B06F17" w:rsidRDefault="00245492" w:rsidP="008D6807">
      <w:pPr>
        <w:spacing w:line="276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1. Общая информация:</w:t>
      </w:r>
    </w:p>
    <w:p w14:paraId="02EB198C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B06F17">
        <w:rPr>
          <w:rFonts w:ascii="Times New Roman" w:hAnsi="Times New Roman"/>
          <w:sz w:val="28"/>
          <w:szCs w:val="28"/>
          <w:lang w:eastAsia="ru-RU"/>
        </w:rPr>
        <w:t xml:space="preserve">1.1. Разработчик (регулирующий орган - разработчик проекта муниципального </w:t>
      </w:r>
      <w:r w:rsidRPr="00B06F17">
        <w:rPr>
          <w:rFonts w:ascii="Times New Roman" w:hAnsi="Times New Roman"/>
          <w:sz w:val="28"/>
          <w:szCs w:val="28"/>
        </w:rPr>
        <w:t>нормативного правового акта</w:t>
      </w:r>
      <w:r w:rsidRPr="00B06F17">
        <w:rPr>
          <w:rFonts w:ascii="Times New Roman" w:hAnsi="Times New Roman"/>
          <w:sz w:val="28"/>
          <w:szCs w:val="28"/>
          <w:lang w:eastAsia="ru-RU"/>
        </w:rPr>
        <w:t>):</w:t>
      </w:r>
    </w:p>
    <w:p w14:paraId="103FB75A" w14:textId="05F8D0E0" w:rsidR="001E7665" w:rsidRPr="00B06F17" w:rsidRDefault="001E7665" w:rsidP="008D6807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</w:t>
      </w:r>
      <w:r w:rsidR="00962DC8">
        <w:rPr>
          <w:rFonts w:ascii="Times New Roman" w:eastAsia="Times New Roman" w:hAnsi="Times New Roman"/>
          <w:sz w:val="28"/>
          <w:szCs w:val="28"/>
          <w:lang w:eastAsia="ru-RU"/>
        </w:rPr>
        <w:t xml:space="preserve">казенное </w:t>
      </w: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учреждение «</w:t>
      </w:r>
      <w:r w:rsidR="00962DC8">
        <w:rPr>
          <w:rFonts w:ascii="Times New Roman" w:eastAsia="Times New Roman" w:hAnsi="Times New Roman"/>
          <w:sz w:val="28"/>
          <w:szCs w:val="28"/>
          <w:lang w:eastAsia="ru-RU"/>
        </w:rPr>
        <w:t>Недвижимость-ИНВЕСТ</w:t>
      </w: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2A4351E5" w14:textId="0569C7CB" w:rsidR="001E7665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B06F17">
        <w:rPr>
          <w:rFonts w:ascii="Times New Roman" w:hAnsi="Times New Roman"/>
          <w:sz w:val="28"/>
          <w:szCs w:val="28"/>
          <w:lang w:eastAsia="ru-RU"/>
        </w:rPr>
        <w:t>1.2. Вид и наименование проекта муниципального нормативного правового акта:</w:t>
      </w:r>
      <w:r w:rsidR="00940F16" w:rsidRPr="00B06F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0A38" w:rsidRPr="00B06F17">
        <w:rPr>
          <w:rFonts w:ascii="Times New Roman" w:hAnsi="Times New Roman"/>
          <w:sz w:val="28"/>
          <w:szCs w:val="28"/>
          <w:lang w:eastAsia="ru-RU"/>
        </w:rPr>
        <w:t>п</w:t>
      </w:r>
      <w:r w:rsidR="001E7665" w:rsidRPr="00B06F17">
        <w:rPr>
          <w:rFonts w:ascii="Times New Roman" w:hAnsi="Times New Roman"/>
          <w:sz w:val="28"/>
          <w:szCs w:val="28"/>
          <w:lang w:eastAsia="ru-RU"/>
        </w:rPr>
        <w:t>о</w:t>
      </w:r>
      <w:r w:rsidR="00230A38" w:rsidRPr="00B06F17">
        <w:rPr>
          <w:rFonts w:ascii="Times New Roman" w:hAnsi="Times New Roman"/>
          <w:sz w:val="28"/>
          <w:szCs w:val="28"/>
          <w:lang w:eastAsia="ru-RU"/>
        </w:rPr>
        <w:t xml:space="preserve">становление </w:t>
      </w:r>
      <w:r w:rsidR="004301C4" w:rsidRPr="00B06F17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Сортавальского муниципального округа».</w:t>
      </w:r>
    </w:p>
    <w:p w14:paraId="73A99422" w14:textId="38E13655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1.3. Сроки проведения публичного обсуждения проекта муниципального нормативного правового </w:t>
      </w:r>
      <w:r w:rsidR="001E7665" w:rsidRPr="00B06F17">
        <w:rPr>
          <w:rFonts w:ascii="Times New Roman" w:eastAsia="Times New Roman" w:hAnsi="Times New Roman"/>
          <w:sz w:val="28"/>
          <w:szCs w:val="28"/>
        </w:rPr>
        <w:t xml:space="preserve">акта: начало: </w:t>
      </w:r>
      <w:r w:rsidR="00962DC8">
        <w:rPr>
          <w:rFonts w:ascii="Times New Roman" w:eastAsia="Times New Roman" w:hAnsi="Times New Roman"/>
          <w:sz w:val="28"/>
          <w:szCs w:val="28"/>
        </w:rPr>
        <w:t>26 февраля</w:t>
      </w:r>
      <w:r w:rsidR="001E7665" w:rsidRPr="00B06F17">
        <w:rPr>
          <w:rFonts w:ascii="Times New Roman" w:eastAsia="Times New Roman" w:hAnsi="Times New Roman"/>
          <w:sz w:val="28"/>
          <w:szCs w:val="28"/>
        </w:rPr>
        <w:t xml:space="preserve"> 202</w:t>
      </w:r>
      <w:r w:rsidR="00962DC8">
        <w:rPr>
          <w:rFonts w:ascii="Times New Roman" w:eastAsia="Times New Roman" w:hAnsi="Times New Roman"/>
          <w:sz w:val="28"/>
          <w:szCs w:val="28"/>
        </w:rPr>
        <w:t>6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г., окончание </w:t>
      </w:r>
      <w:r w:rsidR="00962DC8">
        <w:rPr>
          <w:rFonts w:ascii="Times New Roman" w:eastAsia="Times New Roman" w:hAnsi="Times New Roman"/>
          <w:sz w:val="28"/>
          <w:szCs w:val="28"/>
        </w:rPr>
        <w:t>12 марта</w:t>
      </w:r>
      <w:r w:rsidR="00AE7A54" w:rsidRPr="00B06F17">
        <w:rPr>
          <w:rFonts w:ascii="Times New Roman" w:eastAsia="Times New Roman" w:hAnsi="Times New Roman"/>
          <w:sz w:val="28"/>
          <w:szCs w:val="28"/>
        </w:rPr>
        <w:t xml:space="preserve"> 202</w:t>
      </w:r>
      <w:r w:rsidR="00962DC8">
        <w:rPr>
          <w:rFonts w:ascii="Times New Roman" w:eastAsia="Times New Roman" w:hAnsi="Times New Roman"/>
          <w:sz w:val="28"/>
          <w:szCs w:val="28"/>
        </w:rPr>
        <w:t>6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B06F17">
        <w:rPr>
          <w:rFonts w:ascii="Times New Roman" w:eastAsia="Times New Roman" w:hAnsi="Times New Roman"/>
          <w:sz w:val="28"/>
          <w:szCs w:val="28"/>
        </w:rPr>
        <w:t>г.</w:t>
      </w:r>
    </w:p>
    <w:p w14:paraId="0AE550FE" w14:textId="15FB7421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1.4. Степень регулирующего воздействия проекта муниципального нормативного правового акта: </w:t>
      </w:r>
      <w:r w:rsidR="00694F27" w:rsidRPr="00B06F17">
        <w:rPr>
          <w:rFonts w:ascii="Times New Roman" w:hAnsi="Times New Roman"/>
          <w:sz w:val="28"/>
          <w:szCs w:val="28"/>
        </w:rPr>
        <w:t xml:space="preserve">Средняя </w:t>
      </w:r>
    </w:p>
    <w:p w14:paraId="1A60E8F5" w14:textId="77777777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>1.5. Контактная информация исполнителя разработчика:</w:t>
      </w:r>
    </w:p>
    <w:p w14:paraId="12D5B9D3" w14:textId="1001C724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Ф.И.О.: </w:t>
      </w:r>
      <w:r w:rsidR="00962DC8">
        <w:rPr>
          <w:rFonts w:ascii="Times New Roman" w:eastAsia="Times New Roman" w:hAnsi="Times New Roman"/>
          <w:sz w:val="28"/>
          <w:szCs w:val="28"/>
        </w:rPr>
        <w:t>Фомин Олег Геннадьевич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4A6183E0" w14:textId="7DC1664D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</w:rPr>
        <w:t xml:space="preserve">Должность: </w:t>
      </w:r>
      <w:r w:rsidR="00962DC8">
        <w:rPr>
          <w:rFonts w:ascii="Times New Roman" w:eastAsia="Times New Roman" w:hAnsi="Times New Roman"/>
          <w:sz w:val="28"/>
          <w:szCs w:val="28"/>
        </w:rPr>
        <w:t>ведущий специалист</w:t>
      </w:r>
      <w:r w:rsidR="00230A38" w:rsidRPr="00B06F17">
        <w:rPr>
          <w:rFonts w:ascii="Times New Roman" w:eastAsia="Times New Roman" w:hAnsi="Times New Roman"/>
          <w:sz w:val="28"/>
          <w:szCs w:val="28"/>
        </w:rPr>
        <w:t xml:space="preserve"> 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>М</w:t>
      </w:r>
      <w:r w:rsidR="00962DC8">
        <w:rPr>
          <w:rFonts w:ascii="Times New Roman" w:eastAsia="Times New Roman" w:hAnsi="Times New Roman"/>
          <w:sz w:val="28"/>
          <w:szCs w:val="28"/>
        </w:rPr>
        <w:t>К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>У «</w:t>
      </w:r>
      <w:r w:rsidR="00962DC8">
        <w:rPr>
          <w:rFonts w:ascii="Times New Roman" w:eastAsia="Times New Roman" w:hAnsi="Times New Roman"/>
          <w:sz w:val="28"/>
          <w:szCs w:val="28"/>
        </w:rPr>
        <w:t>Недвижимость-ИНВЕСТ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>»</w:t>
      </w:r>
      <w:r w:rsidR="00940F16" w:rsidRPr="00B06F17">
        <w:rPr>
          <w:rFonts w:ascii="Times New Roman" w:eastAsia="Times New Roman" w:hAnsi="Times New Roman"/>
          <w:sz w:val="28"/>
          <w:szCs w:val="28"/>
        </w:rPr>
        <w:t>, т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ел.: 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 8-9</w:t>
      </w:r>
      <w:r w:rsidR="00962DC8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1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1-</w:t>
      </w:r>
      <w:r w:rsidR="00962DC8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427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-</w:t>
      </w:r>
      <w:r w:rsidR="00962DC8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65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-</w:t>
      </w:r>
      <w:r w:rsidR="00962DC8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15</w:t>
      </w:r>
      <w:r w:rsidR="00940F16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, а</w:t>
      </w:r>
      <w:r w:rsidR="00782C2F" w:rsidRPr="00B06F17">
        <w:rPr>
          <w:rFonts w:ascii="Times New Roman" w:eastAsia="Times New Roman" w:hAnsi="Times New Roman"/>
          <w:sz w:val="28"/>
          <w:szCs w:val="28"/>
        </w:rPr>
        <w:t>дрес</w:t>
      </w:r>
      <w:r w:rsidRPr="00B06F17">
        <w:rPr>
          <w:rFonts w:ascii="Times New Roman" w:eastAsia="Times New Roman" w:hAnsi="Times New Roman"/>
          <w:sz w:val="28"/>
          <w:szCs w:val="28"/>
        </w:rPr>
        <w:t xml:space="preserve"> электронной почты:</w:t>
      </w:r>
      <w:r w:rsidR="00694F27" w:rsidRPr="00B06F1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962DC8" w:rsidRPr="00962DC8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sortinvest</w:t>
      </w:r>
      <w:proofErr w:type="spellEnd"/>
      <w:r w:rsidR="00962DC8" w:rsidRPr="00962DC8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@</w:t>
      </w:r>
      <w:proofErr w:type="spellStart"/>
      <w:r w:rsidR="00962DC8" w:rsidRPr="00962DC8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yandex</w:t>
      </w:r>
      <w:proofErr w:type="spellEnd"/>
      <w:r w:rsidR="00962DC8" w:rsidRPr="00962DC8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.</w:t>
      </w:r>
      <w:proofErr w:type="spellStart"/>
      <w:r w:rsidR="00962DC8" w:rsidRPr="00962DC8">
        <w:rPr>
          <w:rFonts w:ascii="Times New Roman" w:hAnsi="Times New Roman"/>
          <w:color w:val="363636"/>
          <w:sz w:val="28"/>
          <w:szCs w:val="28"/>
          <w:shd w:val="clear" w:color="auto" w:fill="FFFFFF"/>
          <w:lang w:val="en-US"/>
        </w:rPr>
        <w:t>ru</w:t>
      </w:r>
      <w:proofErr w:type="spellEnd"/>
    </w:p>
    <w:p w14:paraId="1A0CF448" w14:textId="4C7892EB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2. Описание проблемы, на решение которой направлено вводимое правовое регулирование:</w:t>
      </w:r>
      <w:r w:rsidR="00A73AF1">
        <w:rPr>
          <w:rFonts w:ascii="Times New Roman" w:hAnsi="Times New Roman"/>
          <w:sz w:val="28"/>
          <w:szCs w:val="28"/>
        </w:rPr>
        <w:t xml:space="preserve"> определение основных принципов установления размеров платы за размещение на территории муниципального образования «Сортавальский муниципальный округ».</w:t>
      </w:r>
    </w:p>
    <w:p w14:paraId="5A5DA3E9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2.2. Информация о возникновении и выявлении проблемы:</w:t>
      </w:r>
    </w:p>
    <w:p w14:paraId="55661316" w14:textId="27BCDE79" w:rsidR="00245492" w:rsidRPr="00B06F17" w:rsidRDefault="00694F27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Необходимость единого правового регулирования вопросов, </w:t>
      </w:r>
      <w:r w:rsidR="00782C2F" w:rsidRPr="00B06F17">
        <w:rPr>
          <w:rFonts w:ascii="Times New Roman" w:hAnsi="Times New Roman"/>
          <w:sz w:val="28"/>
          <w:szCs w:val="28"/>
        </w:rPr>
        <w:t>связанных</w:t>
      </w:r>
      <w:r w:rsidRPr="00B06F17">
        <w:rPr>
          <w:rFonts w:ascii="Times New Roman" w:hAnsi="Times New Roman"/>
          <w:sz w:val="28"/>
          <w:szCs w:val="28"/>
        </w:rPr>
        <w:t xml:space="preserve"> с </w:t>
      </w:r>
      <w:r w:rsidR="00F20F60" w:rsidRPr="00B06F17">
        <w:rPr>
          <w:rFonts w:ascii="Times New Roman" w:hAnsi="Times New Roman"/>
          <w:sz w:val="28"/>
          <w:szCs w:val="28"/>
        </w:rPr>
        <w:t xml:space="preserve">установлением </w:t>
      </w:r>
      <w:r w:rsidR="00BF0610" w:rsidRPr="00B06F17">
        <w:rPr>
          <w:rFonts w:ascii="Times New Roman" w:hAnsi="Times New Roman"/>
          <w:sz w:val="28"/>
          <w:szCs w:val="28"/>
        </w:rPr>
        <w:t xml:space="preserve">размера платы за размещение нестационарных торговых объектов, </w:t>
      </w:r>
      <w:r w:rsidR="00F20F60" w:rsidRPr="00B06F17">
        <w:rPr>
          <w:rFonts w:ascii="Times New Roman" w:hAnsi="Times New Roman"/>
          <w:sz w:val="28"/>
          <w:szCs w:val="28"/>
        </w:rPr>
        <w:t xml:space="preserve">возникла после </w:t>
      </w:r>
      <w:r w:rsidRPr="00B06F17">
        <w:rPr>
          <w:rFonts w:ascii="Times New Roman" w:hAnsi="Times New Roman"/>
          <w:sz w:val="28"/>
          <w:szCs w:val="28"/>
        </w:rPr>
        <w:t>принятия Закон</w:t>
      </w:r>
      <w:r w:rsidR="00782C2F" w:rsidRPr="00B06F17">
        <w:rPr>
          <w:rFonts w:ascii="Times New Roman" w:hAnsi="Times New Roman"/>
          <w:sz w:val="28"/>
          <w:szCs w:val="28"/>
        </w:rPr>
        <w:t>а</w:t>
      </w:r>
      <w:r w:rsidRPr="00B06F17">
        <w:rPr>
          <w:rFonts w:ascii="Times New Roman" w:hAnsi="Times New Roman"/>
          <w:sz w:val="28"/>
          <w:szCs w:val="28"/>
        </w:rPr>
        <w:t xml:space="preserve"> Республики Карелия от 02.05.2024 № 2946-ЗРК</w:t>
      </w:r>
      <w:r w:rsidR="00782C2F" w:rsidRPr="00B06F17">
        <w:rPr>
          <w:rFonts w:ascii="Times New Roman" w:hAnsi="Times New Roman"/>
          <w:sz w:val="28"/>
          <w:szCs w:val="28"/>
        </w:rPr>
        <w:t xml:space="preserve"> </w:t>
      </w:r>
      <w:r w:rsidRPr="00B06F17">
        <w:rPr>
          <w:rFonts w:ascii="Times New Roman" w:hAnsi="Times New Roman"/>
          <w:sz w:val="28"/>
          <w:szCs w:val="28"/>
        </w:rPr>
        <w:t>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</w:t>
      </w:r>
    </w:p>
    <w:p w14:paraId="47F70CFB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2.3. Негативные эффекты, возникающие в связи с наличием рассматриваемой проблемы:</w:t>
      </w:r>
    </w:p>
    <w:p w14:paraId="6BB9D8CA" w14:textId="3AA8D3B3" w:rsidR="00245492" w:rsidRPr="00B06F17" w:rsidRDefault="00782C2F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lastRenderedPageBreak/>
        <w:t xml:space="preserve">При отсутствии единого нормативно-правового акта на территории Сортавальского муниципального округа не было бы возможности </w:t>
      </w:r>
      <w:r w:rsidR="00F20F60" w:rsidRPr="00B06F17">
        <w:rPr>
          <w:rFonts w:ascii="Times New Roman" w:hAnsi="Times New Roman"/>
          <w:sz w:val="28"/>
          <w:szCs w:val="28"/>
        </w:rPr>
        <w:t>предоставлять право на размещение нестационарных торговых объектов</w:t>
      </w:r>
      <w:r w:rsidRPr="00B06F17">
        <w:rPr>
          <w:rFonts w:ascii="Times New Roman" w:hAnsi="Times New Roman"/>
          <w:sz w:val="28"/>
          <w:szCs w:val="28"/>
        </w:rPr>
        <w:t xml:space="preserve">, что в свою очередь влияло бы на поступления доходов местный бюджет. </w:t>
      </w:r>
    </w:p>
    <w:p w14:paraId="53BEB4E4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2.4. Анализ опыта иных субъектов Российской Федерации в соотв</w:t>
      </w:r>
      <w:r w:rsidR="00782C2F" w:rsidRPr="00B06F17">
        <w:rPr>
          <w:rFonts w:ascii="Times New Roman" w:hAnsi="Times New Roman"/>
          <w:sz w:val="28"/>
          <w:szCs w:val="28"/>
        </w:rPr>
        <w:t>етствующих сферах деятельности:</w:t>
      </w:r>
    </w:p>
    <w:p w14:paraId="562E843D" w14:textId="3478539E" w:rsidR="00782C2F" w:rsidRPr="002F37F3" w:rsidRDefault="00AE7A54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В других субъектах РФ после </w:t>
      </w:r>
      <w:r w:rsidR="00782C2F" w:rsidRPr="00B06F17">
        <w:rPr>
          <w:rFonts w:ascii="Times New Roman" w:hAnsi="Times New Roman"/>
          <w:sz w:val="28"/>
          <w:szCs w:val="28"/>
        </w:rPr>
        <w:t>преобразования муниципальных образований в единый муниципальный округ</w:t>
      </w:r>
      <w:r w:rsidRPr="00B06F17">
        <w:rPr>
          <w:rFonts w:ascii="Times New Roman" w:hAnsi="Times New Roman"/>
          <w:sz w:val="28"/>
          <w:szCs w:val="28"/>
        </w:rPr>
        <w:t xml:space="preserve">, также принимаются единые нормативно-правовые акты. В некоторых регионах это закреплено в специальных методических рекомендациях по проведению процедуры преобразования. Например, </w:t>
      </w:r>
      <w:r w:rsidR="00F20F60" w:rsidRPr="00B06F17">
        <w:rPr>
          <w:rFonts w:ascii="Times New Roman" w:hAnsi="Times New Roman"/>
          <w:sz w:val="28"/>
          <w:szCs w:val="28"/>
        </w:rPr>
        <w:t>Иркутская</w:t>
      </w:r>
      <w:r w:rsidRPr="00B06F17">
        <w:rPr>
          <w:rFonts w:ascii="Times New Roman" w:hAnsi="Times New Roman"/>
          <w:sz w:val="28"/>
          <w:szCs w:val="28"/>
        </w:rPr>
        <w:t xml:space="preserve"> область. 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муниципальных нормативных правовых актов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униципальных образований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Республики Карелия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проекта данного Постановления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 выявил схожесть правового регулирования в части установления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порядка </w:t>
      </w:r>
      <w:r w:rsidR="00F355D6" w:rsidRP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расчета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и размера платы за выдачу решения о разрешении размещения нестационарных торговых  объектов, в частности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 xml:space="preserve">, в </w:t>
      </w:r>
      <w:proofErr w:type="spellStart"/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Костомукшск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proofErr w:type="spellEnd"/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 xml:space="preserve">ом </w:t>
      </w:r>
      <w:r w:rsidR="002F37F3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 xml:space="preserve">е действует Порядок принятия решения о размещении нестационарных торговых объектов, утвержденный Постановлением администрации </w:t>
      </w:r>
      <w:proofErr w:type="spellStart"/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>Костомукшского</w:t>
      </w:r>
      <w:proofErr w:type="spellEnd"/>
      <w:r w:rsidR="00300B3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от 17.12.2025г. № 855 «Об утверждении Порядка принятия решения о размещении нестационарных торговых объектов». </w:t>
      </w:r>
    </w:p>
    <w:p w14:paraId="51940A33" w14:textId="77777777" w:rsidR="00245492" w:rsidRPr="00B06F17" w:rsidRDefault="00245492" w:rsidP="008D680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3. Цели вводимого правового регулирования и измеримые показатели их достижения:</w:t>
      </w:r>
    </w:p>
    <w:p w14:paraId="375831E7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3.1. Описание целей предлагаемого правового регулирования:</w:t>
      </w:r>
    </w:p>
    <w:p w14:paraId="226A2719" w14:textId="646D92D3" w:rsidR="00AE7A54" w:rsidRPr="00B06F17" w:rsidRDefault="00F20F60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Целью предлагаемого муниципального нормативного правового акта является установление </w:t>
      </w:r>
      <w:r w:rsidR="00BF0610"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>размера платы за размещение нестационарных торговых объектов</w:t>
      </w:r>
      <w:r w:rsidRPr="00B06F17">
        <w:rPr>
          <w:rFonts w:ascii="Times New Roman" w:hAnsi="Times New Roman"/>
          <w:color w:val="363636"/>
          <w:sz w:val="28"/>
          <w:szCs w:val="28"/>
          <w:shd w:val="clear" w:color="auto" w:fill="FFFFFF"/>
        </w:rPr>
        <w:t xml:space="preserve">, в связи с вступлением в силу </w:t>
      </w:r>
      <w:r w:rsidRPr="00B06F17">
        <w:rPr>
          <w:rFonts w:ascii="Times New Roman" w:hAnsi="Times New Roman"/>
          <w:sz w:val="28"/>
          <w:szCs w:val="28"/>
        </w:rPr>
        <w:t>Закона Республики Карелия от 02 мая 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округа».</w:t>
      </w:r>
    </w:p>
    <w:p w14:paraId="5D6A9CE2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3.2. Обоснование соответствия целей предлагаемого правового регулирования принципам правового регулирования:</w:t>
      </w:r>
    </w:p>
    <w:p w14:paraId="5E1169C9" w14:textId="3547D79D" w:rsidR="00245492" w:rsidRPr="00B06F17" w:rsidRDefault="00AE7A54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Достижение указанных ц</w:t>
      </w:r>
      <w:r w:rsidR="00962DC8">
        <w:rPr>
          <w:rFonts w:ascii="Times New Roman" w:hAnsi="Times New Roman"/>
          <w:sz w:val="28"/>
          <w:szCs w:val="28"/>
        </w:rPr>
        <w:t>елей необходимо для установления</w:t>
      </w:r>
      <w:r w:rsidRPr="00B06F17">
        <w:rPr>
          <w:rFonts w:ascii="Times New Roman" w:hAnsi="Times New Roman"/>
          <w:sz w:val="28"/>
          <w:szCs w:val="28"/>
        </w:rPr>
        <w:t xml:space="preserve"> </w:t>
      </w:r>
      <w:r w:rsidR="00BF0610" w:rsidRPr="00B06F17">
        <w:rPr>
          <w:rFonts w:ascii="Times New Roman" w:hAnsi="Times New Roman"/>
          <w:sz w:val="28"/>
          <w:szCs w:val="28"/>
        </w:rPr>
        <w:t xml:space="preserve">размера платы </w:t>
      </w:r>
      <w:r w:rsidR="00F20F60" w:rsidRPr="00B06F17">
        <w:rPr>
          <w:rFonts w:ascii="Times New Roman" w:hAnsi="Times New Roman"/>
          <w:sz w:val="28"/>
          <w:szCs w:val="28"/>
        </w:rPr>
        <w:t>за размещение нестационарн</w:t>
      </w:r>
      <w:r w:rsidR="00BF0610" w:rsidRPr="00B06F17">
        <w:rPr>
          <w:rFonts w:ascii="Times New Roman" w:hAnsi="Times New Roman"/>
          <w:sz w:val="28"/>
          <w:szCs w:val="28"/>
        </w:rPr>
        <w:t>ых</w:t>
      </w:r>
      <w:r w:rsidR="00F20F60" w:rsidRPr="00B06F17">
        <w:rPr>
          <w:rFonts w:ascii="Times New Roman" w:hAnsi="Times New Roman"/>
          <w:sz w:val="28"/>
          <w:szCs w:val="28"/>
        </w:rPr>
        <w:t xml:space="preserve"> торго</w:t>
      </w:r>
      <w:r w:rsidR="00BF0610" w:rsidRPr="00B06F17">
        <w:rPr>
          <w:rFonts w:ascii="Times New Roman" w:hAnsi="Times New Roman"/>
          <w:sz w:val="28"/>
          <w:szCs w:val="28"/>
        </w:rPr>
        <w:t>вых</w:t>
      </w:r>
      <w:r w:rsidR="00F20F60" w:rsidRPr="00B06F17">
        <w:rPr>
          <w:rFonts w:ascii="Times New Roman" w:hAnsi="Times New Roman"/>
          <w:sz w:val="28"/>
          <w:szCs w:val="28"/>
        </w:rPr>
        <w:t xml:space="preserve"> объект</w:t>
      </w:r>
      <w:r w:rsidR="00BF0610" w:rsidRPr="00B06F17">
        <w:rPr>
          <w:rFonts w:ascii="Times New Roman" w:hAnsi="Times New Roman"/>
          <w:sz w:val="28"/>
          <w:szCs w:val="28"/>
        </w:rPr>
        <w:t>ов</w:t>
      </w:r>
      <w:r w:rsidR="00F20F60" w:rsidRPr="00B06F17">
        <w:rPr>
          <w:rFonts w:ascii="Times New Roman" w:hAnsi="Times New Roman"/>
          <w:sz w:val="28"/>
          <w:szCs w:val="28"/>
        </w:rPr>
        <w:t xml:space="preserve">.  </w:t>
      </w:r>
      <w:r w:rsidRPr="00B06F17">
        <w:rPr>
          <w:rFonts w:ascii="Times New Roman" w:hAnsi="Times New Roman"/>
          <w:sz w:val="28"/>
          <w:szCs w:val="28"/>
        </w:rPr>
        <w:t xml:space="preserve"> </w:t>
      </w:r>
    </w:p>
    <w:p w14:paraId="5D141C22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3.3. Сроки достижения целей предлагаемого правового регулирования:</w:t>
      </w:r>
    </w:p>
    <w:p w14:paraId="67883591" w14:textId="30D9B7E7" w:rsidR="00245492" w:rsidRPr="00B06F17" w:rsidRDefault="00AE7A54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После вступления </w:t>
      </w:r>
      <w:r w:rsidR="00F20F60" w:rsidRPr="00B06F17">
        <w:rPr>
          <w:rFonts w:ascii="Times New Roman" w:hAnsi="Times New Roman"/>
          <w:sz w:val="28"/>
          <w:szCs w:val="28"/>
        </w:rPr>
        <w:t>постановления</w:t>
      </w:r>
      <w:r w:rsidRPr="00B06F17">
        <w:rPr>
          <w:rFonts w:ascii="Times New Roman" w:hAnsi="Times New Roman"/>
          <w:sz w:val="28"/>
          <w:szCs w:val="28"/>
        </w:rPr>
        <w:t xml:space="preserve"> в силу.  </w:t>
      </w:r>
    </w:p>
    <w:p w14:paraId="6F7BE71F" w14:textId="77777777" w:rsidR="00245492" w:rsidRPr="00B06F17" w:rsidRDefault="00245492" w:rsidP="008D6807">
      <w:pPr>
        <w:spacing w:line="276" w:lineRule="auto"/>
        <w:ind w:left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4. Описание предлагаемого правового регулирования:</w:t>
      </w:r>
    </w:p>
    <w:p w14:paraId="7F5E7C3B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4.1. Описание предлагаемого способа решения проблемы и преодоления, связанных с ней негативных эффектов:</w:t>
      </w:r>
    </w:p>
    <w:p w14:paraId="66D0D9E5" w14:textId="7E5FBA27" w:rsidR="00CD15F8" w:rsidRPr="00B06F17" w:rsidRDefault="00CD15F8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lastRenderedPageBreak/>
        <w:t xml:space="preserve">Данное </w:t>
      </w:r>
      <w:r w:rsidR="00F20F60" w:rsidRPr="00B06F17">
        <w:rPr>
          <w:rFonts w:ascii="Times New Roman" w:hAnsi="Times New Roman"/>
          <w:sz w:val="28"/>
          <w:szCs w:val="28"/>
        </w:rPr>
        <w:t>постановление</w:t>
      </w:r>
      <w:r w:rsidRPr="00B06F17">
        <w:rPr>
          <w:rFonts w:ascii="Times New Roman" w:hAnsi="Times New Roman"/>
          <w:sz w:val="28"/>
          <w:szCs w:val="28"/>
        </w:rPr>
        <w:t xml:space="preserve"> вводит </w:t>
      </w:r>
      <w:r w:rsidR="008D6807" w:rsidRPr="00B06F17">
        <w:rPr>
          <w:rFonts w:ascii="Times New Roman" w:hAnsi="Times New Roman"/>
          <w:sz w:val="28"/>
          <w:szCs w:val="28"/>
        </w:rPr>
        <w:t>размер и порядок расчета платы выдачу разрешения</w:t>
      </w:r>
      <w:r w:rsidR="00F20F60" w:rsidRPr="00B06F17">
        <w:rPr>
          <w:rFonts w:ascii="Times New Roman" w:hAnsi="Times New Roman"/>
          <w:sz w:val="28"/>
          <w:szCs w:val="28"/>
        </w:rPr>
        <w:t xml:space="preserve"> за размещение нестационарного торгового объекта. </w:t>
      </w:r>
      <w:r w:rsidRPr="00B06F17">
        <w:rPr>
          <w:rFonts w:ascii="Times New Roman" w:hAnsi="Times New Roman"/>
          <w:sz w:val="28"/>
          <w:szCs w:val="28"/>
        </w:rPr>
        <w:t xml:space="preserve"> </w:t>
      </w:r>
    </w:p>
    <w:p w14:paraId="754406C5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>4.2. Альтернативные варианты решения проблемы:</w:t>
      </w:r>
    </w:p>
    <w:p w14:paraId="4DC4B8F0" w14:textId="77777777" w:rsidR="00245492" w:rsidRPr="00B06F17" w:rsidRDefault="00CD15F8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Нет.</w:t>
      </w:r>
    </w:p>
    <w:p w14:paraId="0EF7B551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4.3. Обоснование выбора предлагаемого способа решения проблемы:</w:t>
      </w:r>
    </w:p>
    <w:p w14:paraId="52674470" w14:textId="5B30C6BB" w:rsidR="00245492" w:rsidRPr="00B06F17" w:rsidRDefault="0058143E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На территории муниципального округа должны действовать единые нормативно - правовое акты, исключающие возможность возникновения противоречий. </w:t>
      </w:r>
    </w:p>
    <w:p w14:paraId="5EB961FD" w14:textId="77777777" w:rsidR="00245492" w:rsidRPr="00B06F17" w:rsidRDefault="00245492" w:rsidP="008D680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4.4.</w:t>
      </w:r>
      <w:r w:rsidRPr="00B06F17">
        <w:rPr>
          <w:rFonts w:ascii="Times New Roman" w:hAnsi="Times New Roman"/>
          <w:sz w:val="28"/>
          <w:szCs w:val="28"/>
          <w:lang w:eastAsia="ru-RU"/>
        </w:rPr>
        <w:t> </w:t>
      </w:r>
      <w:r w:rsidRPr="00B06F17">
        <w:rPr>
          <w:rFonts w:ascii="Times New Roman" w:hAnsi="Times New Roman"/>
          <w:sz w:val="28"/>
          <w:szCs w:val="28"/>
        </w:rPr>
        <w:t>Основные группы субъектов предпринимательской и инвестиционной деятельности, иные заинтересованные лица, интересы которых будут затронуты предлагаемым правовым регулированием. Оценка их количественного состава:</w:t>
      </w:r>
    </w:p>
    <w:p w14:paraId="08F116EE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50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4"/>
        <w:gridCol w:w="5103"/>
      </w:tblGrid>
      <w:tr w:rsidR="00245492" w:rsidRPr="00B06F17" w14:paraId="39F4FB5F" w14:textId="77777777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7125" w14:textId="77777777" w:rsidR="00245492" w:rsidRPr="00B06F17" w:rsidRDefault="00245492" w:rsidP="0010159A">
            <w:pPr>
              <w:spacing w:line="276" w:lineRule="auto"/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5343" w14:textId="77777777" w:rsidR="00245492" w:rsidRPr="00B06F17" w:rsidRDefault="00245492" w:rsidP="0010159A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Оценка количества участников отношений</w:t>
            </w:r>
          </w:p>
        </w:tc>
      </w:tr>
      <w:tr w:rsidR="00245492" w:rsidRPr="00B06F17" w14:paraId="0FB648B8" w14:textId="77777777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30AD" w14:textId="03A2967D" w:rsidR="00245492" w:rsidRPr="00B06F17" w:rsidRDefault="0058143E" w:rsidP="0010159A">
            <w:pPr>
              <w:spacing w:line="276" w:lineRule="auto"/>
              <w:ind w:right="57"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  <w:r w:rsidR="00F20F60"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 w:rsidR="00F20F60" w:rsidRPr="00B06F17">
              <w:rPr>
                <w:rFonts w:ascii="Times New Roman" w:hAnsi="Times New Roman"/>
                <w:iCs/>
                <w:sz w:val="28"/>
                <w:szCs w:val="28"/>
              </w:rPr>
              <w:t>самозанятые</w:t>
            </w:r>
            <w:proofErr w:type="spellEnd"/>
            <w:r w:rsidR="00F20F60"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 физические лица, главы крестьянских (фермерских) хозяйств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0310" w14:textId="69977F48" w:rsidR="00245492" w:rsidRPr="00B06F17" w:rsidRDefault="004B5E5C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45492" w:rsidRPr="00B06F17" w14:paraId="72A21F25" w14:textId="77777777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6E65" w14:textId="79A150A5" w:rsidR="00245492" w:rsidRPr="00B06F17" w:rsidRDefault="00F20F60" w:rsidP="0010159A">
            <w:pPr>
              <w:spacing w:line="276" w:lineRule="auto"/>
              <w:ind w:right="57" w:firstLine="709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Юридические лица</w:t>
            </w:r>
            <w:r w:rsidR="0058143E"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156" w14:textId="690C6043" w:rsidR="00245492" w:rsidRPr="00B06F17" w:rsidRDefault="004B5E5C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03023517" w14:textId="77777777" w:rsidR="00001646" w:rsidRPr="00B06F17" w:rsidRDefault="00001646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06BB71B3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4.5. Оценка изменений обязанностей, ограничений и преимуществ, расходов и доходов, а также ожидаемых издержек и выгод для субъектов предпринимательской и инвестиционной деятельности, интересы которых затрагиваются вводимым правовым регулированием:</w:t>
      </w:r>
    </w:p>
    <w:p w14:paraId="6005984D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9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3969"/>
        <w:gridCol w:w="2693"/>
      </w:tblGrid>
      <w:tr w:rsidR="00245492" w:rsidRPr="00B06F17" w14:paraId="3CCBD6C5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9C40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2F71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Описание новых преимуществ, обязанностей, ограничений </w:t>
            </w:r>
            <w:r w:rsidRPr="00B06F17">
              <w:rPr>
                <w:rFonts w:ascii="Times New Roman" w:hAnsi="Times New Roman"/>
                <w:sz w:val="28"/>
                <w:szCs w:val="28"/>
              </w:rPr>
              <w:br/>
              <w:t xml:space="preserve">или изменения содержания существующих обязанностей </w:t>
            </w:r>
            <w:r w:rsidRPr="00B06F17">
              <w:rPr>
                <w:rFonts w:ascii="Times New Roman" w:hAnsi="Times New Roman"/>
                <w:sz w:val="28"/>
                <w:szCs w:val="28"/>
              </w:rPr>
              <w:br/>
              <w:t>и ограничений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0D58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Оценка изменения расходов/доходов,</w:t>
            </w:r>
          </w:p>
          <w:p w14:paraId="2ED0B639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издержек/выгод,</w:t>
            </w:r>
          </w:p>
          <w:p w14:paraId="17EB669A" w14:textId="77777777" w:rsidR="00245492" w:rsidRPr="00B06F17" w:rsidRDefault="00245492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</w:tr>
      <w:tr w:rsidR="0026722C" w:rsidRPr="00B06F17" w14:paraId="4CDB5FD5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EF70" w14:textId="3EBB8022" w:rsidR="0026722C" w:rsidRPr="00B06F17" w:rsidRDefault="0026722C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ИП, </w:t>
            </w:r>
            <w:proofErr w:type="spellStart"/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самозанятые</w:t>
            </w:r>
            <w:proofErr w:type="spellEnd"/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 физические лица, главы крестьянских (фермерских) хозяйств, юридические лица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8844" w14:textId="4D913392" w:rsidR="0026722C" w:rsidRPr="00B06F17" w:rsidRDefault="0026722C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Изменение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размера оплаты за размещение нестационарных торговых объектов </w:t>
            </w: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>на территории Сортавальского муниципального округа согласно 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4463" w14:textId="3312C122" w:rsidR="0026722C" w:rsidRPr="00B06F17" w:rsidRDefault="0026722C" w:rsidP="0010159A">
            <w:pPr>
              <w:ind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72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Привед</w:t>
            </w:r>
            <w:r w:rsidR="00396E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ение</w:t>
            </w:r>
            <w:r w:rsidRPr="002672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размера оплаты за размещение нестационарных торговых объектов к единообразию на территории вновь образованного округа, выступит в качестве меры, </w:t>
            </w:r>
            <w:r w:rsidRPr="002672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способствующей увеличению доходной части (не более 5% по отношению к текущему объему) окружного бюджета, при этом итоговая сумма в полной мере будет учитывать баланс интересов всех заинтересованных сторон</w:t>
            </w:r>
          </w:p>
        </w:tc>
      </w:tr>
    </w:tbl>
    <w:p w14:paraId="3ACC79DC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516BCD0E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4.6. Новые функции, полномочия, обязанности и права, а также ожидаемые издержки и выгоды органа местного самоуправлени</w:t>
      </w:r>
      <w:r w:rsidR="00001646" w:rsidRPr="00B06F17">
        <w:rPr>
          <w:rFonts w:ascii="Times New Roman" w:hAnsi="Times New Roman"/>
          <w:sz w:val="28"/>
          <w:szCs w:val="28"/>
        </w:rPr>
        <w:t>я или сведения об их изменении:</w:t>
      </w:r>
    </w:p>
    <w:p w14:paraId="2FA66DA6" w14:textId="77777777" w:rsidR="00001646" w:rsidRPr="00B06F17" w:rsidRDefault="00001646" w:rsidP="00001646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Новые функции, полномочия, обязанности и права не возникают.</w:t>
      </w:r>
    </w:p>
    <w:p w14:paraId="1EC951CC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4.7. Оценка расходов (возможных поступлений) бюджета Сорт</w:t>
      </w:r>
      <w:r w:rsidR="00CD15F8" w:rsidRPr="00B06F17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001646" w:rsidRPr="00B06F17">
        <w:rPr>
          <w:rFonts w:ascii="Times New Roman" w:hAnsi="Times New Roman"/>
          <w:sz w:val="28"/>
          <w:szCs w:val="28"/>
        </w:rPr>
        <w:t>:</w:t>
      </w:r>
    </w:p>
    <w:p w14:paraId="2C53C671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58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0"/>
        <w:gridCol w:w="3402"/>
        <w:gridCol w:w="2835"/>
      </w:tblGrid>
      <w:tr w:rsidR="00245492" w:rsidRPr="00B06F17" w14:paraId="47CDB414" w14:textId="77777777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B3E5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1FAC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Описание видов расходов (возможных поступлений) бюджета Сортавальского муниципального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EE4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Количественная оценка расходов и возможных поступлений,</w:t>
            </w:r>
          </w:p>
          <w:p w14:paraId="07C265F2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</w:tr>
      <w:tr w:rsidR="00245492" w:rsidRPr="00B06F17" w14:paraId="267E41E7" w14:textId="77777777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41D3" w14:textId="4099945D" w:rsidR="00245492" w:rsidRPr="00B06F17" w:rsidRDefault="00001646" w:rsidP="0010159A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  <w:r w:rsidRPr="00B06F17">
              <w:rPr>
                <w:rFonts w:ascii="Times New Roman" w:hAnsi="Times New Roman"/>
                <w:iCs/>
                <w:sz w:val="28"/>
                <w:szCs w:val="28"/>
              </w:rPr>
              <w:t xml:space="preserve">Изменение </w:t>
            </w:r>
            <w:r w:rsidR="008D6807" w:rsidRPr="00B06F17">
              <w:rPr>
                <w:rFonts w:ascii="Times New Roman" w:hAnsi="Times New Roman"/>
                <w:iCs/>
                <w:sz w:val="28"/>
                <w:szCs w:val="28"/>
              </w:rPr>
              <w:t>размера платы з</w:t>
            </w:r>
            <w:r w:rsidR="004F2C22" w:rsidRPr="00B06F17">
              <w:rPr>
                <w:rFonts w:ascii="Times New Roman" w:hAnsi="Times New Roman"/>
                <w:iCs/>
                <w:sz w:val="28"/>
                <w:szCs w:val="28"/>
              </w:rPr>
              <w:t>а размещение нестационарного торгового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1E55" w14:textId="77777777" w:rsidR="00245492" w:rsidRPr="00B06F17" w:rsidRDefault="00001646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Поступления в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852F" w14:textId="7A24B17A" w:rsidR="00245492" w:rsidRPr="00B06F17" w:rsidRDefault="00396E8F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6 747 792</w:t>
            </w:r>
            <w:r w:rsidR="00001646" w:rsidRPr="00B06F1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245492" w:rsidRPr="00B06F17" w14:paraId="1BD613C7" w14:textId="77777777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0EFD" w14:textId="77777777" w:rsidR="00245492" w:rsidRPr="00B06F17" w:rsidRDefault="00245492" w:rsidP="0010159A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D21B" w14:textId="77777777" w:rsidR="00245492" w:rsidRPr="00B06F17" w:rsidRDefault="00245492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399D" w14:textId="77777777" w:rsidR="00245492" w:rsidRPr="00B06F17" w:rsidRDefault="00245492" w:rsidP="0010159A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EC187AA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617E84CF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5. Риски решения проблемы предложенным способом правового регулирования и риски негативных последствий, в том числе для конкуренции, а также, описание методов контроля эффективности избранного способа достижения целей регулирования:</w:t>
      </w:r>
    </w:p>
    <w:p w14:paraId="4DB9E35F" w14:textId="77777777" w:rsidR="00245492" w:rsidRPr="00B06F17" w:rsidRDefault="00001646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Риски отсутствуют.</w:t>
      </w:r>
    </w:p>
    <w:p w14:paraId="6F549C1C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6. Необходимые для достижения заявленных целей регулирования организационно-технические, методологические, инф</w:t>
      </w:r>
      <w:r w:rsidR="001B5E6A" w:rsidRPr="00B06F17">
        <w:rPr>
          <w:rFonts w:ascii="Times New Roman" w:hAnsi="Times New Roman"/>
          <w:sz w:val="28"/>
          <w:szCs w:val="28"/>
        </w:rPr>
        <w:t>ормационные и иные мероприятия:</w:t>
      </w:r>
    </w:p>
    <w:p w14:paraId="1BF5CDE4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559"/>
        <w:gridCol w:w="1701"/>
        <w:gridCol w:w="1701"/>
        <w:gridCol w:w="1701"/>
      </w:tblGrid>
      <w:tr w:rsidR="00245492" w:rsidRPr="00B06F17" w14:paraId="35F4E08C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771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E62C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10C2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B619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proofErr w:type="spellStart"/>
            <w:proofErr w:type="gramStart"/>
            <w:r w:rsidRPr="00B06F17">
              <w:rPr>
                <w:rFonts w:ascii="Times New Roman" w:hAnsi="Times New Roman"/>
                <w:sz w:val="28"/>
                <w:szCs w:val="28"/>
              </w:rPr>
              <w:t>финансиро</w:t>
            </w:r>
            <w:proofErr w:type="spellEnd"/>
            <w:r w:rsidRPr="00B06F1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06F17">
              <w:rPr>
                <w:rFonts w:ascii="Times New Roman" w:hAnsi="Times New Roman"/>
                <w:sz w:val="28"/>
                <w:szCs w:val="28"/>
              </w:rPr>
              <w:t>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ABD5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proofErr w:type="gramStart"/>
            <w:r w:rsidRPr="00B06F17">
              <w:rPr>
                <w:rFonts w:ascii="Times New Roman" w:hAnsi="Times New Roman"/>
                <w:sz w:val="28"/>
                <w:szCs w:val="28"/>
              </w:rPr>
              <w:t>финансиро</w:t>
            </w:r>
            <w:proofErr w:type="spellEnd"/>
            <w:r w:rsidRPr="00B06F1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06F17">
              <w:rPr>
                <w:rFonts w:ascii="Times New Roman" w:hAnsi="Times New Roman"/>
                <w:sz w:val="28"/>
                <w:szCs w:val="28"/>
              </w:rPr>
              <w:t>вания</w:t>
            </w:r>
            <w:proofErr w:type="spellEnd"/>
            <w:proofErr w:type="gramEnd"/>
          </w:p>
        </w:tc>
      </w:tr>
      <w:tr w:rsidR="00245492" w:rsidRPr="00B06F17" w14:paraId="0C4A0A26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0294" w14:textId="60077ED7" w:rsidR="004F2C22" w:rsidRPr="00B06F17" w:rsidRDefault="00E339EB" w:rsidP="001B5E6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Принятие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нормативно-правового акта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устанавливающего единый порядок расчета платы за право размещения НТО на территории Сортавальского муниципального округа</w:t>
            </w:r>
          </w:p>
          <w:p w14:paraId="0E57305B" w14:textId="34D207ED" w:rsidR="004F2C22" w:rsidRPr="00B06F17" w:rsidRDefault="004F2C22" w:rsidP="001B5E6A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D033" w14:textId="3A702689" w:rsidR="00245492" w:rsidRPr="00B06F17" w:rsidRDefault="008D6807" w:rsidP="004B5E5C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4B5E5C">
              <w:rPr>
                <w:rFonts w:ascii="Times New Roman" w:eastAsia="Times New Roman" w:hAnsi="Times New Roman"/>
                <w:sz w:val="28"/>
                <w:szCs w:val="28"/>
              </w:rPr>
              <w:t>апреля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202</w:t>
            </w: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16C2" w14:textId="18595E8C" w:rsidR="00245492" w:rsidRPr="00B06F17" w:rsidRDefault="004F2C22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Единообразие взымаемой платы за размещение нестационарных торговых объектов</w:t>
            </w:r>
            <w:r w:rsidR="001B5E6A" w:rsidRPr="00B06F1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EF56" w14:textId="77777777" w:rsidR="00245492" w:rsidRPr="00B06F17" w:rsidRDefault="001B5E6A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8E6F" w14:textId="77777777" w:rsidR="00245492" w:rsidRPr="00B06F17" w:rsidRDefault="001B5E6A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F1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</w:tr>
      <w:tr w:rsidR="00245492" w:rsidRPr="00B06F17" w14:paraId="723D133F" w14:textId="77777777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14C5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8F8C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E0BB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0493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6C5" w14:textId="77777777" w:rsidR="00245492" w:rsidRPr="00B06F17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2C18565E" w14:textId="77777777" w:rsidR="00245492" w:rsidRPr="00B06F17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</w:p>
    <w:p w14:paraId="3CB61F01" w14:textId="77777777" w:rsidR="00245492" w:rsidRPr="00B06F17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7. Ожидаемые измеримые результаты правово</w:t>
      </w:r>
      <w:r w:rsidR="001B5E6A" w:rsidRPr="00B06F17">
        <w:rPr>
          <w:rFonts w:ascii="Times New Roman" w:hAnsi="Times New Roman"/>
          <w:sz w:val="28"/>
          <w:szCs w:val="28"/>
        </w:rPr>
        <w:t>го регулирования:</w:t>
      </w:r>
    </w:p>
    <w:p w14:paraId="31D02E73" w14:textId="77777777" w:rsidR="00245492" w:rsidRPr="00B06F17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1"/>
        <w:gridCol w:w="3433"/>
        <w:gridCol w:w="2347"/>
      </w:tblGrid>
      <w:tr w:rsidR="00245492" w:rsidRPr="00B06F17" w14:paraId="4ADC0EF0" w14:textId="77777777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B76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 xml:space="preserve">Ключевые показатели достижения целей, заявленных в предложенном регулировании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20FE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Методы контроля эффективности достижения целей правового регулирования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6373" w14:textId="77777777" w:rsidR="00245492" w:rsidRPr="00B06F17" w:rsidRDefault="00245492" w:rsidP="0010159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F17">
              <w:rPr>
                <w:rFonts w:ascii="Times New Roman" w:hAnsi="Times New Roman"/>
                <w:sz w:val="28"/>
                <w:szCs w:val="28"/>
              </w:rPr>
              <w:t>Срок оценки достижения ключевых показателей</w:t>
            </w:r>
          </w:p>
        </w:tc>
      </w:tr>
      <w:tr w:rsidR="00245492" w:rsidRPr="00B06F17" w14:paraId="47484234" w14:textId="77777777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F70F" w14:textId="43270AAD" w:rsidR="00245492" w:rsidRPr="00B06F17" w:rsidRDefault="004F2C22" w:rsidP="00A1700A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>Стабильные поступления в бюджет Сортавальского муниципального округа</w:t>
            </w:r>
            <w:r w:rsidR="00A1700A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ED89" w14:textId="073B1FC1" w:rsidR="00245492" w:rsidRPr="00B06F17" w:rsidRDefault="004F2C22" w:rsidP="001B5E6A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1B5E6A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ктивное взаимодействие с участниками правоотношений по </w:t>
            </w: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размещению нестационарных торговых объектов </w:t>
            </w:r>
            <w:r w:rsidR="001B5E6A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A0F8" w14:textId="357C3680" w:rsidR="00245492" w:rsidRPr="00B06F17" w:rsidRDefault="001B5E6A" w:rsidP="001B5E6A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течении года с момента принятия и вступления в силу </w:t>
            </w:r>
            <w:r w:rsidR="004F2C22" w:rsidRPr="00B06F17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Постановления</w:t>
            </w:r>
          </w:p>
        </w:tc>
      </w:tr>
      <w:tr w:rsidR="00245492" w:rsidRPr="00B06F17" w14:paraId="2F2EFF19" w14:textId="77777777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A553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323A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A314" w14:textId="77777777" w:rsidR="00245492" w:rsidRPr="00B06F17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8FD2AD7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63613BE4" w14:textId="12CEE2A3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8. Предполагаемая дата вступления в силу проекта муниципального нормативного правового акта: </w:t>
      </w:r>
      <w:r w:rsidR="001B5E6A" w:rsidRPr="00B06F17">
        <w:rPr>
          <w:rFonts w:ascii="Times New Roman" w:hAnsi="Times New Roman"/>
          <w:sz w:val="28"/>
          <w:szCs w:val="28"/>
        </w:rPr>
        <w:t>«</w:t>
      </w:r>
      <w:r w:rsidR="00BB7849">
        <w:rPr>
          <w:rFonts w:ascii="Times New Roman" w:hAnsi="Times New Roman"/>
          <w:sz w:val="28"/>
          <w:szCs w:val="28"/>
        </w:rPr>
        <w:t>31</w:t>
      </w:r>
      <w:r w:rsidR="001B5E6A" w:rsidRPr="00B06F17">
        <w:rPr>
          <w:rFonts w:ascii="Times New Roman" w:hAnsi="Times New Roman"/>
          <w:sz w:val="28"/>
          <w:szCs w:val="28"/>
        </w:rPr>
        <w:t xml:space="preserve">» </w:t>
      </w:r>
      <w:r w:rsidR="00BB7849">
        <w:rPr>
          <w:rFonts w:ascii="Times New Roman" w:hAnsi="Times New Roman"/>
          <w:sz w:val="28"/>
          <w:szCs w:val="28"/>
        </w:rPr>
        <w:t>марта</w:t>
      </w:r>
      <w:r w:rsidR="001B5E6A" w:rsidRPr="00B06F17">
        <w:rPr>
          <w:rFonts w:ascii="Times New Roman" w:hAnsi="Times New Roman"/>
          <w:sz w:val="28"/>
          <w:szCs w:val="28"/>
        </w:rPr>
        <w:t xml:space="preserve"> 202</w:t>
      </w:r>
      <w:r w:rsidR="008D6807" w:rsidRPr="00B06F17">
        <w:rPr>
          <w:rFonts w:ascii="Times New Roman" w:hAnsi="Times New Roman"/>
          <w:sz w:val="28"/>
          <w:szCs w:val="28"/>
        </w:rPr>
        <w:t>6</w:t>
      </w:r>
      <w:r w:rsidRPr="00B06F17">
        <w:rPr>
          <w:rFonts w:ascii="Times New Roman" w:hAnsi="Times New Roman"/>
          <w:sz w:val="28"/>
          <w:szCs w:val="28"/>
        </w:rPr>
        <w:t xml:space="preserve"> г.</w:t>
      </w:r>
    </w:p>
    <w:p w14:paraId="2443861A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Оценка необходимости установления переходного периода.</w:t>
      </w:r>
    </w:p>
    <w:p w14:paraId="4D7C58FA" w14:textId="77777777" w:rsidR="00245492" w:rsidRPr="00B06F17" w:rsidRDefault="00A1700A" w:rsidP="00A1700A">
      <w:pPr>
        <w:spacing w:line="276" w:lineRule="auto"/>
        <w:ind w:firstLine="709"/>
        <w:jc w:val="left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Установление переходного периода не требуется.</w:t>
      </w:r>
    </w:p>
    <w:p w14:paraId="366E5E3D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>9. Сведения об итогах проведения публичного обсуждения проекта муниципального нормативного правового акта:</w:t>
      </w:r>
    </w:p>
    <w:p w14:paraId="432227D2" w14:textId="77777777" w:rsidR="00245492" w:rsidRPr="00B06F17" w:rsidRDefault="00245492" w:rsidP="0024549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hAnsi="Times New Roman"/>
          <w:sz w:val="28"/>
          <w:szCs w:val="28"/>
        </w:rPr>
        <w:t xml:space="preserve">9.1. Полные электронные адреса (ссылки) размещения информации о проведении публичного обсуждения проекта муниципального нормативного </w:t>
      </w:r>
      <w:r w:rsidRPr="00B06F17">
        <w:rPr>
          <w:rFonts w:ascii="Times New Roman" w:hAnsi="Times New Roman"/>
          <w:sz w:val="28"/>
          <w:szCs w:val="28"/>
        </w:rPr>
        <w:lastRenderedPageBreak/>
        <w:t>правового акта: на официальном сайте разработчика, в социальных сетях, интернет ресурсах:</w:t>
      </w:r>
    </w:p>
    <w:p w14:paraId="5F2989A7" w14:textId="7A0F3E64" w:rsidR="008D6807" w:rsidRPr="00B06F17" w:rsidRDefault="004F2C22" w:rsidP="008D6807">
      <w:pPr>
        <w:widowControl w:val="0"/>
        <w:autoSpaceDE w:val="0"/>
        <w:autoSpaceDN w:val="0"/>
        <w:ind w:left="360"/>
        <w:rPr>
          <w:lang w:val="en-US"/>
        </w:rPr>
      </w:pPr>
      <w:r w:rsidRPr="00B06F1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VK: </w:t>
      </w:r>
      <w:r w:rsidR="004B5E5C" w:rsidRPr="004B5E5C">
        <w:rPr>
          <w:rFonts w:ascii="Times New Roman" w:hAnsi="Times New Roman"/>
          <w:sz w:val="28"/>
          <w:szCs w:val="28"/>
          <w:u w:val="single"/>
          <w:lang w:val="en-US"/>
        </w:rPr>
        <w:t>ttps://vk.com/wall-127526677_45066</w:t>
      </w:r>
    </w:p>
    <w:p w14:paraId="5DD875E9" w14:textId="51321268" w:rsidR="008D6807" w:rsidRPr="00B06F17" w:rsidRDefault="004F2C22" w:rsidP="008D6807">
      <w:pPr>
        <w:widowControl w:val="0"/>
        <w:autoSpaceDE w:val="0"/>
        <w:autoSpaceDN w:val="0"/>
        <w:ind w:left="360"/>
        <w:rPr>
          <w:rFonts w:ascii="Times New Roman" w:hAnsi="Times New Roman"/>
          <w:sz w:val="28"/>
          <w:szCs w:val="28"/>
        </w:rPr>
      </w:pPr>
      <w:r w:rsidRPr="00B06F17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Официальный сайт: </w:t>
      </w:r>
      <w:hyperlink r:id="rId6" w:history="1">
        <w:r w:rsidR="008D6807" w:rsidRPr="00B06F17">
          <w:rPr>
            <w:rStyle w:val="a4"/>
            <w:rFonts w:ascii="Times New Roman" w:hAnsi="Times New Roman"/>
            <w:color w:val="auto"/>
            <w:sz w:val="28"/>
            <w:szCs w:val="28"/>
          </w:rPr>
          <w:t>https://xn----8sbaai9blupdjo.xn--p1ai/</w:t>
        </w:r>
        <w:proofErr w:type="spellStart"/>
        <w:r w:rsidR="008D6807" w:rsidRPr="00B06F17">
          <w:rPr>
            <w:rStyle w:val="a4"/>
            <w:rFonts w:ascii="Times New Roman" w:hAnsi="Times New Roman"/>
            <w:color w:val="auto"/>
            <w:sz w:val="28"/>
            <w:szCs w:val="28"/>
          </w:rPr>
          <w:t>sortovalskij-rajon</w:t>
        </w:r>
        <w:proofErr w:type="spellEnd"/>
        <w:r w:rsidR="008D6807" w:rsidRPr="00B06F17">
          <w:rPr>
            <w:rStyle w:val="a4"/>
            <w:rFonts w:ascii="Times New Roman" w:hAnsi="Times New Roman"/>
            <w:color w:val="auto"/>
            <w:sz w:val="28"/>
            <w:szCs w:val="28"/>
          </w:rPr>
          <w:t>/</w:t>
        </w:r>
        <w:proofErr w:type="spellStart"/>
        <w:r w:rsidR="008D6807" w:rsidRPr="00B06F17">
          <w:rPr>
            <w:rStyle w:val="a4"/>
            <w:rFonts w:ascii="Times New Roman" w:hAnsi="Times New Roman"/>
            <w:color w:val="auto"/>
            <w:sz w:val="28"/>
            <w:szCs w:val="28"/>
          </w:rPr>
          <w:t>publichnye-slushanija-oprosy</w:t>
        </w:r>
        <w:proofErr w:type="spellEnd"/>
        <w:r w:rsidR="008D6807" w:rsidRPr="00B06F17">
          <w:rPr>
            <w:rStyle w:val="a4"/>
            <w:rFonts w:ascii="Times New Roman" w:hAnsi="Times New Roman"/>
            <w:color w:val="auto"/>
            <w:sz w:val="28"/>
            <w:szCs w:val="28"/>
          </w:rPr>
          <w:t>/</w:t>
        </w:r>
      </w:hyperlink>
    </w:p>
    <w:p w14:paraId="262BE9F1" w14:textId="54304748" w:rsidR="00694F27" w:rsidRPr="00940F16" w:rsidRDefault="00694F27" w:rsidP="008D680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BA9A83" w14:textId="77777777" w:rsidR="00694F27" w:rsidRPr="00940F16" w:rsidRDefault="00694F27" w:rsidP="00694F27">
      <w:pPr>
        <w:ind w:firstLine="708"/>
        <w:rPr>
          <w:rFonts w:ascii="Times New Roman" w:hAnsi="Times New Roman"/>
          <w:sz w:val="28"/>
          <w:szCs w:val="28"/>
          <w:lang w:eastAsia="ru-RU"/>
        </w:rPr>
      </w:pPr>
    </w:p>
    <w:p w14:paraId="7AC69D3B" w14:textId="77777777" w:rsidR="00556B3E" w:rsidRPr="00940F16" w:rsidRDefault="00556B3E" w:rsidP="00694F27">
      <w:pPr>
        <w:ind w:firstLine="708"/>
        <w:rPr>
          <w:rFonts w:ascii="Times New Roman" w:hAnsi="Times New Roman"/>
          <w:sz w:val="28"/>
          <w:szCs w:val="28"/>
          <w:lang w:eastAsia="ru-RU"/>
        </w:rPr>
      </w:pPr>
    </w:p>
    <w:p w14:paraId="2826A589" w14:textId="3123DBEA" w:rsidR="004B5E5C" w:rsidRDefault="00867A64" w:rsidP="004B5E5C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Директор</w:t>
      </w:r>
      <w:bookmarkStart w:id="0" w:name="_GoBack"/>
      <w:bookmarkEnd w:id="0"/>
      <w:r w:rsidR="00694F27" w:rsidRPr="00940F16">
        <w:rPr>
          <w:rFonts w:ascii="Times New Roman" w:hAnsi="Times New Roman"/>
          <w:sz w:val="28"/>
          <w:szCs w:val="28"/>
          <w:lang w:eastAsia="ru-RU"/>
        </w:rPr>
        <w:t xml:space="preserve"> М</w:t>
      </w:r>
      <w:r w:rsidR="004B5E5C">
        <w:rPr>
          <w:rFonts w:ascii="Times New Roman" w:hAnsi="Times New Roman"/>
          <w:sz w:val="28"/>
          <w:szCs w:val="28"/>
          <w:lang w:eastAsia="ru-RU"/>
        </w:rPr>
        <w:t>КУ</w:t>
      </w:r>
    </w:p>
    <w:p w14:paraId="308AD433" w14:textId="38DD102E" w:rsidR="00694F27" w:rsidRPr="00940F16" w:rsidRDefault="00694F27" w:rsidP="004B5E5C">
      <w:pPr>
        <w:rPr>
          <w:rFonts w:ascii="Times New Roman" w:hAnsi="Times New Roman"/>
          <w:sz w:val="28"/>
          <w:szCs w:val="28"/>
          <w:lang w:eastAsia="ru-RU"/>
        </w:rPr>
      </w:pPr>
      <w:r w:rsidRPr="00940F16">
        <w:rPr>
          <w:rFonts w:ascii="Times New Roman" w:hAnsi="Times New Roman"/>
          <w:sz w:val="28"/>
          <w:szCs w:val="28"/>
          <w:lang w:eastAsia="ru-RU"/>
        </w:rPr>
        <w:t>«</w:t>
      </w:r>
      <w:r w:rsidR="004B5E5C">
        <w:rPr>
          <w:rFonts w:ascii="Times New Roman" w:hAnsi="Times New Roman"/>
          <w:sz w:val="28"/>
          <w:szCs w:val="28"/>
          <w:lang w:eastAsia="ru-RU"/>
        </w:rPr>
        <w:t>Недвижимость-ИНВЕСТ</w:t>
      </w:r>
      <w:r w:rsidRPr="00940F16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940F16">
        <w:rPr>
          <w:rFonts w:ascii="Times New Roman" w:hAnsi="Times New Roman"/>
          <w:sz w:val="28"/>
          <w:szCs w:val="28"/>
          <w:lang w:eastAsia="ru-RU"/>
        </w:rPr>
        <w:tab/>
      </w:r>
      <w:r w:rsidRPr="00940F16">
        <w:rPr>
          <w:rFonts w:ascii="Times New Roman" w:hAnsi="Times New Roman"/>
          <w:sz w:val="28"/>
          <w:szCs w:val="28"/>
          <w:lang w:eastAsia="ru-RU"/>
        </w:rPr>
        <w:tab/>
      </w:r>
      <w:r w:rsidRPr="00940F16">
        <w:rPr>
          <w:rFonts w:ascii="Times New Roman" w:hAnsi="Times New Roman"/>
          <w:sz w:val="28"/>
          <w:szCs w:val="28"/>
          <w:lang w:eastAsia="ru-RU"/>
        </w:rPr>
        <w:tab/>
      </w:r>
      <w:r w:rsidR="004B5E5C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Л.Ю. Щукина</w:t>
      </w:r>
      <w:r w:rsidRPr="00940F16">
        <w:rPr>
          <w:rFonts w:ascii="Times New Roman" w:hAnsi="Times New Roman"/>
          <w:sz w:val="28"/>
          <w:szCs w:val="28"/>
          <w:lang w:eastAsia="ru-RU"/>
        </w:rPr>
        <w:tab/>
      </w:r>
      <w:r w:rsidRPr="00940F16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</w:p>
    <w:sectPr w:rsidR="00694F27" w:rsidRPr="00940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F65C5"/>
    <w:multiLevelType w:val="hybridMultilevel"/>
    <w:tmpl w:val="08FAD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13F6A"/>
    <w:multiLevelType w:val="hybridMultilevel"/>
    <w:tmpl w:val="F06AC9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492"/>
    <w:rsid w:val="00001646"/>
    <w:rsid w:val="000650C9"/>
    <w:rsid w:val="001B5E6A"/>
    <w:rsid w:val="001E7665"/>
    <w:rsid w:val="00230A38"/>
    <w:rsid w:val="00245492"/>
    <w:rsid w:val="0026722C"/>
    <w:rsid w:val="002F37F3"/>
    <w:rsid w:val="00300B39"/>
    <w:rsid w:val="00302644"/>
    <w:rsid w:val="003552E3"/>
    <w:rsid w:val="00396E8F"/>
    <w:rsid w:val="003C3118"/>
    <w:rsid w:val="004301C4"/>
    <w:rsid w:val="004B5E5C"/>
    <w:rsid w:val="004F2C22"/>
    <w:rsid w:val="00556B3E"/>
    <w:rsid w:val="00566BBC"/>
    <w:rsid w:val="0058143E"/>
    <w:rsid w:val="005950C5"/>
    <w:rsid w:val="00694F27"/>
    <w:rsid w:val="00770B03"/>
    <w:rsid w:val="00782C2F"/>
    <w:rsid w:val="00867A64"/>
    <w:rsid w:val="008A24AB"/>
    <w:rsid w:val="008C39F2"/>
    <w:rsid w:val="008D6807"/>
    <w:rsid w:val="00940F16"/>
    <w:rsid w:val="00942440"/>
    <w:rsid w:val="00962DC8"/>
    <w:rsid w:val="009E6893"/>
    <w:rsid w:val="00A1700A"/>
    <w:rsid w:val="00A40BB5"/>
    <w:rsid w:val="00A73AF1"/>
    <w:rsid w:val="00AA2246"/>
    <w:rsid w:val="00AE7A54"/>
    <w:rsid w:val="00B06F17"/>
    <w:rsid w:val="00BB7849"/>
    <w:rsid w:val="00BD3880"/>
    <w:rsid w:val="00BF0610"/>
    <w:rsid w:val="00C54630"/>
    <w:rsid w:val="00CC1A1C"/>
    <w:rsid w:val="00CD15F8"/>
    <w:rsid w:val="00D433AA"/>
    <w:rsid w:val="00DB305E"/>
    <w:rsid w:val="00DC2D28"/>
    <w:rsid w:val="00DD67C5"/>
    <w:rsid w:val="00E152F7"/>
    <w:rsid w:val="00E339EB"/>
    <w:rsid w:val="00F20F60"/>
    <w:rsid w:val="00F355D6"/>
    <w:rsid w:val="00F46B25"/>
    <w:rsid w:val="00FE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8111"/>
  <w15:docId w15:val="{664DAD17-820C-4FEE-AFE1-326BC51C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F2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67C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16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1646"/>
    <w:rPr>
      <w:rFonts w:ascii="Segoe UI" w:eastAsia="Calibr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D6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--8sbaai9blupdjo.xn--p1ai/sortovalskij-rajon/publichnye-slushanija-opros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4753-FA1C-46A2-BB03-D9A124F80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user228</cp:lastModifiedBy>
  <cp:revision>25</cp:revision>
  <cp:lastPrinted>2026-03-13T05:37:00Z</cp:lastPrinted>
  <dcterms:created xsi:type="dcterms:W3CDTF">2025-01-22T06:14:00Z</dcterms:created>
  <dcterms:modified xsi:type="dcterms:W3CDTF">2026-03-13T05:38:00Z</dcterms:modified>
</cp:coreProperties>
</file>