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AA7" w:rsidRPr="00070AA7" w:rsidRDefault="00FB2C2A" w:rsidP="007F5E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70AA7">
        <w:rPr>
          <w:rFonts w:ascii="Times New Roman" w:eastAsia="Times New Roman" w:hAnsi="Times New Roman"/>
          <w:b/>
          <w:sz w:val="24"/>
          <w:szCs w:val="24"/>
          <w:lang w:eastAsia="ru-RU"/>
        </w:rPr>
        <w:t>УВ</w:t>
      </w:r>
      <w:r w:rsidR="00070AA7" w:rsidRPr="00070AA7">
        <w:rPr>
          <w:rFonts w:ascii="Times New Roman" w:eastAsia="Times New Roman" w:hAnsi="Times New Roman"/>
          <w:b/>
          <w:sz w:val="24"/>
          <w:szCs w:val="24"/>
          <w:lang w:eastAsia="ru-RU"/>
        </w:rPr>
        <w:t>ЕДОМЛЕНИЕ</w:t>
      </w:r>
    </w:p>
    <w:p w:rsidR="007F5E3A" w:rsidRDefault="00070AA7" w:rsidP="007F5E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проведении публичного</w:t>
      </w:r>
      <w:r w:rsidR="00FB2C2A" w:rsidRPr="009A3A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5BB9">
        <w:rPr>
          <w:rFonts w:ascii="Times New Roman" w:eastAsia="Times New Roman" w:hAnsi="Times New Roman"/>
          <w:sz w:val="24"/>
          <w:szCs w:val="24"/>
          <w:lang w:eastAsia="ru-RU"/>
        </w:rPr>
        <w:t>обсуждени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B2C2A" w:rsidRPr="009A3A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7B5F">
        <w:rPr>
          <w:rFonts w:ascii="Times New Roman" w:eastAsia="Times New Roman" w:hAnsi="Times New Roman"/>
          <w:sz w:val="24"/>
          <w:szCs w:val="24"/>
          <w:lang w:eastAsia="ru-RU"/>
        </w:rPr>
        <w:t>в целях проведения экспертизы</w:t>
      </w:r>
    </w:p>
    <w:p w:rsidR="005F49EF" w:rsidRPr="005F49EF" w:rsidRDefault="007C2319" w:rsidP="007F5E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5F49EF" w:rsidRPr="005F49EF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Порядка принятия </w:t>
      </w:r>
      <w:r w:rsidR="007F5E3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5F49EF" w:rsidRPr="005F49EF">
        <w:rPr>
          <w:rFonts w:ascii="Times New Roman" w:eastAsia="Times New Roman" w:hAnsi="Times New Roman"/>
          <w:sz w:val="24"/>
          <w:szCs w:val="24"/>
          <w:lang w:eastAsia="ru-RU"/>
        </w:rPr>
        <w:t>ешения</w:t>
      </w:r>
      <w:r w:rsidR="005F49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F49EF" w:rsidRPr="005F49EF">
        <w:rPr>
          <w:rFonts w:ascii="Times New Roman" w:eastAsia="Times New Roman" w:hAnsi="Times New Roman"/>
          <w:sz w:val="24"/>
          <w:szCs w:val="24"/>
          <w:lang w:eastAsia="ru-RU"/>
        </w:rPr>
        <w:t>на размещение нестационарных торговых объектов</w:t>
      </w:r>
    </w:p>
    <w:p w:rsidR="007C2319" w:rsidRPr="007C2319" w:rsidRDefault="005F49EF" w:rsidP="007F5E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9EF">
        <w:rPr>
          <w:rFonts w:ascii="Times New Roman" w:eastAsia="Times New Roman" w:hAnsi="Times New Roman"/>
          <w:sz w:val="24"/>
          <w:szCs w:val="24"/>
          <w:lang w:eastAsia="ru-RU"/>
        </w:rPr>
        <w:t>без предоставления земельных участков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F49EF">
        <w:rPr>
          <w:rFonts w:ascii="Times New Roman" w:eastAsia="Times New Roman" w:hAnsi="Times New Roman"/>
          <w:sz w:val="24"/>
          <w:szCs w:val="24"/>
          <w:lang w:eastAsia="ru-RU"/>
        </w:rPr>
        <w:t>на территории Сортавальского муниципального округа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утвержденного Постановлением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Сортавалького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№ 96 от 30.04.2025 г. с учетом изменений</w:t>
      </w:r>
    </w:p>
    <w:p w:rsidR="00070AA7" w:rsidRDefault="00070AA7" w:rsidP="00070AA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0AA7" w:rsidRPr="00A91F84" w:rsidRDefault="007C2319" w:rsidP="00A91F84">
      <w:pPr>
        <w:pStyle w:val="a7"/>
        <w:numPr>
          <w:ilvl w:val="0"/>
          <w:numId w:val="8"/>
        </w:num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F84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070AA7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A91F8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70AA7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7558F4" w:rsidRDefault="007558F4" w:rsidP="0075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58F4" w:rsidRPr="007558F4" w:rsidRDefault="007558F4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Экспертиза муниципальных нормативных правовых актов проводится в целях выявления в муниципальном нормативном правовом акте положений, необоснованно затрудняющих ведение предпринимательской и инвестиционной деятельности в соответствии с «Порядком проведения оценки регулирующего воздействия проектов муниципальных нормативных правовых актов, администрации Сортавальского муниципального района, экспертизы муниципальных нормативных правовых актов администрации Сортавальского муниципального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» утвержденным постановлением администрации Сортавальского муниципального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F35BB9" w:rsidRPr="00A91F84" w:rsidRDefault="00087B5F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органа администрации, осуществляющего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 - </w:t>
      </w:r>
      <w:r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r w:rsidR="00F35BB9"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>омитет по экономике</w:t>
      </w:r>
      <w:r w:rsidR="00FB2C2A"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администрации </w:t>
      </w:r>
      <w:r w:rsidR="00F35BB9"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Сортавальского муниципального </w:t>
      </w:r>
      <w:r w:rsidR="007C2319"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>округа</w:t>
      </w:r>
      <w:r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35BB9" w:rsidRPr="00A91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87B5F" w:rsidRPr="007558F4" w:rsidRDefault="00087B5F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Контактное лицо по вопросам проведения </w:t>
      </w:r>
      <w:r w:rsidR="008A582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экспертизы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Трофимова Анна Александровна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председател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комитета по экономике администрации Сорт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авальского муниципального 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, телефон 8(814 30) 4</w:t>
      </w:r>
      <w:r w:rsidR="006A3F3B">
        <w:rPr>
          <w:rFonts w:ascii="Times New Roman" w:eastAsia="Times New Roman" w:hAnsi="Times New Roman"/>
          <w:sz w:val="24"/>
          <w:szCs w:val="24"/>
          <w:lang w:eastAsia="ru-RU"/>
        </w:rPr>
        <w:t>6833</w:t>
      </w:r>
      <w:r w:rsidR="00A91F84">
        <w:rPr>
          <w:rFonts w:ascii="Times New Roman" w:eastAsia="Times New Roman" w:hAnsi="Times New Roman"/>
          <w:sz w:val="24"/>
          <w:szCs w:val="24"/>
          <w:lang w:eastAsia="ru-RU"/>
        </w:rPr>
        <w:t>, 89643178628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A5252" w:rsidRPr="00A91F84" w:rsidRDefault="00087B5F" w:rsidP="00A91F8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муниципального нормативного правового акта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Постановление администрации</w:t>
      </w:r>
      <w:r w:rsidR="007C2319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Сортавальского муниципального округа №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96</w:t>
      </w:r>
      <w:r w:rsidR="007C2319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="007C2319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апреля</w:t>
      </w:r>
      <w:r w:rsidR="007C2319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2025 года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«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принятия решения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на размещение нестационарных торговых объектов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без предоставления земельных участков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на территории Сортавальского муниципального округа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(актуальная редакция с учетом внесений изменений, утвержденных Постановлениями № 101 от 20.05.2025 г., № 135 от 01.07.2025 г.,  №</w:t>
      </w:r>
      <w:r w:rsid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F84" w:rsidRPr="00A91F84">
        <w:rPr>
          <w:rFonts w:ascii="Times New Roman" w:eastAsia="Times New Roman" w:hAnsi="Times New Roman"/>
          <w:sz w:val="24"/>
          <w:szCs w:val="24"/>
          <w:lang w:eastAsia="ru-RU"/>
        </w:rPr>
        <w:t>229 от 05.11.2025 г., № 73 от 29.04.2026 г.)</w:t>
      </w:r>
      <w:r w:rsidR="00F35BB9" w:rsidRPr="00A91F84">
        <w:rPr>
          <w:rFonts w:ascii="Times New Roman" w:hAnsi="Times New Roman"/>
          <w:sz w:val="24"/>
          <w:szCs w:val="24"/>
        </w:rPr>
        <w:t>»</w:t>
      </w:r>
      <w:bookmarkEnd w:id="0"/>
      <w:r w:rsidR="00F35BB9" w:rsidRPr="00A91F84">
        <w:rPr>
          <w:rFonts w:ascii="Times New Roman" w:hAnsi="Times New Roman"/>
          <w:sz w:val="24"/>
          <w:szCs w:val="24"/>
        </w:rPr>
        <w:t>.</w:t>
      </w:r>
      <w:proofErr w:type="gramEnd"/>
    </w:p>
    <w:p w:rsidR="007C2319" w:rsidRPr="00A91F84" w:rsidRDefault="00087B5F" w:rsidP="007C2319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7C2319">
        <w:rPr>
          <w:rFonts w:ascii="Times New Roman" w:eastAsia="Times New Roman" w:hAnsi="Times New Roman"/>
          <w:sz w:val="24"/>
          <w:szCs w:val="16"/>
          <w:lang w:eastAsia="ru-RU"/>
        </w:rPr>
        <w:t xml:space="preserve">Краткое описание осуществляемого регулирования – </w:t>
      </w:r>
      <w:r w:rsidR="007558F4" w:rsidRPr="007C2319">
        <w:rPr>
          <w:rFonts w:ascii="Times New Roman" w:eastAsia="Times New Roman" w:hAnsi="Times New Roman"/>
          <w:sz w:val="24"/>
          <w:szCs w:val="16"/>
          <w:lang w:eastAsia="ru-RU"/>
        </w:rPr>
        <w:t xml:space="preserve">НПА 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>определяет основные принципы, устанавливает порядок и единые на территории муниципального образования «Сортавальский муниципальный округ» правила</w:t>
      </w:r>
      <w:r w:rsidR="00A91F84" w:rsidRPr="00FB65CE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, </w:t>
      </w:r>
      <w:r w:rsidR="00A91F84" w:rsidRPr="00A91F84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связанные с размещением нестационарных торговых объектов (далее – НТО) без предоставления земельного участка и установления сервитута на земельных участках, находящихся в муниципальной собственности Сортавальского муниципального округа, а также на землях, государственная собственность на которые не разграничена</w:t>
      </w:r>
      <w:r w:rsidR="007C2319" w:rsidRPr="00A91F8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End"/>
    </w:p>
    <w:p w:rsidR="00FB2C2A" w:rsidRPr="007C2319" w:rsidRDefault="00070AA7" w:rsidP="007C2319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>Срок, в течени</w:t>
      </w:r>
      <w:r w:rsidR="00087B5F" w:rsidRPr="007C231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принимаются предложения в отношении муниципального </w:t>
      </w:r>
      <w:r w:rsidR="00087B5F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нормативного правового 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>акта</w:t>
      </w:r>
      <w:r w:rsidR="007558F4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FB2C2A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5E52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91F84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сентября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B2C2A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AC7035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A91F84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FB2C2A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r w:rsidR="00A91F84">
        <w:rPr>
          <w:rFonts w:ascii="Times New Roman" w:eastAsia="Times New Roman" w:hAnsi="Times New Roman"/>
          <w:b/>
          <w:sz w:val="24"/>
          <w:szCs w:val="24"/>
          <w:lang w:eastAsia="ru-RU"/>
        </w:rPr>
        <w:t>21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октября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9114D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AC7035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A91F84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</w:p>
    <w:p w:rsidR="00FB2C2A" w:rsidRPr="007558F4" w:rsidRDefault="00FB2C2A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 направления </w:t>
      </w:r>
      <w:r w:rsidR="00AC7035" w:rsidRPr="007558F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в форме электронного документа по электронной почте на адрес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" w:history="1">
        <w:r w:rsidR="00D97523" w:rsidRPr="007558F4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ekonom-sort@yandex.ru</w:t>
        </w:r>
      </w:hyperlink>
      <w:r w:rsidR="00D97523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в форме документа на бумажном носителе 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>лично</w:t>
      </w:r>
      <w:r w:rsidR="007558F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посредством почтового отправления</w:t>
      </w:r>
      <w:r w:rsidR="002C141F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186790</w:t>
      </w:r>
      <w:r w:rsidR="00521A05" w:rsidRPr="007558F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Республика Карелия,</w:t>
      </w:r>
      <w:r w:rsidR="00521A05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Сортавала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91F84">
        <w:rPr>
          <w:rFonts w:ascii="Times New Roman" w:eastAsia="Times New Roman" w:hAnsi="Times New Roman"/>
          <w:sz w:val="24"/>
          <w:szCs w:val="24"/>
          <w:lang w:eastAsia="ru-RU"/>
        </w:rPr>
        <w:t>ул. Гагарина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, дом </w:t>
      </w:r>
      <w:r w:rsidR="00A91F84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, кабинет </w:t>
      </w:r>
      <w:r w:rsidR="00A91F84">
        <w:rPr>
          <w:rFonts w:ascii="Times New Roman" w:eastAsia="Times New Roman" w:hAnsi="Times New Roman"/>
          <w:sz w:val="24"/>
          <w:szCs w:val="24"/>
          <w:lang w:eastAsia="ru-RU"/>
        </w:rPr>
        <w:t>комитета по экономике</w:t>
      </w:r>
      <w:r w:rsidR="00C32249" w:rsidRPr="005E1138">
        <w:t xml:space="preserve"> (</w:t>
      </w:r>
      <w:r w:rsidR="00C32249" w:rsidRPr="007558F4">
        <w:rPr>
          <w:rFonts w:ascii="Times New Roman" w:eastAsia="Times New Roman" w:hAnsi="Times New Roman"/>
          <w:sz w:val="24"/>
          <w:szCs w:val="24"/>
          <w:lang w:eastAsia="ru-RU"/>
        </w:rPr>
        <w:t>понедельник – четверг  с 08:30 до 17:00, пятница  с 08:30 до 15-30)</w:t>
      </w:r>
      <w:r w:rsidR="00087B5F" w:rsidRPr="007558F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FB2C2A" w:rsidRPr="009A3AB2" w:rsidRDefault="00FB2C2A" w:rsidP="00087B5F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FB2C2A" w:rsidRPr="009A3AB2" w:rsidTr="008B0991">
        <w:trPr>
          <w:trHeight w:val="699"/>
        </w:trPr>
        <w:tc>
          <w:tcPr>
            <w:tcW w:w="9889" w:type="dxa"/>
            <w:shd w:val="clear" w:color="auto" w:fill="FFFFFF"/>
          </w:tcPr>
          <w:p w:rsidR="005E1138" w:rsidRDefault="005E1138" w:rsidP="005E11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58F4" w:rsidRPr="009A3AB2" w:rsidRDefault="00FB2C2A" w:rsidP="00A91F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CC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Приложение:</w:t>
            </w:r>
            <w:r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 администрации</w:t>
            </w:r>
            <w:r w:rsidR="00415CCE"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Сортавальского муниципального округа № 9</w:t>
            </w:r>
            <w:r w:rsid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415CCE"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r w:rsid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415CCE"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апреля</w:t>
            </w:r>
            <w:r w:rsidR="00415CCE"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</w:t>
            </w:r>
            <w:r w:rsid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415CCE"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 </w:t>
            </w:r>
            <w:r w:rsidR="00A91F84" w:rsidRP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Об утверждении Порядка принятия решения на размещение нестационарных торговых объектов без предоставления земельных участков на территории Сортавальского муниципального округа (актуальная редакция с учетом внесений изменений, утвержденных Постановлениями № 101 от 20.05.2025 г., № 135 от 01.07.2025 г.,  № 229 от 05.11.2025 г., № 73 от 29.04.2026 г.)»</w:t>
            </w:r>
            <w:r w:rsidR="00A9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</w:tbl>
    <w:p w:rsidR="00FD18BE" w:rsidRDefault="00FD18BE" w:rsidP="001622AF"/>
    <w:sectPr w:rsidR="00FD18BE" w:rsidSect="0099166D">
      <w:pgSz w:w="11906" w:h="16838"/>
      <w:pgMar w:top="68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50F2"/>
    <w:multiLevelType w:val="hybridMultilevel"/>
    <w:tmpl w:val="0FF68B6C"/>
    <w:lvl w:ilvl="0" w:tplc="FAF2DA7A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95E34"/>
    <w:multiLevelType w:val="hybridMultilevel"/>
    <w:tmpl w:val="1D84BB2E"/>
    <w:lvl w:ilvl="0" w:tplc="4B02EEAE">
      <w:start w:val="5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377A49"/>
    <w:multiLevelType w:val="hybridMultilevel"/>
    <w:tmpl w:val="B38210B0"/>
    <w:lvl w:ilvl="0" w:tplc="FCD053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CD1897"/>
    <w:multiLevelType w:val="hybridMultilevel"/>
    <w:tmpl w:val="0D2EE268"/>
    <w:lvl w:ilvl="0" w:tplc="04190001">
      <w:start w:val="1"/>
      <w:numFmt w:val="bullet"/>
      <w:lvlText w:val=""/>
      <w:lvlJc w:val="left"/>
      <w:pPr>
        <w:ind w:left="1684" w:hanging="9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77A61"/>
    <w:multiLevelType w:val="hybridMultilevel"/>
    <w:tmpl w:val="56F8EECE"/>
    <w:lvl w:ilvl="0" w:tplc="5106BC4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3E670D"/>
    <w:multiLevelType w:val="hybridMultilevel"/>
    <w:tmpl w:val="5502B8F4"/>
    <w:lvl w:ilvl="0" w:tplc="5106BC4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761C4F"/>
    <w:multiLevelType w:val="hybridMultilevel"/>
    <w:tmpl w:val="EB2A2D08"/>
    <w:lvl w:ilvl="0" w:tplc="DC52B4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E1251"/>
    <w:multiLevelType w:val="hybridMultilevel"/>
    <w:tmpl w:val="A95EE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2F5"/>
    <w:rsid w:val="000452F5"/>
    <w:rsid w:val="00070AA7"/>
    <w:rsid w:val="00081562"/>
    <w:rsid w:val="00087B5F"/>
    <w:rsid w:val="0009114D"/>
    <w:rsid w:val="000A75E4"/>
    <w:rsid w:val="001622AF"/>
    <w:rsid w:val="00173279"/>
    <w:rsid w:val="001E7624"/>
    <w:rsid w:val="002C141F"/>
    <w:rsid w:val="003A5252"/>
    <w:rsid w:val="003B1299"/>
    <w:rsid w:val="00415CCE"/>
    <w:rsid w:val="00521A05"/>
    <w:rsid w:val="005645B9"/>
    <w:rsid w:val="005E1138"/>
    <w:rsid w:val="005F49EF"/>
    <w:rsid w:val="006A3F3B"/>
    <w:rsid w:val="006F1A6B"/>
    <w:rsid w:val="007558F4"/>
    <w:rsid w:val="0078786A"/>
    <w:rsid w:val="007C2319"/>
    <w:rsid w:val="007F5E3A"/>
    <w:rsid w:val="0087328F"/>
    <w:rsid w:val="008A582B"/>
    <w:rsid w:val="008B0991"/>
    <w:rsid w:val="008D720F"/>
    <w:rsid w:val="00914046"/>
    <w:rsid w:val="00932242"/>
    <w:rsid w:val="0099166D"/>
    <w:rsid w:val="00A91F84"/>
    <w:rsid w:val="00AB0921"/>
    <w:rsid w:val="00AC7035"/>
    <w:rsid w:val="00AF7068"/>
    <w:rsid w:val="00B64A4B"/>
    <w:rsid w:val="00C32249"/>
    <w:rsid w:val="00C41495"/>
    <w:rsid w:val="00CD5E52"/>
    <w:rsid w:val="00D75018"/>
    <w:rsid w:val="00D97523"/>
    <w:rsid w:val="00F35BB9"/>
    <w:rsid w:val="00FB2C2A"/>
    <w:rsid w:val="00FD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1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166D"/>
    <w:rPr>
      <w:rFonts w:ascii="Segoe UI" w:eastAsia="Calibr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FD18BE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8B09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1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166D"/>
    <w:rPr>
      <w:rFonts w:ascii="Segoe UI" w:eastAsia="Calibr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FD18BE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8B0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onom-sor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Мерзлякова Юлия Юрьевна</dc:creator>
  <cp:lastModifiedBy>WORKST009</cp:lastModifiedBy>
  <cp:revision>4</cp:revision>
  <cp:lastPrinted>2022-11-29T12:47:00Z</cp:lastPrinted>
  <dcterms:created xsi:type="dcterms:W3CDTF">2026-09-22T11:21:00Z</dcterms:created>
  <dcterms:modified xsi:type="dcterms:W3CDTF">2026-09-22T13:57:00Z</dcterms:modified>
</cp:coreProperties>
</file>