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AA7" w:rsidRPr="00070AA7" w:rsidRDefault="00FB2C2A" w:rsidP="00070AA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70AA7">
        <w:rPr>
          <w:rFonts w:ascii="Times New Roman" w:eastAsia="Times New Roman" w:hAnsi="Times New Roman"/>
          <w:b/>
          <w:sz w:val="24"/>
          <w:szCs w:val="24"/>
          <w:lang w:eastAsia="ru-RU"/>
        </w:rPr>
        <w:t>УВ</w:t>
      </w:r>
      <w:r w:rsidR="00070AA7" w:rsidRPr="00070A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ЕДОМЛЕНИЕ </w:t>
      </w:r>
    </w:p>
    <w:p w:rsidR="00070AA7" w:rsidRDefault="00070AA7" w:rsidP="00070AA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проведении публичного</w:t>
      </w:r>
      <w:r w:rsidR="00FB2C2A" w:rsidRPr="009A3A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5BB9">
        <w:rPr>
          <w:rFonts w:ascii="Times New Roman" w:eastAsia="Times New Roman" w:hAnsi="Times New Roman"/>
          <w:sz w:val="24"/>
          <w:szCs w:val="24"/>
          <w:lang w:eastAsia="ru-RU"/>
        </w:rPr>
        <w:t>обсуждени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B2C2A" w:rsidRPr="009A3A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7B5F">
        <w:rPr>
          <w:rFonts w:ascii="Times New Roman" w:eastAsia="Times New Roman" w:hAnsi="Times New Roman"/>
          <w:sz w:val="24"/>
          <w:szCs w:val="24"/>
          <w:lang w:eastAsia="ru-RU"/>
        </w:rPr>
        <w:t>в целях проведения экспертизы</w:t>
      </w:r>
    </w:p>
    <w:p w:rsidR="007C2319" w:rsidRPr="007C2319" w:rsidRDefault="007C2319" w:rsidP="007C231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 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Совета Сортавальского муниципального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92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февраля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об утверждении положения «О порядке передачи муниципального имущества в аренду и безвозмездное пользование»</w:t>
      </w:r>
    </w:p>
    <w:p w:rsidR="00070AA7" w:rsidRDefault="00070AA7" w:rsidP="00070AA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0AA7" w:rsidRPr="007558F4" w:rsidRDefault="007C2319" w:rsidP="007C2319">
      <w:pPr>
        <w:pStyle w:val="a7"/>
        <w:numPr>
          <w:ilvl w:val="0"/>
          <w:numId w:val="7"/>
        </w:num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070AA7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070AA7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7558F4" w:rsidRDefault="007558F4" w:rsidP="00755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58F4" w:rsidRPr="007558F4" w:rsidRDefault="007558F4" w:rsidP="007558F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Экспертиза муниципальных нормативных правовых актов проводится в целях выявления в муниципальном нормативном правовом акте положений, необоснованно затрудняющих ведение предпринимательской и инвестиционной деятельности в соответствии с «Порядком проведения оценки регулирующего воздействия проектов муниципальных нормативных правовых актов, администрации Сортавальского муниципального района, экспертизы муниципальных нормативных правовых актов администрации Сортавальского муниципального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» утвержденным постановлением администрации Сортавальского муниципального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февраля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F35BB9" w:rsidRPr="007558F4" w:rsidRDefault="00087B5F" w:rsidP="007558F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Наименование органа администрации, осуществляющего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 - к</w:t>
      </w:r>
      <w:r w:rsidR="00F35BB9" w:rsidRPr="007558F4">
        <w:rPr>
          <w:rFonts w:ascii="Times New Roman" w:eastAsia="Times New Roman" w:hAnsi="Times New Roman"/>
          <w:sz w:val="24"/>
          <w:szCs w:val="24"/>
          <w:lang w:eastAsia="ru-RU"/>
        </w:rPr>
        <w:t>омитет по экономике</w:t>
      </w:r>
      <w:r w:rsidR="00FB2C2A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r w:rsidR="00F35BB9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Сортавальского муниципального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35BB9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87B5F" w:rsidRPr="007558F4" w:rsidRDefault="00087B5F" w:rsidP="007558F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Контактное лицо по вопросам проведения </w:t>
      </w:r>
      <w:r w:rsidR="008A582B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экспертизы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Трофимова Анна Александровна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заместитель 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председател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комитета по экономике администрации Сорт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авальского муниципального округа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, телефон 8(814 30) 45342 (доб. 116).</w:t>
      </w:r>
    </w:p>
    <w:p w:rsidR="003A5252" w:rsidRPr="007558F4" w:rsidRDefault="00087B5F" w:rsidP="007558F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муниципального нормативного правового акта - 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>Решени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Совета Сортавальского муниципального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92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февраля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</w:t>
      </w:r>
      <w:r w:rsidR="007C2319">
        <w:rPr>
          <w:rFonts w:ascii="Times New Roman" w:eastAsia="Times New Roman" w:hAnsi="Times New Roman"/>
          <w:sz w:val="24"/>
          <w:szCs w:val="24"/>
          <w:lang w:eastAsia="ru-RU"/>
        </w:rPr>
        <w:t>«О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>б утверждении положения «О порядке передачи муниципального имущества в аренду и безвозмездное пользование</w:t>
      </w:r>
      <w:r w:rsidR="00F35BB9" w:rsidRPr="007558F4">
        <w:rPr>
          <w:rFonts w:ascii="Times New Roman" w:hAnsi="Times New Roman"/>
          <w:sz w:val="24"/>
          <w:szCs w:val="24"/>
        </w:rPr>
        <w:t>».</w:t>
      </w:r>
    </w:p>
    <w:p w:rsidR="007C2319" w:rsidRPr="007C2319" w:rsidRDefault="00087B5F" w:rsidP="007C2319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7C2319">
        <w:rPr>
          <w:rFonts w:ascii="Times New Roman" w:eastAsia="Times New Roman" w:hAnsi="Times New Roman"/>
          <w:sz w:val="24"/>
          <w:szCs w:val="16"/>
          <w:lang w:eastAsia="ru-RU"/>
        </w:rPr>
        <w:t xml:space="preserve">Краткое описание осуществляемого регулирования – </w:t>
      </w:r>
      <w:r w:rsidR="007558F4" w:rsidRPr="007C2319">
        <w:rPr>
          <w:rFonts w:ascii="Times New Roman" w:eastAsia="Times New Roman" w:hAnsi="Times New Roman"/>
          <w:sz w:val="24"/>
          <w:szCs w:val="16"/>
          <w:lang w:eastAsia="ru-RU"/>
        </w:rPr>
        <w:t xml:space="preserve">НПА </w:t>
      </w:r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>определяет основные принципы, устанавливает порядок и единые на территории муниципального образования «Сортавальский муниципальный округ» правила предоставления в аренду и безвозмездное пользование имущества, находящегося в собственности Сортавальского муниципального округа (далее по тексту – муниципальное имущество), в том числе имущества закрепленного на праве хозяйственного ведения за муниципальными унитарными предприятиями, имущества закрепленного на праве оперативного управления за муниципальными учреждениями</w:t>
      </w:r>
      <w:proofErr w:type="gramEnd"/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</w:t>
      </w:r>
      <w:proofErr w:type="gramStart"/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proofErr w:type="gramEnd"/>
      <w:r w:rsidR="007C2319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не закрепленного ни за одним хозяйствующим субъектом (далее по тексту – имущество казны), и порядок определения арендной платы за использование муниципального имущества. </w:t>
      </w:r>
    </w:p>
    <w:p w:rsidR="00FB2C2A" w:rsidRPr="007C2319" w:rsidRDefault="00070AA7" w:rsidP="007C2319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>Срок, в течени</w:t>
      </w:r>
      <w:r w:rsidR="00087B5F" w:rsidRPr="007C2319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принимаются предложения в отношении муниципального </w:t>
      </w:r>
      <w:r w:rsidR="00087B5F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нормативного правового </w:t>
      </w:r>
      <w:r w:rsidRPr="007C2319">
        <w:rPr>
          <w:rFonts w:ascii="Times New Roman" w:eastAsia="Times New Roman" w:hAnsi="Times New Roman"/>
          <w:sz w:val="24"/>
          <w:szCs w:val="24"/>
          <w:lang w:eastAsia="ru-RU"/>
        </w:rPr>
        <w:t>акта</w:t>
      </w:r>
      <w:r w:rsidR="007558F4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FB2C2A" w:rsidRPr="007C23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 </w:t>
      </w:r>
      <w:r w:rsidR="00415CCE">
        <w:rPr>
          <w:rFonts w:ascii="Times New Roman" w:eastAsia="Times New Roman" w:hAnsi="Times New Roman"/>
          <w:b/>
          <w:sz w:val="24"/>
          <w:szCs w:val="24"/>
          <w:lang w:eastAsia="ru-RU"/>
        </w:rPr>
        <w:t>08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15CCE">
        <w:rPr>
          <w:rFonts w:ascii="Times New Roman" w:eastAsia="Times New Roman" w:hAnsi="Times New Roman"/>
          <w:b/>
          <w:sz w:val="24"/>
          <w:szCs w:val="24"/>
          <w:lang w:eastAsia="ru-RU"/>
        </w:rPr>
        <w:t>сентября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B2C2A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AC7035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415CC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FB2C2A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</w:t>
      </w:r>
      <w:r w:rsidR="00415CCE">
        <w:rPr>
          <w:rFonts w:ascii="Times New Roman" w:eastAsia="Times New Roman" w:hAnsi="Times New Roman"/>
          <w:b/>
          <w:sz w:val="24"/>
          <w:szCs w:val="24"/>
          <w:lang w:eastAsia="ru-RU"/>
        </w:rPr>
        <w:t>03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15CCE">
        <w:rPr>
          <w:rFonts w:ascii="Times New Roman" w:eastAsia="Times New Roman" w:hAnsi="Times New Roman"/>
          <w:b/>
          <w:sz w:val="24"/>
          <w:szCs w:val="24"/>
          <w:lang w:eastAsia="ru-RU"/>
        </w:rPr>
        <w:t>октября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9114D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AC7035"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415CC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7C23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</w:t>
      </w:r>
    </w:p>
    <w:p w:rsidR="00FB2C2A" w:rsidRPr="007558F4" w:rsidRDefault="00FB2C2A" w:rsidP="007558F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Способ направления </w:t>
      </w:r>
      <w:r w:rsidR="00AC7035" w:rsidRPr="007558F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>в форме электронного документа по электронной почте на адрес</w:t>
      </w:r>
      <w:r w:rsidR="0009114D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6" w:history="1">
        <w:r w:rsidR="00D97523" w:rsidRPr="007558F4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ekonom-sort@yandex.ru</w:t>
        </w:r>
      </w:hyperlink>
      <w:r w:rsidR="00D97523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в форме документа на бумажном носителе </w:t>
      </w:r>
      <w:r w:rsidR="00B64A4B" w:rsidRPr="007558F4">
        <w:rPr>
          <w:rFonts w:ascii="Times New Roman" w:eastAsia="Times New Roman" w:hAnsi="Times New Roman"/>
          <w:sz w:val="24"/>
          <w:szCs w:val="24"/>
          <w:lang w:eastAsia="ru-RU"/>
        </w:rPr>
        <w:t>лично</w:t>
      </w:r>
      <w:r w:rsidR="007558F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64A4B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посредством почтового отправления</w:t>
      </w:r>
      <w:r w:rsidR="002C141F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</w:t>
      </w:r>
      <w:r w:rsidR="00B64A4B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786A" w:rsidRPr="007558F4">
        <w:rPr>
          <w:rFonts w:ascii="Times New Roman" w:eastAsia="Times New Roman" w:hAnsi="Times New Roman"/>
          <w:sz w:val="24"/>
          <w:szCs w:val="24"/>
          <w:lang w:eastAsia="ru-RU"/>
        </w:rPr>
        <w:t>186790</w:t>
      </w:r>
      <w:r w:rsidR="00521A05" w:rsidRPr="007558F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64A4B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786A" w:rsidRPr="007558F4">
        <w:rPr>
          <w:rFonts w:ascii="Times New Roman" w:eastAsia="Times New Roman" w:hAnsi="Times New Roman"/>
          <w:sz w:val="24"/>
          <w:szCs w:val="24"/>
          <w:lang w:eastAsia="ru-RU"/>
        </w:rPr>
        <w:t>Республика Карелия,</w:t>
      </w:r>
      <w:r w:rsidR="00521A05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9114D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 </w:t>
      </w:r>
      <w:r w:rsidR="0078786A" w:rsidRPr="007558F4">
        <w:rPr>
          <w:rFonts w:ascii="Times New Roman" w:eastAsia="Times New Roman" w:hAnsi="Times New Roman"/>
          <w:sz w:val="24"/>
          <w:szCs w:val="24"/>
          <w:lang w:eastAsia="ru-RU"/>
        </w:rPr>
        <w:t>Сортавала</w:t>
      </w:r>
      <w:r w:rsidR="0009114D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8786A" w:rsidRPr="007558F4">
        <w:rPr>
          <w:rFonts w:ascii="Times New Roman" w:eastAsia="Times New Roman" w:hAnsi="Times New Roman"/>
          <w:sz w:val="24"/>
          <w:szCs w:val="24"/>
          <w:lang w:eastAsia="ru-RU"/>
        </w:rPr>
        <w:t>площадь Кирова, дом 11</w:t>
      </w:r>
      <w:r w:rsidR="0009114D" w:rsidRPr="007558F4">
        <w:rPr>
          <w:rFonts w:ascii="Times New Roman" w:eastAsia="Times New Roman" w:hAnsi="Times New Roman"/>
          <w:sz w:val="24"/>
          <w:szCs w:val="24"/>
          <w:lang w:eastAsia="ru-RU"/>
        </w:rPr>
        <w:t>, кабинет №</w:t>
      </w:r>
      <w:r w:rsidR="0078786A" w:rsidRPr="007558F4">
        <w:rPr>
          <w:rFonts w:ascii="Times New Roman" w:eastAsia="Times New Roman" w:hAnsi="Times New Roman"/>
          <w:sz w:val="24"/>
          <w:szCs w:val="24"/>
          <w:lang w:eastAsia="ru-RU"/>
        </w:rPr>
        <w:t xml:space="preserve"> 32</w:t>
      </w:r>
      <w:r w:rsidR="00C32249" w:rsidRPr="005E1138">
        <w:t xml:space="preserve"> (</w:t>
      </w:r>
      <w:r w:rsidR="00C32249" w:rsidRPr="007558F4">
        <w:rPr>
          <w:rFonts w:ascii="Times New Roman" w:eastAsia="Times New Roman" w:hAnsi="Times New Roman"/>
          <w:sz w:val="24"/>
          <w:szCs w:val="24"/>
          <w:lang w:eastAsia="ru-RU"/>
        </w:rPr>
        <w:t>понедельник – четверг  с 08:30 до 17:00, пятница  с 08:30 до 15-30)</w:t>
      </w:r>
      <w:r w:rsidR="00087B5F" w:rsidRPr="007558F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FB2C2A" w:rsidRPr="009A3AB2" w:rsidRDefault="00FB2C2A" w:rsidP="00087B5F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FB2C2A" w:rsidRPr="009A3AB2" w:rsidTr="008B0991">
        <w:trPr>
          <w:trHeight w:val="699"/>
        </w:trPr>
        <w:tc>
          <w:tcPr>
            <w:tcW w:w="9889" w:type="dxa"/>
            <w:shd w:val="clear" w:color="auto" w:fill="FFFFFF"/>
          </w:tcPr>
          <w:p w:rsidR="005E1138" w:rsidRDefault="005E1138" w:rsidP="005E113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15CCE" w:rsidRPr="00415CCE" w:rsidRDefault="00FB2C2A" w:rsidP="00415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r w:rsidRPr="00415CC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Приложение:</w:t>
            </w:r>
            <w:bookmarkEnd w:id="0"/>
            <w:r w:rsidRPr="00415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15CCE" w:rsidRPr="00415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Совета Сортавальского муниципального округа № 92 от 20 февраля 2025 года «Об утверждении положения «О порядке передачи муниципального имущества в аренду и безвозмездное пользование</w:t>
            </w:r>
            <w:r w:rsidR="00415CCE" w:rsidRPr="00415CCE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173279" w:rsidRPr="005E1138" w:rsidRDefault="00173279" w:rsidP="005E113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B2C2A" w:rsidRDefault="00FB2C2A" w:rsidP="00087B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58F4" w:rsidRPr="009A3AB2" w:rsidRDefault="007558F4" w:rsidP="00087B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D18BE" w:rsidRDefault="00FD18BE" w:rsidP="001622AF"/>
    <w:sectPr w:rsidR="00FD18BE" w:rsidSect="0099166D">
      <w:pgSz w:w="11906" w:h="16838"/>
      <w:pgMar w:top="680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5E34"/>
    <w:multiLevelType w:val="hybridMultilevel"/>
    <w:tmpl w:val="1D84BB2E"/>
    <w:lvl w:ilvl="0" w:tplc="4B02EEAE">
      <w:start w:val="5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377A49"/>
    <w:multiLevelType w:val="hybridMultilevel"/>
    <w:tmpl w:val="B38210B0"/>
    <w:lvl w:ilvl="0" w:tplc="FCD053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CD1897"/>
    <w:multiLevelType w:val="hybridMultilevel"/>
    <w:tmpl w:val="0D2EE268"/>
    <w:lvl w:ilvl="0" w:tplc="04190001">
      <w:start w:val="1"/>
      <w:numFmt w:val="bullet"/>
      <w:lvlText w:val=""/>
      <w:lvlJc w:val="left"/>
      <w:pPr>
        <w:ind w:left="1684" w:hanging="97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77A61"/>
    <w:multiLevelType w:val="hybridMultilevel"/>
    <w:tmpl w:val="56F8EECE"/>
    <w:lvl w:ilvl="0" w:tplc="5106BC4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E670D"/>
    <w:multiLevelType w:val="hybridMultilevel"/>
    <w:tmpl w:val="5502B8F4"/>
    <w:lvl w:ilvl="0" w:tplc="5106BC4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0761C4F"/>
    <w:multiLevelType w:val="hybridMultilevel"/>
    <w:tmpl w:val="EB2A2D08"/>
    <w:lvl w:ilvl="0" w:tplc="DC52B4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7E1251"/>
    <w:multiLevelType w:val="hybridMultilevel"/>
    <w:tmpl w:val="A95EE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2F5"/>
    <w:rsid w:val="000452F5"/>
    <w:rsid w:val="00070AA7"/>
    <w:rsid w:val="00081562"/>
    <w:rsid w:val="00087B5F"/>
    <w:rsid w:val="0009114D"/>
    <w:rsid w:val="000A75E4"/>
    <w:rsid w:val="001622AF"/>
    <w:rsid w:val="00173279"/>
    <w:rsid w:val="001E7624"/>
    <w:rsid w:val="002C141F"/>
    <w:rsid w:val="003A5252"/>
    <w:rsid w:val="003B1299"/>
    <w:rsid w:val="00415CCE"/>
    <w:rsid w:val="00521A05"/>
    <w:rsid w:val="005E1138"/>
    <w:rsid w:val="006F1A6B"/>
    <w:rsid w:val="007558F4"/>
    <w:rsid w:val="0078786A"/>
    <w:rsid w:val="007C2319"/>
    <w:rsid w:val="0087328F"/>
    <w:rsid w:val="008A582B"/>
    <w:rsid w:val="008B0991"/>
    <w:rsid w:val="008D720F"/>
    <w:rsid w:val="00914046"/>
    <w:rsid w:val="00932242"/>
    <w:rsid w:val="0099166D"/>
    <w:rsid w:val="00AB0921"/>
    <w:rsid w:val="00AC7035"/>
    <w:rsid w:val="00AF7068"/>
    <w:rsid w:val="00B64A4B"/>
    <w:rsid w:val="00C32249"/>
    <w:rsid w:val="00C41495"/>
    <w:rsid w:val="00D75018"/>
    <w:rsid w:val="00D97523"/>
    <w:rsid w:val="00F35BB9"/>
    <w:rsid w:val="00FB2C2A"/>
    <w:rsid w:val="00FD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C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114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166D"/>
    <w:rPr>
      <w:rFonts w:ascii="Segoe UI" w:eastAsia="Calibr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FD18BE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8B09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C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114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166D"/>
    <w:rPr>
      <w:rFonts w:ascii="Segoe UI" w:eastAsia="Calibr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FD18BE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8B0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onom-sor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Мерзлякова Юлия Юрьевна</dc:creator>
  <cp:lastModifiedBy>WORKST009</cp:lastModifiedBy>
  <cp:revision>2</cp:revision>
  <cp:lastPrinted>2022-11-29T12:47:00Z</cp:lastPrinted>
  <dcterms:created xsi:type="dcterms:W3CDTF">2025-09-05T09:30:00Z</dcterms:created>
  <dcterms:modified xsi:type="dcterms:W3CDTF">2025-09-05T09:30:00Z</dcterms:modified>
</cp:coreProperties>
</file>