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014CE" w14:textId="4667FECF" w:rsidR="003C27F8" w:rsidRPr="00640EB5" w:rsidRDefault="004E7E34" w:rsidP="004E7E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EB5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к проекту </w:t>
      </w:r>
      <w:r w:rsidR="00CF4CD7">
        <w:rPr>
          <w:rFonts w:ascii="Times New Roman" w:hAnsi="Times New Roman" w:cs="Times New Roman"/>
          <w:b/>
          <w:sz w:val="28"/>
          <w:szCs w:val="28"/>
        </w:rPr>
        <w:t>постановления</w:t>
      </w:r>
    </w:p>
    <w:p w14:paraId="20280323" w14:textId="22D2BB35" w:rsidR="00CF4CD7" w:rsidRPr="00640EB5" w:rsidRDefault="004E7E34" w:rsidP="004E7E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E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4CD7" w:rsidRPr="0079447F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>«</w:t>
      </w:r>
      <w:r w:rsidR="00CF4CD7" w:rsidRPr="0079447F">
        <w:rPr>
          <w:rFonts w:ascii="Times New Roman" w:hAnsi="Times New Roman"/>
          <w:sz w:val="28"/>
          <w:szCs w:val="28"/>
        </w:rPr>
        <w:t>Об установлении базовой ставки, для определения начальной (минимальной) цены за размещение нестационарного торгового объекта на территории Сортавальского муниципального округа за 1 квадратный метр</w:t>
      </w:r>
      <w:r w:rsidR="00CF4CD7" w:rsidRPr="0079447F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>»</w:t>
      </w:r>
    </w:p>
    <w:p w14:paraId="0B1D7211" w14:textId="31537CA0" w:rsidR="00923EFB" w:rsidRDefault="003C27F8" w:rsidP="00923EFB">
      <w:pPr>
        <w:pStyle w:val="a3"/>
        <w:spacing w:line="240" w:lineRule="auto"/>
        <w:ind w:left="0" w:firstLine="709"/>
        <w:jc w:val="both"/>
        <w:rPr>
          <w:rFonts w:ascii="Times New Roman" w:hAnsi="Times New Roman"/>
          <w:color w:val="363636"/>
          <w:sz w:val="28"/>
          <w:szCs w:val="28"/>
          <w:shd w:val="clear" w:color="auto" w:fill="FFFFFF"/>
        </w:rPr>
      </w:pPr>
      <w:r w:rsidRPr="0047773B">
        <w:rPr>
          <w:rFonts w:ascii="Times New Roman" w:hAnsi="Times New Roman" w:cs="Times New Roman"/>
          <w:sz w:val="28"/>
          <w:szCs w:val="28"/>
        </w:rPr>
        <w:t xml:space="preserve">В связи с образованием Сортавальского </w:t>
      </w:r>
      <w:r w:rsidR="00DF4755" w:rsidRPr="0047773B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2B15EC" w:rsidRPr="0047773B">
        <w:rPr>
          <w:rFonts w:ascii="Times New Roman" w:hAnsi="Times New Roman" w:cs="Times New Roman"/>
          <w:sz w:val="28"/>
          <w:szCs w:val="28"/>
        </w:rPr>
        <w:t xml:space="preserve"> </w:t>
      </w:r>
      <w:r w:rsidR="0047773B" w:rsidRPr="0047773B">
        <w:rPr>
          <w:rFonts w:ascii="Times New Roman" w:hAnsi="Times New Roman"/>
          <w:sz w:val="28"/>
          <w:szCs w:val="28"/>
        </w:rPr>
        <w:t>(</w:t>
      </w:r>
      <w:r w:rsidR="002B15EC" w:rsidRPr="0047773B">
        <w:rPr>
          <w:rFonts w:ascii="Times New Roman" w:hAnsi="Times New Roman"/>
          <w:sz w:val="28"/>
          <w:szCs w:val="28"/>
        </w:rPr>
        <w:t xml:space="preserve">Закон Республики Карелия от 02 мая 2024 г. № 2946-ЗРК «О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округа») </w:t>
      </w:r>
      <w:r w:rsidR="00DF4755" w:rsidRPr="0047773B">
        <w:rPr>
          <w:rFonts w:ascii="Times New Roman" w:hAnsi="Times New Roman" w:cs="Times New Roman"/>
          <w:sz w:val="28"/>
          <w:szCs w:val="28"/>
        </w:rPr>
        <w:t xml:space="preserve">необходимо приведение к единообразию всей нормативно-правовой базы, в том числе затрагивающей интересы субъектов </w:t>
      </w:r>
      <w:r w:rsidR="002B15EC" w:rsidRPr="0047773B">
        <w:rPr>
          <w:rFonts w:ascii="Times New Roman" w:hAnsi="Times New Roman" w:cs="Times New Roman"/>
          <w:sz w:val="28"/>
          <w:szCs w:val="28"/>
        </w:rPr>
        <w:t xml:space="preserve">малого и среднего </w:t>
      </w:r>
      <w:r w:rsidR="00DF4755" w:rsidRPr="0047773B">
        <w:rPr>
          <w:rFonts w:ascii="Times New Roman" w:hAnsi="Times New Roman" w:cs="Times New Roman"/>
          <w:sz w:val="28"/>
          <w:szCs w:val="28"/>
        </w:rPr>
        <w:t>предпринимательс</w:t>
      </w:r>
      <w:r w:rsidR="002B15EC" w:rsidRPr="0047773B">
        <w:rPr>
          <w:rFonts w:ascii="Times New Roman" w:hAnsi="Times New Roman" w:cs="Times New Roman"/>
          <w:sz w:val="28"/>
          <w:szCs w:val="28"/>
        </w:rPr>
        <w:t xml:space="preserve">тва в области торговли. </w:t>
      </w:r>
      <w:r w:rsidR="00DF4755" w:rsidRPr="0047773B">
        <w:rPr>
          <w:rFonts w:ascii="Times New Roman" w:hAnsi="Times New Roman" w:cs="Times New Roman"/>
          <w:sz w:val="28"/>
          <w:szCs w:val="28"/>
        </w:rPr>
        <w:t xml:space="preserve">Принятие данного </w:t>
      </w:r>
      <w:r w:rsidR="002B15EC" w:rsidRPr="0047773B">
        <w:rPr>
          <w:rFonts w:ascii="Times New Roman" w:hAnsi="Times New Roman" w:cs="Times New Roman"/>
          <w:sz w:val="28"/>
          <w:szCs w:val="28"/>
        </w:rPr>
        <w:t>постановления</w:t>
      </w:r>
      <w:r w:rsidR="00DF4755" w:rsidRPr="0047773B">
        <w:rPr>
          <w:rFonts w:ascii="Times New Roman" w:hAnsi="Times New Roman" w:cs="Times New Roman"/>
          <w:sz w:val="28"/>
          <w:szCs w:val="28"/>
        </w:rPr>
        <w:t xml:space="preserve"> позволит </w:t>
      </w:r>
      <w:r w:rsidR="002B15EC" w:rsidRPr="0047773B">
        <w:rPr>
          <w:rFonts w:ascii="Times New Roman" w:hAnsi="Times New Roman" w:cs="Times New Roman"/>
          <w:sz w:val="28"/>
          <w:szCs w:val="28"/>
        </w:rPr>
        <w:t xml:space="preserve">определить базовую ставку, для определения начальной (минимальной) цены за размещение нестационарного торгового объекта на территории Сортавальского муниципального округа за 1 квадратный метр. </w:t>
      </w:r>
      <w:r w:rsidR="002B15EC" w:rsidRPr="0047773B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 xml:space="preserve"> </w:t>
      </w:r>
      <w:r w:rsidR="00923EFB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 xml:space="preserve"> </w:t>
      </w:r>
    </w:p>
    <w:p w14:paraId="4F22623B" w14:textId="77777777" w:rsidR="00923EFB" w:rsidRDefault="00923EFB" w:rsidP="00923EFB">
      <w:pPr>
        <w:pStyle w:val="a3"/>
        <w:spacing w:line="240" w:lineRule="auto"/>
        <w:ind w:left="0" w:firstLine="709"/>
        <w:jc w:val="both"/>
        <w:rPr>
          <w:rFonts w:ascii="Times New Roman" w:hAnsi="Times New Roman"/>
          <w:color w:val="363636"/>
          <w:sz w:val="28"/>
          <w:szCs w:val="28"/>
          <w:shd w:val="clear" w:color="auto" w:fill="FFFFFF"/>
        </w:rPr>
      </w:pPr>
    </w:p>
    <w:p w14:paraId="57CEEB1D" w14:textId="55ADE455" w:rsidR="00361B3B" w:rsidRDefault="00DF4755" w:rsidP="00923EF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B3B">
        <w:rPr>
          <w:rFonts w:ascii="Times New Roman" w:hAnsi="Times New Roman" w:cs="Times New Roman"/>
          <w:sz w:val="28"/>
          <w:szCs w:val="28"/>
        </w:rPr>
        <w:t>Цел</w:t>
      </w:r>
      <w:r w:rsidR="00361B3B">
        <w:rPr>
          <w:rFonts w:ascii="Times New Roman" w:hAnsi="Times New Roman" w:cs="Times New Roman"/>
          <w:sz w:val="28"/>
          <w:szCs w:val="28"/>
        </w:rPr>
        <w:t xml:space="preserve">ью </w:t>
      </w:r>
      <w:r w:rsidRPr="00361B3B">
        <w:rPr>
          <w:rFonts w:ascii="Times New Roman" w:hAnsi="Times New Roman" w:cs="Times New Roman"/>
          <w:sz w:val="28"/>
          <w:szCs w:val="28"/>
        </w:rPr>
        <w:t xml:space="preserve">принятия данного </w:t>
      </w:r>
      <w:r w:rsidR="00361B3B" w:rsidRPr="00361B3B">
        <w:rPr>
          <w:rFonts w:ascii="Times New Roman" w:hAnsi="Times New Roman" w:cs="Times New Roman"/>
          <w:sz w:val="28"/>
          <w:szCs w:val="28"/>
        </w:rPr>
        <w:t>постановления</w:t>
      </w:r>
      <w:r w:rsidRPr="00361B3B">
        <w:rPr>
          <w:rFonts w:ascii="Times New Roman" w:hAnsi="Times New Roman" w:cs="Times New Roman"/>
          <w:sz w:val="28"/>
          <w:szCs w:val="28"/>
        </w:rPr>
        <w:t xml:space="preserve"> явля</w:t>
      </w:r>
      <w:r w:rsidR="00361B3B" w:rsidRPr="00361B3B">
        <w:rPr>
          <w:rFonts w:ascii="Times New Roman" w:hAnsi="Times New Roman" w:cs="Times New Roman"/>
          <w:sz w:val="28"/>
          <w:szCs w:val="28"/>
        </w:rPr>
        <w:t>е</w:t>
      </w:r>
      <w:r w:rsidRPr="00361B3B">
        <w:rPr>
          <w:rFonts w:ascii="Times New Roman" w:hAnsi="Times New Roman" w:cs="Times New Roman"/>
          <w:sz w:val="28"/>
          <w:szCs w:val="28"/>
        </w:rPr>
        <w:t>тся</w:t>
      </w:r>
      <w:r w:rsidR="00361B3B" w:rsidRPr="00361B3B">
        <w:rPr>
          <w:rFonts w:ascii="Times New Roman" w:hAnsi="Times New Roman" w:cs="Times New Roman"/>
          <w:sz w:val="28"/>
          <w:szCs w:val="28"/>
        </w:rPr>
        <w:t xml:space="preserve"> определение</w:t>
      </w:r>
      <w:r w:rsidR="00614EC5">
        <w:rPr>
          <w:rFonts w:ascii="Times New Roman" w:hAnsi="Times New Roman" w:cs="Times New Roman"/>
          <w:sz w:val="28"/>
          <w:szCs w:val="28"/>
        </w:rPr>
        <w:t xml:space="preserve"> </w:t>
      </w:r>
      <w:r w:rsidR="0035488A">
        <w:rPr>
          <w:rFonts w:ascii="Times New Roman" w:hAnsi="Times New Roman" w:cs="Times New Roman"/>
          <w:sz w:val="28"/>
          <w:szCs w:val="28"/>
        </w:rPr>
        <w:t>начального размера платы за размещение нестационарн</w:t>
      </w:r>
      <w:r w:rsidR="00614EC5">
        <w:rPr>
          <w:rFonts w:ascii="Times New Roman" w:hAnsi="Times New Roman" w:cs="Times New Roman"/>
          <w:sz w:val="28"/>
          <w:szCs w:val="28"/>
        </w:rPr>
        <w:t>ых</w:t>
      </w:r>
      <w:r w:rsidR="0035488A">
        <w:rPr>
          <w:rFonts w:ascii="Times New Roman" w:hAnsi="Times New Roman" w:cs="Times New Roman"/>
          <w:sz w:val="28"/>
          <w:szCs w:val="28"/>
        </w:rPr>
        <w:t xml:space="preserve"> торгов</w:t>
      </w:r>
      <w:r w:rsidR="00614EC5">
        <w:rPr>
          <w:rFonts w:ascii="Times New Roman" w:hAnsi="Times New Roman" w:cs="Times New Roman"/>
          <w:sz w:val="28"/>
          <w:szCs w:val="28"/>
        </w:rPr>
        <w:t>ых</w:t>
      </w:r>
      <w:r w:rsidR="0035488A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614EC5">
        <w:rPr>
          <w:rFonts w:ascii="Times New Roman" w:hAnsi="Times New Roman" w:cs="Times New Roman"/>
          <w:sz w:val="28"/>
          <w:szCs w:val="28"/>
        </w:rPr>
        <w:t>ов без предоставления земельных участков на территории Сортавальского муниципального округа.</w:t>
      </w:r>
    </w:p>
    <w:p w14:paraId="5C521708" w14:textId="185DD52D" w:rsidR="00614EC5" w:rsidRDefault="00F07764" w:rsidP="00923EF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1B3B">
        <w:rPr>
          <w:rFonts w:ascii="Times New Roman" w:hAnsi="Times New Roman" w:cs="Times New Roman"/>
          <w:sz w:val="28"/>
          <w:szCs w:val="28"/>
        </w:rPr>
        <w:t xml:space="preserve">Основными субъектами, чьи интересы будут затронуты предполагаемым </w:t>
      </w:r>
      <w:r w:rsidR="00614EC5">
        <w:rPr>
          <w:rFonts w:ascii="Times New Roman" w:hAnsi="Times New Roman" w:cs="Times New Roman"/>
          <w:sz w:val="28"/>
          <w:szCs w:val="28"/>
        </w:rPr>
        <w:t>постановлением</w:t>
      </w:r>
      <w:r w:rsidRPr="00361B3B">
        <w:rPr>
          <w:rFonts w:ascii="Times New Roman" w:hAnsi="Times New Roman" w:cs="Times New Roman"/>
          <w:sz w:val="28"/>
          <w:szCs w:val="28"/>
        </w:rPr>
        <w:t xml:space="preserve">, являются </w:t>
      </w:r>
      <w:r w:rsidR="00614EC5">
        <w:rPr>
          <w:rFonts w:ascii="Times New Roman" w:hAnsi="Times New Roman" w:cs="Times New Roman"/>
          <w:sz w:val="28"/>
          <w:szCs w:val="28"/>
        </w:rPr>
        <w:t xml:space="preserve">субъекты малого и среднего предпринимательства в области торговли. </w:t>
      </w:r>
    </w:p>
    <w:p w14:paraId="4D7D83C1" w14:textId="77777777" w:rsidR="00923EFB" w:rsidRPr="00614EC5" w:rsidRDefault="00923EFB" w:rsidP="00923EFB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363636"/>
          <w:sz w:val="28"/>
          <w:szCs w:val="28"/>
          <w:shd w:val="clear" w:color="auto" w:fill="FFFFFF"/>
        </w:rPr>
      </w:pPr>
    </w:p>
    <w:p w14:paraId="1E1D529E" w14:textId="6EB1F50D" w:rsidR="00923EFB" w:rsidRDefault="00614EC5" w:rsidP="00923EF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4EC5">
        <w:rPr>
          <w:rFonts w:ascii="Times New Roman" w:hAnsi="Times New Roman" w:cs="Times New Roman"/>
          <w:sz w:val="28"/>
          <w:szCs w:val="28"/>
        </w:rPr>
        <w:t xml:space="preserve">Проектом постановления предлагается установить общие правила определения размера платы по соглашения </w:t>
      </w:r>
      <w:r w:rsidR="00923EFB">
        <w:rPr>
          <w:rFonts w:ascii="Times New Roman" w:hAnsi="Times New Roman" w:cs="Times New Roman"/>
          <w:sz w:val="28"/>
          <w:szCs w:val="28"/>
        </w:rPr>
        <w:t>за</w:t>
      </w:r>
      <w:r w:rsidRPr="00614E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14EC5">
        <w:rPr>
          <w:rFonts w:ascii="Times New Roman" w:hAnsi="Times New Roman" w:cs="Times New Roman"/>
          <w:sz w:val="28"/>
          <w:szCs w:val="28"/>
        </w:rPr>
        <w:t xml:space="preserve">размещение  </w:t>
      </w:r>
      <w:r w:rsidRPr="00614EC5">
        <w:rPr>
          <w:rFonts w:ascii="Times New Roman" w:hAnsi="Times New Roman" w:cs="Times New Roman"/>
          <w:sz w:val="28"/>
          <w:szCs w:val="28"/>
        </w:rPr>
        <w:t>нестационарных</w:t>
      </w:r>
      <w:proofErr w:type="gramEnd"/>
      <w:r w:rsidRPr="00614EC5">
        <w:rPr>
          <w:rFonts w:ascii="Times New Roman" w:hAnsi="Times New Roman" w:cs="Times New Roman"/>
          <w:sz w:val="28"/>
          <w:szCs w:val="28"/>
        </w:rPr>
        <w:t xml:space="preserve"> торговых объектов без предоставления земельных участков на территории Сортавальского муниципального округа.</w:t>
      </w:r>
      <w:r>
        <w:rPr>
          <w:rFonts w:ascii="Times New Roman" w:hAnsi="Times New Roman" w:cs="Times New Roman"/>
          <w:sz w:val="28"/>
          <w:szCs w:val="28"/>
        </w:rPr>
        <w:t xml:space="preserve"> Проект постановления предусматривает порядок определения размера платы, согласно которому размер ежемесячной платы за размещение нестационарного торгового объекта определяется по формуле:</w:t>
      </w:r>
      <w:r w:rsidR="00923E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28DD0B" w14:textId="77777777" w:rsidR="00923EFB" w:rsidRDefault="00614EC5" w:rsidP="00923EFB">
      <w:pPr>
        <w:spacing w:line="240" w:lineRule="auto"/>
        <w:ind w:left="-426" w:firstLine="71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3EFB" w:rsidRPr="00240374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="00923EFB" w:rsidRPr="00240374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="00923EFB">
        <w:rPr>
          <w:rFonts w:ascii="Times New Roman" w:hAnsi="Times New Roman" w:cs="Times New Roman"/>
          <w:sz w:val="28"/>
          <w:szCs w:val="28"/>
        </w:rPr>
        <w:t>Б</w:t>
      </w:r>
      <w:r w:rsidR="00923EFB" w:rsidRPr="00240374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923EFB" w:rsidRPr="00240374">
        <w:rPr>
          <w:rFonts w:ascii="Times New Roman" w:hAnsi="Times New Roman" w:cs="Times New Roman"/>
          <w:sz w:val="28"/>
          <w:szCs w:val="28"/>
        </w:rPr>
        <w:t xml:space="preserve"> * S, где:</w:t>
      </w:r>
    </w:p>
    <w:p w14:paraId="10691B25" w14:textId="77777777" w:rsidR="00923EFB" w:rsidRDefault="00923EFB" w:rsidP="00923EFB">
      <w:pPr>
        <w:spacing w:line="240" w:lineRule="auto"/>
        <w:ind w:left="-426" w:firstLine="71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0374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240374">
        <w:rPr>
          <w:rFonts w:ascii="Times New Roman" w:hAnsi="Times New Roman" w:cs="Times New Roman"/>
          <w:sz w:val="28"/>
          <w:szCs w:val="28"/>
        </w:rPr>
        <w:t xml:space="preserve"> – размер платы за размещение НТО в месяц;</w:t>
      </w:r>
    </w:p>
    <w:p w14:paraId="5A2D6688" w14:textId="77777777" w:rsidR="00923EFB" w:rsidRDefault="00923EFB" w:rsidP="00923EFB">
      <w:pPr>
        <w:spacing w:line="240" w:lineRule="auto"/>
        <w:ind w:left="-426" w:firstLine="71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0374">
        <w:rPr>
          <w:rFonts w:ascii="Times New Roman" w:hAnsi="Times New Roman" w:cs="Times New Roman"/>
          <w:sz w:val="28"/>
          <w:szCs w:val="28"/>
        </w:rPr>
        <w:t>Бс</w:t>
      </w:r>
      <w:proofErr w:type="spellEnd"/>
      <w:r w:rsidRPr="00240374">
        <w:rPr>
          <w:rFonts w:ascii="Times New Roman" w:hAnsi="Times New Roman" w:cs="Times New Roman"/>
          <w:sz w:val="28"/>
          <w:szCs w:val="28"/>
        </w:rPr>
        <w:t xml:space="preserve"> – базовая ставка </w:t>
      </w:r>
      <w:r>
        <w:rPr>
          <w:rFonts w:ascii="Times New Roman" w:hAnsi="Times New Roman" w:cs="Times New Roman"/>
          <w:sz w:val="28"/>
          <w:szCs w:val="28"/>
        </w:rPr>
        <w:t xml:space="preserve">платы </w:t>
      </w:r>
      <w:r w:rsidRPr="00240374">
        <w:rPr>
          <w:rFonts w:ascii="Times New Roman" w:hAnsi="Times New Roman" w:cs="Times New Roman"/>
          <w:sz w:val="28"/>
          <w:szCs w:val="28"/>
        </w:rPr>
        <w:t xml:space="preserve">за 1 </w:t>
      </w:r>
      <w:proofErr w:type="spellStart"/>
      <w:proofErr w:type="gramStart"/>
      <w:r w:rsidRPr="0024037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240374">
        <w:rPr>
          <w:rFonts w:ascii="Times New Roman" w:hAnsi="Times New Roman" w:cs="Times New Roman"/>
          <w:sz w:val="28"/>
          <w:szCs w:val="28"/>
        </w:rPr>
        <w:t xml:space="preserve"> площади участка для размещения </w:t>
      </w:r>
    </w:p>
    <w:p w14:paraId="0E9FEF1F" w14:textId="664E0547" w:rsidR="00923EFB" w:rsidRDefault="00923EFB" w:rsidP="00923EFB">
      <w:pPr>
        <w:spacing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240374">
        <w:rPr>
          <w:rFonts w:ascii="Times New Roman" w:hAnsi="Times New Roman" w:cs="Times New Roman"/>
          <w:sz w:val="28"/>
          <w:szCs w:val="28"/>
        </w:rPr>
        <w:t>НТО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>установленная нормативным правовым актом администрации</w:t>
      </w:r>
      <w:r w:rsidRPr="0024037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F6D11BC" w14:textId="77777777" w:rsidR="00923EFB" w:rsidRDefault="00923EFB" w:rsidP="00923EFB">
      <w:pPr>
        <w:spacing w:line="240" w:lineRule="auto"/>
        <w:ind w:left="-426" w:firstLine="71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40374">
        <w:rPr>
          <w:rFonts w:ascii="Times New Roman" w:hAnsi="Times New Roman" w:cs="Times New Roman"/>
          <w:sz w:val="28"/>
          <w:szCs w:val="28"/>
        </w:rPr>
        <w:t xml:space="preserve">S – площадь земельного участка для размещения НТО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048CC442" w14:textId="71DEE7BC" w:rsidR="00923EFB" w:rsidRDefault="00923EFB" w:rsidP="00923EFB">
      <w:pPr>
        <w:spacing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40374">
        <w:rPr>
          <w:rFonts w:ascii="Times New Roman" w:hAnsi="Times New Roman" w:cs="Times New Roman"/>
          <w:sz w:val="28"/>
          <w:szCs w:val="28"/>
        </w:rPr>
        <w:t>Решением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9F8CE5" w14:textId="322C3033" w:rsidR="00E928D0" w:rsidRPr="00E928D0" w:rsidRDefault="00E928D0" w:rsidP="00E92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E928D0">
        <w:rPr>
          <w:rFonts w:ascii="Times New Roman" w:hAnsi="Times New Roman" w:cs="Times New Roman"/>
          <w:sz w:val="28"/>
          <w:szCs w:val="28"/>
        </w:rPr>
        <w:t xml:space="preserve">Реализация проекта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E928D0">
        <w:rPr>
          <w:rFonts w:ascii="Times New Roman" w:hAnsi="Times New Roman" w:cs="Times New Roman"/>
          <w:sz w:val="28"/>
          <w:szCs w:val="28"/>
        </w:rPr>
        <w:t xml:space="preserve">не потребует дополнительных затрат из бюджета </w:t>
      </w:r>
      <w:r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Pr="00E928D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E928D0">
        <w:rPr>
          <w:rFonts w:ascii="Times New Roman" w:hAnsi="Times New Roman" w:cs="Times New Roman"/>
          <w:sz w:val="28"/>
          <w:szCs w:val="28"/>
        </w:rPr>
        <w:t>.</w:t>
      </w:r>
    </w:p>
    <w:sectPr w:rsidR="00E928D0" w:rsidRPr="00E928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66233"/>
    <w:multiLevelType w:val="hybridMultilevel"/>
    <w:tmpl w:val="DEB8C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E801A1"/>
    <w:multiLevelType w:val="hybridMultilevel"/>
    <w:tmpl w:val="7206F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B778AF"/>
    <w:multiLevelType w:val="hybridMultilevel"/>
    <w:tmpl w:val="5CC20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433269">
    <w:abstractNumId w:val="0"/>
  </w:num>
  <w:num w:numId="2" w16cid:durableId="613097854">
    <w:abstractNumId w:val="1"/>
  </w:num>
  <w:num w:numId="3" w16cid:durableId="9240688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E34"/>
    <w:rsid w:val="002009B5"/>
    <w:rsid w:val="002B15EC"/>
    <w:rsid w:val="0035488A"/>
    <w:rsid w:val="00361B3B"/>
    <w:rsid w:val="003C27F8"/>
    <w:rsid w:val="004174BD"/>
    <w:rsid w:val="0047773B"/>
    <w:rsid w:val="004E7E34"/>
    <w:rsid w:val="0051772C"/>
    <w:rsid w:val="00614EC5"/>
    <w:rsid w:val="00640EB5"/>
    <w:rsid w:val="006F573C"/>
    <w:rsid w:val="00860C87"/>
    <w:rsid w:val="0091330E"/>
    <w:rsid w:val="00923EFB"/>
    <w:rsid w:val="009D38EB"/>
    <w:rsid w:val="00A1679C"/>
    <w:rsid w:val="00AC770F"/>
    <w:rsid w:val="00BC3448"/>
    <w:rsid w:val="00C07D80"/>
    <w:rsid w:val="00C93F1A"/>
    <w:rsid w:val="00CF4CD7"/>
    <w:rsid w:val="00DF4755"/>
    <w:rsid w:val="00E928D0"/>
    <w:rsid w:val="00F0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7AC5A"/>
  <w15:chartTrackingRefBased/>
  <w15:docId w15:val="{385F2E2F-3630-431A-B02A-42528832A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7F8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23EF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23EF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user061</dc:creator>
  <cp:keywords/>
  <dc:description/>
  <cp:lastModifiedBy>Sotrudnik_2021</cp:lastModifiedBy>
  <cp:revision>10</cp:revision>
  <dcterms:created xsi:type="dcterms:W3CDTF">2024-12-25T12:23:00Z</dcterms:created>
  <dcterms:modified xsi:type="dcterms:W3CDTF">2025-10-22T09:04:00Z</dcterms:modified>
</cp:coreProperties>
</file>