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54" w:rsidRDefault="002643A5" w:rsidP="00142CF3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 марта 2025</w:t>
      </w:r>
      <w:r w:rsidR="00142CF3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</w:p>
    <w:p w:rsidR="00142CF3" w:rsidRPr="00FE408B" w:rsidRDefault="00142CF3" w:rsidP="00D75C54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75C54" w:rsidRPr="00FE408B" w:rsidRDefault="00D75C54" w:rsidP="00D75C54">
      <w:pPr>
        <w:jc w:val="center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FE408B">
        <w:rPr>
          <w:rFonts w:ascii="Times New Roman" w:hAnsi="Times New Roman"/>
          <w:b/>
          <w:color w:val="363636"/>
          <w:sz w:val="24"/>
          <w:szCs w:val="24"/>
        </w:rPr>
        <w:t>Уведомление</w:t>
      </w:r>
      <w:r w:rsidRPr="00FE408B">
        <w:rPr>
          <w:rFonts w:ascii="Times New Roman" w:hAnsi="Times New Roman"/>
          <w:b/>
          <w:color w:val="363636"/>
          <w:sz w:val="24"/>
          <w:szCs w:val="24"/>
        </w:rPr>
        <w:br/>
      </w:r>
      <w:r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о проведении публичного обсуждения проекта </w:t>
      </w:r>
    </w:p>
    <w:p w:rsidR="00D75C54" w:rsidRPr="00FE408B" w:rsidRDefault="00D75C54" w:rsidP="00D75C54">
      <w:pPr>
        <w:jc w:val="center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муниципального нормативного правового акта</w:t>
      </w:r>
    </w:p>
    <w:p w:rsidR="00FE408B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FE408B" w:rsidRDefault="00FE408B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Настоящим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Муниципальное казенное</w:t>
      </w:r>
      <w:r w:rsidR="00EC0CE1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учреждение «Недвижимость-ИНВЕСТ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(наименование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регулирующего органа-разработчика проекта муниципального нормативного правового акта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</w:rPr>
      </w:pP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(далее - разработчик)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извещает о начале обсуждения проекта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нормативного правового акта 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2643A5" w:rsidRPr="002643A5" w:rsidRDefault="002643A5" w:rsidP="002643A5">
      <w:pPr>
        <w:jc w:val="center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постановление администрации Сортавальского муниципального округа «</w:t>
      </w:r>
      <w:r w:rsidRP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О повышении ставки арендной платы </w:t>
      </w:r>
    </w:p>
    <w:p w:rsidR="00D75C54" w:rsidRPr="00D75C54" w:rsidRDefault="002643A5" w:rsidP="002643A5">
      <w:pPr>
        <w:jc w:val="center"/>
        <w:rPr>
          <w:rFonts w:ascii="Times New Roman" w:hAnsi="Times New Roman"/>
          <w:b/>
          <w:color w:val="363636"/>
          <w:sz w:val="24"/>
          <w:szCs w:val="24"/>
        </w:rPr>
      </w:pPr>
      <w:r w:rsidRP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за аренду муниципального имущества</w:t>
      </w:r>
      <w:r w:rsidR="00D75C54"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»</w:t>
      </w:r>
      <w:r w:rsidR="00D75C54" w:rsidRPr="00D75C54">
        <w:rPr>
          <w:rFonts w:ascii="Times New Roman" w:hAnsi="Times New Roman"/>
          <w:b/>
          <w:color w:val="363636"/>
          <w:sz w:val="24"/>
          <w:szCs w:val="24"/>
        </w:rPr>
        <w:t xml:space="preserve">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t>(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наименование проекта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нормативного прав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ового акта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(далее – проект акта) и сборе предложений заинтересованных лиц.</w:t>
      </w:r>
    </w:p>
    <w:p w:rsidR="00142CF3" w:rsidRPr="00142CF3" w:rsidRDefault="00D75C54" w:rsidP="00142CF3">
      <w:pP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Предложения, заполненные по прилагаемой форме опросного листа, принимаются на бумажном и электронном носителе по адресу</w:t>
      </w:r>
      <w:r w:rsid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: 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186790, Республика Карелия, город Сортавала, площадь Кирова, дом 11, кабинет №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13 (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понедельник –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четверг с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08:30 до 17:00,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пятница с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08:30 до 15-30).</w:t>
      </w:r>
    </w:p>
    <w:p w:rsidR="00D75C54" w:rsidRPr="00142CF3" w:rsidRDefault="00D75C54" w:rsidP="00D75C5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 также по адресу электронной почты: 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sortinvest</w:t>
      </w:r>
      <w:proofErr w:type="spellEnd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@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yandex</w:t>
      </w:r>
      <w:proofErr w:type="spellEnd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ru</w:t>
      </w:r>
      <w:proofErr w:type="spellEnd"/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Контактное лицо по вопросам заполнения формы запроса и его отправки:</w:t>
      </w:r>
      <w:r w:rsid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начальник имущественно-инвестиционного отдела МКУ «Н-ИНВЕСТ»</w:t>
      </w:r>
      <w:r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Монахов Роман Николаевич, контактный телефон - </w:t>
      </w:r>
      <w:r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8-964-317-5157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(контактная информация </w:t>
      </w:r>
      <w:r w:rsidR="00221135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исполнителей </w:t>
      </w:r>
      <w:r w:rsidR="00221135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регулирующего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</w:t>
      </w:r>
      <w:r w:rsidR="00221135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органа</w:t>
      </w:r>
      <w:r w:rsidR="00221135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(</w:t>
      </w:r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Ф.И.О., телефон)</w:t>
      </w:r>
    </w:p>
    <w:p w:rsidR="00D75C54" w:rsidRDefault="00D75C54" w:rsidP="00D75C5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Сроки приема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предложений: </w:t>
      </w:r>
      <w:r w:rsid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 12.03.2025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</w:t>
      </w:r>
      <w:r w:rsidR="00221135"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года до</w:t>
      </w:r>
      <w:r w:rsid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26.03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.2025 года</w:t>
      </w:r>
      <w:r w:rsidRPr="00D75C54">
        <w:rPr>
          <w:rFonts w:ascii="Times New Roman" w:hAnsi="Times New Roman"/>
          <w:b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Справка о проведении публичного обсуждения проекта акта будет размещена по адресу: </w:t>
      </w:r>
    </w:p>
    <w:p w:rsidR="00D75C54" w:rsidRDefault="002643A5" w:rsidP="00D75C54">
      <w:pPr>
        <w:jc w:val="center"/>
        <w:rPr>
          <w:rFonts w:ascii="Times New Roman" w:hAnsi="Times New Roman"/>
          <w:color w:val="363636"/>
          <w:sz w:val="24"/>
          <w:szCs w:val="24"/>
        </w:rPr>
      </w:pPr>
      <w:hyperlink r:id="rId5" w:history="1">
        <w:r w:rsidR="00D75C54" w:rsidRPr="00D75C54">
          <w:rPr>
            <w:rStyle w:val="a3"/>
            <w:rFonts w:ascii="Times New Roman" w:hAnsi="Times New Roman"/>
            <w:b/>
            <w:sz w:val="24"/>
            <w:szCs w:val="24"/>
          </w:rPr>
          <w:t>www.рк-сортавала.рф</w:t>
        </w:r>
      </w:hyperlink>
      <w:r w:rsidR="00D75C54" w:rsidRPr="00D75C54">
        <w:rPr>
          <w:rFonts w:ascii="Times New Roman" w:hAnsi="Times New Roman"/>
          <w:b/>
          <w:color w:val="363636"/>
          <w:sz w:val="24"/>
          <w:szCs w:val="24"/>
        </w:rPr>
        <w:t>.</w:t>
      </w:r>
      <w:r w:rsidR="00D75C54">
        <w:rPr>
          <w:rFonts w:ascii="Times New Roman" w:hAnsi="Times New Roman"/>
          <w:color w:val="363636"/>
          <w:sz w:val="24"/>
          <w:szCs w:val="24"/>
        </w:rPr>
        <w:t xml:space="preserve"> </w:t>
      </w:r>
      <w:r w:rsidR="00D75C54" w:rsidRPr="000C2676">
        <w:rPr>
          <w:rFonts w:ascii="Times New Roman" w:hAnsi="Times New Roman"/>
          <w:color w:val="363636"/>
          <w:sz w:val="24"/>
          <w:szCs w:val="24"/>
        </w:rPr>
        <w:br/>
      </w:r>
      <w:r w:rsidR="00D75C54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(полная ссылка на информационный ресурс)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Общие сведения о предлагаемом проектом акта правовом регулировании: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1. Описание проблемы, на решение которой </w:t>
      </w:r>
      <w:r w:rsidR="006C667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направлено предлагаемое правовое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</w:p>
    <w:p w:rsidR="006C6674" w:rsidRDefault="00D75C54" w:rsidP="006C6674">
      <w:pPr>
        <w:jc w:val="left"/>
        <w:rPr>
          <w:rFonts w:ascii="Times New Roman" w:hAnsi="Times New Roman"/>
          <w:b/>
          <w:color w:val="363636"/>
          <w:sz w:val="24"/>
          <w:szCs w:val="24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регулирование:</w:t>
      </w:r>
      <w:r w:rsidR="006C6674">
        <w:rPr>
          <w:rFonts w:ascii="Times New Roman" w:hAnsi="Times New Roman"/>
          <w:color w:val="363636"/>
          <w:sz w:val="24"/>
          <w:szCs w:val="24"/>
        </w:rPr>
        <w:t xml:space="preserve"> </w:t>
      </w:r>
      <w:r w:rsidR="002643A5">
        <w:rPr>
          <w:rFonts w:ascii="Times New Roman" w:hAnsi="Times New Roman"/>
          <w:b/>
          <w:color w:val="363636"/>
          <w:sz w:val="24"/>
          <w:szCs w:val="24"/>
        </w:rPr>
        <w:t>Установление конкурентной и рыночной ставки за аренду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</w:rPr>
        <w:t xml:space="preserve"> имущества, находящегося в собственности Сортавальского муниципального округа.</w:t>
      </w:r>
    </w:p>
    <w:p w:rsidR="00FE408B" w:rsidRDefault="00D75C54" w:rsidP="006C667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2. Цели предлагаемого правового регулирования:</w:t>
      </w:r>
      <w:r w:rsidR="006C6674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Эффективное и рациональное управление муниципальным имуществом, направленное на экономическое развитие Сортав</w:t>
      </w:r>
      <w:r w:rsid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альского муниципального округа</w:t>
      </w:r>
      <w:bookmarkStart w:id="0" w:name="_GoBack"/>
      <w:bookmarkEnd w:id="0"/>
      <w:r w:rsidRPr="006C6674">
        <w:rPr>
          <w:rFonts w:ascii="Times New Roman" w:hAnsi="Times New Roman"/>
          <w:b/>
          <w:color w:val="363636"/>
          <w:sz w:val="24"/>
          <w:szCs w:val="24"/>
        </w:rPr>
        <w:br/>
      </w:r>
    </w:p>
    <w:p w:rsidR="00FE408B" w:rsidRDefault="00D75C54" w:rsidP="006C667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3. Степень регулирующего воздействия проекта акт</w:t>
      </w:r>
      <w:r w:rsidR="00FE408B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а: </w:t>
      </w:r>
      <w:r w:rsidR="00FE408B"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средняя степень регулирующего воздействия.</w:t>
      </w:r>
      <w:r w:rsidRPr="00FE408B">
        <w:rPr>
          <w:rFonts w:ascii="Times New Roman" w:hAnsi="Times New Roman"/>
          <w:b/>
          <w:color w:val="363636"/>
          <w:sz w:val="24"/>
          <w:szCs w:val="24"/>
        </w:rPr>
        <w:br/>
      </w:r>
    </w:p>
    <w:p w:rsidR="004F7AD4" w:rsidRDefault="00D75C5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4. Описание групп потенциальных субъектов предлагаемого правового регулирования:</w:t>
      </w:r>
    </w:p>
    <w:p w:rsidR="004F7AD4" w:rsidRPr="004F7AD4" w:rsidRDefault="004F7AD4" w:rsidP="004F7AD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1 группа - Арендодатели муниципального имущества:</w:t>
      </w:r>
    </w:p>
    <w:p w:rsidR="004F7AD4" w:rsidRPr="004F7AD4" w:rsidRDefault="004F7AD4" w:rsidP="004F7AD4">
      <w:pPr>
        <w:pStyle w:val="a4"/>
        <w:numPr>
          <w:ilvl w:val="0"/>
          <w:numId w:val="1"/>
        </w:num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lastRenderedPageBreak/>
        <w:t>собственник имущества (администрация Сортавальского муниципального округа, либо по ее поручению уполномоченное лицо – в отношении имущества казны;</w:t>
      </w:r>
    </w:p>
    <w:p w:rsidR="004F7AD4" w:rsidRPr="004F7AD4" w:rsidRDefault="004F7AD4" w:rsidP="004F7AD4">
      <w:pPr>
        <w:pStyle w:val="a4"/>
        <w:numPr>
          <w:ilvl w:val="0"/>
          <w:numId w:val="1"/>
        </w:num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обладатель вещного права на муниципальное имущество – муниципальные унитарные предприятия и муниципальные учреждения – в отношении имущества, закрепленного за ними на праве хозяйственного ведения и оперативного управления.</w:t>
      </w:r>
    </w:p>
    <w:p w:rsidR="004F7AD4" w:rsidRPr="004F7AD4" w:rsidRDefault="004F7AD4" w:rsidP="004F7AD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2 группа – Арендаторы. Арендаторами муниципального имущества Сортавальского муниципального округа могут выступать любые юридические и физические лица, индивидуальные предприниматели, осуществляющие деятельность без образования юридического лица, а также нотариусы и адвокаты, за исключением случаев, когда передача муниципального имущества таким лицам запрещена или ограничена действующим законодательством Российской Федерации.</w:t>
      </w:r>
    </w:p>
    <w:p w:rsidR="004F7AD4" w:rsidRDefault="004F7AD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142CF3" w:rsidRDefault="004F7AD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D75C5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Приложение: </w:t>
      </w:r>
    </w:p>
    <w:p w:rsidR="00D75C54" w:rsidRDefault="00142CF3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- </w:t>
      </w:r>
      <w:r w:rsidR="00D75C5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опросный лист*</w:t>
      </w:r>
    </w:p>
    <w:p w:rsidR="00D75C54" w:rsidRDefault="00D75C54" w:rsidP="00D75C54">
      <w:pPr>
        <w:rPr>
          <w:rFonts w:ascii="Times New Roman" w:hAnsi="Times New Roman"/>
          <w:color w:val="363636"/>
          <w:sz w:val="20"/>
          <w:szCs w:val="20"/>
          <w:shd w:val="clear" w:color="auto" w:fill="FFFFFF"/>
        </w:rPr>
      </w:pPr>
      <w:r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 xml:space="preserve">* Заполнение опросного листа при проведении публичного обсуждения в рамках оценки регулирующего воздействия проекта акта осуществляется заинтересованными лицами в инициативном порядке. Допускается выборочное </w:t>
      </w:r>
      <w:r w:rsidR="00142CF3"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>заполнение заинтересованными</w:t>
      </w:r>
      <w:r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 xml:space="preserve"> лицами формы опросного листа.</w:t>
      </w:r>
    </w:p>
    <w:p w:rsidR="00142CF3" w:rsidRPr="00142CF3" w:rsidRDefault="00142CF3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- проект положения </w:t>
      </w: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«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</w:t>
      </w: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порядке передачи муниципального имущества в аренду и безвозмездное пользование»</w:t>
      </w:r>
    </w:p>
    <w:p w:rsidR="00142CF3" w:rsidRPr="00142CF3" w:rsidRDefault="00142CF3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- пояснительная записка</w:t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FE408B" w:rsidRDefault="00FE408B">
      <w:pPr>
        <w:spacing w:after="160" w:line="259" w:lineRule="auto"/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br w:type="page"/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142CF3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Опросный лист при проведении публичного обсуждения</w:t>
      </w:r>
    </w:p>
    <w:p w:rsidR="00D75C54" w:rsidRDefault="00D75C54" w:rsidP="00142CF3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в рамках оценки регулирующего воздействия проекта акта</w:t>
      </w:r>
    </w:p>
    <w:p w:rsidR="00D75C54" w:rsidRPr="00A42048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«_____________________</w:t>
      </w:r>
      <w:r w:rsidR="000A3E5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</w:t>
      </w:r>
      <w:proofErr w:type="gramStart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_»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A42048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</w:t>
      </w:r>
      <w:proofErr w:type="gramEnd"/>
      <w:r w:rsidRPr="00A42048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наименование проекта акта)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Адрес электронной почты для направления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информации: ____________________________</w:t>
      </w:r>
    </w:p>
    <w:p w:rsidR="00D75C54" w:rsidRPr="00961D0C" w:rsidRDefault="00D75C54" w:rsidP="00D75C54">
      <w:pP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961D0C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Контактная информация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По возможности укажите: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Наименование организации 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Сф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еру деятельности организации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Ф.И.О. контактного лица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Номер контактного телефона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Адрес электронной почты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1. Актуальна ли проблема, указанная разработчиком в уведомлении о проведении публичного обсуждения проекта акта?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2. Требуется ли принятие нормативного правового акта для ее решения?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3. Обоснована ли разработчиком необходимость правового регулирования (позволит ли принятие проекта акта решить проблему)?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4. Достигнет ли, на Ваш взгляд, предлагаемое правовое регулирование тех целей, на которые оно направлено (при наличии нескольких целей - по каждой цели отдельно)?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5. Является ли выбранный разработчиком вариант решения проблемы оптимальным (в том числе с точки зрения выгод и издержек для бизнеса, общества или региона в целом)?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6.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proofErr w:type="spellStart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затратны</w:t>
      </w:r>
      <w:proofErr w:type="spellEnd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и/или более эффективны?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7. Какие, по Вашей оценке, субъекты предпринимательской и (или) инвестиционной деятельности будут затронуты предлагаемым правовым регулированием (по видам субъектов, по отраслям и прочее)?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8. Повлияет ли введение предлагаемого правового регулирования на конкурентную среду в отрасли? Если да, то как (н-р: изменение стоимости товаров/услуг; изменение 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lastRenderedPageBreak/>
        <w:t>количества/состава хозяйствующих субъектов в отрасли и т.д.)? Приведите, по возможности, количественные оценки.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9.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По возможности приведите обоснования по каждому указанному положению, дополнительно определив: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9.1.  К каким последствиям может привести принятие нового правового регулирования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ограничений? По возможности приведите конкретные примеры.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10. Оцените издержки/упущенную выгоду (прямого, административного характера) субъектов предпринимательской и инвестиционной деятельности, возникающие при введении предлагаемого регулирования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11. Какие, на Ваш взгляд, могут возникнуть проблемы и трудности с контролем соблюдения требований и норм, вводимых новым правовым регулированием?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12. Требуется ли переходный период для вступления в силу предлагаемого правового регулирования, какие ограничения по срокам введения нового правового регулирования необходимо учесть?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13. Какие, на Ваш взгляд, целесообразно применить исключения по введению правового регулирования в отношении отдельных групп лиц? По возможности приведите соответствующее обоснование.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14. Иные предложения и замечания, которые, по Вашему мнению, целесообразно учесть в рамках оценки регулирующего воздействия.</w:t>
      </w: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7B8C" w:rsidRDefault="009A7B8C"/>
    <w:sectPr w:rsidR="009A7B8C" w:rsidSect="00D75C5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3143C9"/>
    <w:multiLevelType w:val="hybridMultilevel"/>
    <w:tmpl w:val="4B905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C54"/>
    <w:rsid w:val="000A3E53"/>
    <w:rsid w:val="00142CF3"/>
    <w:rsid w:val="00221135"/>
    <w:rsid w:val="002643A5"/>
    <w:rsid w:val="004F7AD4"/>
    <w:rsid w:val="006C6674"/>
    <w:rsid w:val="009A7B8C"/>
    <w:rsid w:val="00D75C54"/>
    <w:rsid w:val="00EC0CE1"/>
    <w:rsid w:val="00FA7B19"/>
    <w:rsid w:val="00FE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DB0F6-B741-4C84-A934-B82288CC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C54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5C5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F7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8;&#1082;-&#1089;&#1086;&#1088;&#1090;&#1072;&#1074;&#1072;&#1083;&#107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user061</dc:creator>
  <cp:keywords/>
  <dc:description/>
  <cp:lastModifiedBy>user061</cp:lastModifiedBy>
  <cp:revision>8</cp:revision>
  <dcterms:created xsi:type="dcterms:W3CDTF">2024-12-25T11:33:00Z</dcterms:created>
  <dcterms:modified xsi:type="dcterms:W3CDTF">2025-03-11T05:52:00Z</dcterms:modified>
</cp:coreProperties>
</file>