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54" w:rsidRDefault="00B71BB7" w:rsidP="00142CF3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21  мая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2025</w:t>
      </w:r>
      <w:r w:rsidR="00142CF3">
        <w:rPr>
          <w:rFonts w:ascii="Times New Roman" w:eastAsia="Times New Roman" w:hAnsi="Times New Roman"/>
          <w:sz w:val="24"/>
          <w:szCs w:val="24"/>
          <w:lang w:eastAsia="ru-RU"/>
        </w:rPr>
        <w:t xml:space="preserve"> г. </w:t>
      </w:r>
    </w:p>
    <w:p w:rsidR="00142CF3" w:rsidRPr="00FE408B" w:rsidRDefault="00142CF3" w:rsidP="00D75C54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75C54" w:rsidRPr="00FE408B" w:rsidRDefault="00D75C54" w:rsidP="00D75C54">
      <w:pPr>
        <w:jc w:val="center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FE408B">
        <w:rPr>
          <w:rFonts w:ascii="Times New Roman" w:hAnsi="Times New Roman"/>
          <w:b/>
          <w:color w:val="363636"/>
          <w:sz w:val="24"/>
          <w:szCs w:val="24"/>
        </w:rPr>
        <w:t>Уведомление</w:t>
      </w:r>
      <w:r w:rsidRPr="00FE408B">
        <w:rPr>
          <w:rFonts w:ascii="Times New Roman" w:hAnsi="Times New Roman"/>
          <w:b/>
          <w:color w:val="363636"/>
          <w:sz w:val="24"/>
          <w:szCs w:val="24"/>
        </w:rPr>
        <w:br/>
      </w:r>
      <w:r w:rsidRPr="00FE408B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о проведении публичного обсуждения проекта </w:t>
      </w:r>
    </w:p>
    <w:p w:rsidR="00D75C54" w:rsidRPr="00FE408B" w:rsidRDefault="00D75C54" w:rsidP="00D75C54">
      <w:pPr>
        <w:jc w:val="center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FE408B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муниципального нормативного правового акта</w:t>
      </w:r>
    </w:p>
    <w:p w:rsidR="00FE408B" w:rsidRDefault="00D75C54" w:rsidP="00D75C54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FE408B" w:rsidRDefault="00FE408B" w:rsidP="00D75C54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Настоящим 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Муниципальное казенное</w:t>
      </w:r>
      <w:r w:rsidR="00EC0CE1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учреждение «Недвижимость-ИНВЕСТ</w:t>
      </w: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»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(наименование 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регулирующего органа-разработчика проекта муниципального нормативного правового акта 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24"/>
          <w:szCs w:val="24"/>
        </w:rPr>
      </w:pP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(далее - разработчик)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извещает о начале обсуждения проекта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муниципального 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нормативного правового акта 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D75C54" w:rsidRPr="00D75C54" w:rsidRDefault="00B71BB7" w:rsidP="00D75C54">
      <w:pPr>
        <w:jc w:val="center"/>
        <w:rPr>
          <w:rFonts w:ascii="Times New Roman" w:hAnsi="Times New Roman"/>
          <w:b/>
          <w:color w:val="363636"/>
          <w:sz w:val="24"/>
          <w:szCs w:val="24"/>
        </w:rPr>
      </w:pPr>
      <w:bookmarkStart w:id="0" w:name="_GoBack"/>
      <w: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постановление</w:t>
      </w:r>
      <w:r w:rsid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«</w:t>
      </w:r>
      <w:r w:rsidRPr="00B71BB7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Об установлении начальной цены предмета аукциона по продаже земельного участка, находящегося в собственности Сортавальского муниципального округа и начальной цены аукциона на право заключения договора аренды такого земельного участка.</w:t>
      </w:r>
      <w:r w:rsidR="00D75C54"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»</w:t>
      </w:r>
      <w:r w:rsidR="00D75C54" w:rsidRPr="00D75C54">
        <w:rPr>
          <w:rFonts w:ascii="Times New Roman" w:hAnsi="Times New Roman"/>
          <w:b/>
          <w:color w:val="363636"/>
          <w:sz w:val="24"/>
          <w:szCs w:val="24"/>
        </w:rPr>
        <w:t xml:space="preserve"> </w:t>
      </w:r>
    </w:p>
    <w:bookmarkEnd w:id="0"/>
    <w:p w:rsidR="00D75C54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t>(</w:t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наименование проекта 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муниципального </w:t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нормативного прав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ового акта</w:t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(далее – проект акта) и сборе предложений заинтересованных лиц.</w:t>
      </w:r>
    </w:p>
    <w:p w:rsidR="00142CF3" w:rsidRPr="00142CF3" w:rsidRDefault="00D75C54" w:rsidP="00142CF3">
      <w:pP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Предложения, заполненные по прилагаемой форме опросного листа, принимаются на бумажном и электронном носителе по адресу</w:t>
      </w:r>
      <w:r w:rsid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: 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186790, Республика Карелия, город Сортавала, площадь Кирова, дом 11, кабинет № </w:t>
      </w:r>
      <w:r w:rsidR="00221135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13 (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понедельник – </w:t>
      </w:r>
      <w:r w:rsidR="00221135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четверг с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08:30 до 17:00, </w:t>
      </w:r>
      <w:r w:rsidR="00221135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пятница с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08:30 до 15-30).</w:t>
      </w:r>
    </w:p>
    <w:p w:rsidR="00D75C54" w:rsidRPr="00142CF3" w:rsidRDefault="00D75C54" w:rsidP="00D75C54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а также по адресу электронной почты: </w:t>
      </w:r>
      <w:proofErr w:type="spellStart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  <w:lang w:val="en-US"/>
        </w:rPr>
        <w:t>sortinvest</w:t>
      </w:r>
      <w:proofErr w:type="spellEnd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@</w:t>
      </w:r>
      <w:proofErr w:type="spellStart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  <w:lang w:val="en-US"/>
        </w:rPr>
        <w:t>yandex</w:t>
      </w:r>
      <w:proofErr w:type="spellEnd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</w:t>
      </w:r>
      <w:proofErr w:type="spellStart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  <w:lang w:val="en-US"/>
        </w:rPr>
        <w:t>ru</w:t>
      </w:r>
      <w:proofErr w:type="spellEnd"/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Контактное лицо по вопросам заполнения формы запроса и его отправки:</w:t>
      </w:r>
      <w:r w:rsid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="00B71BB7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специалист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имущественно-инвестиционного отдела МКУ «Н-ИНВЕСТ»</w:t>
      </w:r>
      <w:r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Монахов Роман Николаевич, контактный телефон - </w:t>
      </w:r>
      <w:r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8-964-317-5157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 (контактная информация </w:t>
      </w:r>
      <w:r w:rsidR="00221135"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исполнителей </w:t>
      </w:r>
      <w:r w:rsidR="00221135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регулирующего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 </w:t>
      </w:r>
      <w:r w:rsidR="00221135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органа</w:t>
      </w:r>
      <w:r w:rsidR="00221135"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 (</w:t>
      </w:r>
      <w:r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Ф.И.О., телефон)</w:t>
      </w:r>
    </w:p>
    <w:p w:rsidR="00D75C54" w:rsidRDefault="00D75C54" w:rsidP="00D75C5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Сроки приема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предложений: </w:t>
      </w:r>
      <w:r w:rsidR="00B71BB7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с 26.05.2025</w:t>
      </w: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</w:t>
      </w:r>
      <w:r w:rsidR="00221135"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года до</w:t>
      </w:r>
      <w:r w:rsidR="00043861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06.</w:t>
      </w:r>
      <w:r w:rsidR="00B71BB7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06</w:t>
      </w: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.2025 года</w:t>
      </w:r>
      <w:r w:rsidRPr="00D75C54">
        <w:rPr>
          <w:rFonts w:ascii="Times New Roman" w:hAnsi="Times New Roman"/>
          <w:b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Справка о проведении публичного обсуждения проекта акта будет размещена по адресу: </w:t>
      </w:r>
    </w:p>
    <w:p w:rsidR="00D75C54" w:rsidRDefault="008439E9" w:rsidP="00D75C54">
      <w:pPr>
        <w:jc w:val="center"/>
        <w:rPr>
          <w:rFonts w:ascii="Times New Roman" w:hAnsi="Times New Roman"/>
          <w:color w:val="363636"/>
          <w:sz w:val="24"/>
          <w:szCs w:val="24"/>
        </w:rPr>
      </w:pPr>
      <w:hyperlink r:id="rId5" w:history="1">
        <w:r w:rsidR="00D75C54" w:rsidRPr="00D75C54">
          <w:rPr>
            <w:rStyle w:val="a3"/>
            <w:rFonts w:ascii="Times New Roman" w:hAnsi="Times New Roman"/>
            <w:b/>
            <w:sz w:val="24"/>
            <w:szCs w:val="24"/>
          </w:rPr>
          <w:t>www.рк-сортавала.рф</w:t>
        </w:r>
      </w:hyperlink>
      <w:r w:rsidR="00D75C54" w:rsidRPr="00D75C54">
        <w:rPr>
          <w:rFonts w:ascii="Times New Roman" w:hAnsi="Times New Roman"/>
          <w:b/>
          <w:color w:val="363636"/>
          <w:sz w:val="24"/>
          <w:szCs w:val="24"/>
        </w:rPr>
        <w:t>.</w:t>
      </w:r>
      <w:r w:rsidR="00D75C54">
        <w:rPr>
          <w:rFonts w:ascii="Times New Roman" w:hAnsi="Times New Roman"/>
          <w:color w:val="363636"/>
          <w:sz w:val="24"/>
          <w:szCs w:val="24"/>
        </w:rPr>
        <w:t xml:space="preserve"> </w:t>
      </w:r>
      <w:r w:rsidR="00D75C54" w:rsidRPr="000C2676">
        <w:rPr>
          <w:rFonts w:ascii="Times New Roman" w:hAnsi="Times New Roman"/>
          <w:color w:val="363636"/>
          <w:sz w:val="24"/>
          <w:szCs w:val="24"/>
        </w:rPr>
        <w:br/>
      </w:r>
      <w:r w:rsidR="00D75C54"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(полная ссылка на информационный ресурс)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Общие сведения о предлагаемом проектом акта правовом регулировании: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1. Описание проблемы, на решение которой </w:t>
      </w:r>
      <w:r w:rsidR="006C6674"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направлено предлагаемое правовое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</w:p>
    <w:p w:rsidR="00B71BB7" w:rsidRPr="000C2676" w:rsidRDefault="00D75C54" w:rsidP="00B71BB7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регулирование:</w:t>
      </w:r>
      <w:r w:rsidR="006C6674">
        <w:rPr>
          <w:rFonts w:ascii="Times New Roman" w:hAnsi="Times New Roman"/>
          <w:color w:val="363636"/>
          <w:sz w:val="24"/>
          <w:szCs w:val="24"/>
        </w:rPr>
        <w:t xml:space="preserve"> </w:t>
      </w:r>
      <w:r w:rsidR="006C6674" w:rsidRPr="006C6674">
        <w:rPr>
          <w:rFonts w:ascii="Times New Roman" w:hAnsi="Times New Roman"/>
          <w:b/>
          <w:color w:val="363636"/>
          <w:sz w:val="24"/>
          <w:szCs w:val="24"/>
        </w:rPr>
        <w:t xml:space="preserve">Определение основных принципов, установление порядка и единых на территории муниципального образования «Сортавальский муниципальный округ» правил предоставления в аренду </w:t>
      </w:r>
      <w:r w:rsidR="00B71BB7">
        <w:rPr>
          <w:rFonts w:ascii="Times New Roman" w:hAnsi="Times New Roman"/>
          <w:b/>
          <w:color w:val="363636"/>
          <w:sz w:val="24"/>
          <w:szCs w:val="24"/>
        </w:rPr>
        <w:t xml:space="preserve">и купли продаже земельных участков. </w:t>
      </w:r>
    </w:p>
    <w:p w:rsidR="006C6674" w:rsidRDefault="00D75C54" w:rsidP="006C6674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2. Цели предлагаемого правового регулирования:</w:t>
      </w:r>
      <w:r w:rsidR="006C6674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="006C6674" w:rsidRPr="006C667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Эффективное и рациональное управление муниципальным имуществом, направленное на экономическое развитие Сортавальского муниципального округа, а также поддержку всех видов </w:t>
      </w:r>
      <w:r w:rsidR="00FE408B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хозяйственной деятельности</w:t>
      </w:r>
      <w:r w:rsidR="006C6674" w:rsidRPr="006C667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</w:t>
      </w:r>
    </w:p>
    <w:p w:rsidR="00FE408B" w:rsidRDefault="00D75C54" w:rsidP="006C667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6C6674">
        <w:rPr>
          <w:rFonts w:ascii="Times New Roman" w:hAnsi="Times New Roman"/>
          <w:b/>
          <w:color w:val="363636"/>
          <w:sz w:val="24"/>
          <w:szCs w:val="24"/>
        </w:rPr>
        <w:br/>
      </w:r>
    </w:p>
    <w:p w:rsidR="00FE408B" w:rsidRDefault="00D75C54" w:rsidP="006C667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3. Степень регулирующего воздействия проекта акт</w:t>
      </w:r>
      <w:r w:rsidR="00FE408B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а: </w:t>
      </w:r>
      <w:r w:rsidR="00FE408B" w:rsidRPr="00FE408B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средняя степень регулирующего воздействия.</w:t>
      </w:r>
      <w:r w:rsidRPr="00FE408B">
        <w:rPr>
          <w:rFonts w:ascii="Times New Roman" w:hAnsi="Times New Roman"/>
          <w:b/>
          <w:color w:val="363636"/>
          <w:sz w:val="24"/>
          <w:szCs w:val="24"/>
        </w:rPr>
        <w:br/>
      </w:r>
    </w:p>
    <w:p w:rsidR="004F7AD4" w:rsidRDefault="00D75C54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lastRenderedPageBreak/>
        <w:t>4. Описание групп потенциальных субъектов предлагаемого правового регулирования:</w:t>
      </w:r>
    </w:p>
    <w:p w:rsidR="004F7AD4" w:rsidRPr="004F7AD4" w:rsidRDefault="004F7AD4" w:rsidP="004F7AD4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1 группа </w:t>
      </w:r>
      <w:r w:rsidR="00B71BB7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–</w:t>
      </w: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Арендодатели</w:t>
      </w:r>
      <w:r w:rsidR="00B71BB7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(продавцы)</w:t>
      </w: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муниципального имущества:</w:t>
      </w:r>
    </w:p>
    <w:p w:rsidR="004F7AD4" w:rsidRPr="004F7AD4" w:rsidRDefault="004F7AD4" w:rsidP="004F7AD4">
      <w:pPr>
        <w:pStyle w:val="a4"/>
        <w:numPr>
          <w:ilvl w:val="0"/>
          <w:numId w:val="1"/>
        </w:num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собственник имущества (администрация Сортавальского муниципального округа, либо по ее поручению уполномоченное лицо – в отношении имущества казны;</w:t>
      </w:r>
    </w:p>
    <w:p w:rsidR="004F7AD4" w:rsidRPr="004F7AD4" w:rsidRDefault="004F7AD4" w:rsidP="004F7AD4">
      <w:pPr>
        <w:pStyle w:val="a4"/>
        <w:numPr>
          <w:ilvl w:val="0"/>
          <w:numId w:val="1"/>
        </w:num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обладатель вещного права на муниципальное имущество – муниципальные унитарные предприятия и муниципальные учреждения – в отношении имущества, закрепленного за ними на праве хозяйственного ведения и оперативного управления.</w:t>
      </w:r>
    </w:p>
    <w:p w:rsidR="004F7AD4" w:rsidRPr="004F7AD4" w:rsidRDefault="004F7AD4" w:rsidP="004F7AD4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2 группа – Арендаторы</w:t>
      </w:r>
      <w:r w:rsidR="00B71BB7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(покупатели)</w:t>
      </w: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 Арендаторами</w:t>
      </w:r>
      <w:r w:rsidR="00B71BB7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(покупатели)</w:t>
      </w: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муниципального имущества Сортавальского муниципального округа могут выступать любые юридические и физические лица, индивидуальные предприниматели, осуществляющие деятельность без образования юридического лица, а также нотариусы и адвокаты, за исключением случаев, когда передача муниципального имущества таким лицам запрещена или ограничена действующим законодательством Российской Федерации.</w:t>
      </w:r>
    </w:p>
    <w:p w:rsidR="004F7AD4" w:rsidRDefault="004F7AD4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142CF3" w:rsidRDefault="004F7AD4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="00D75C54"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Приложение: </w:t>
      </w:r>
    </w:p>
    <w:p w:rsidR="00D75C54" w:rsidRDefault="00142CF3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- </w:t>
      </w:r>
      <w:r w:rsidR="00D75C54"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опросный лист*</w:t>
      </w:r>
    </w:p>
    <w:p w:rsidR="00D75C54" w:rsidRDefault="00D75C54" w:rsidP="00D75C54">
      <w:pPr>
        <w:rPr>
          <w:rFonts w:ascii="Times New Roman" w:hAnsi="Times New Roman"/>
          <w:color w:val="363636"/>
          <w:sz w:val="20"/>
          <w:szCs w:val="20"/>
          <w:shd w:val="clear" w:color="auto" w:fill="FFFFFF"/>
        </w:rPr>
      </w:pPr>
      <w:r w:rsidRPr="00A42048">
        <w:rPr>
          <w:rFonts w:ascii="Times New Roman" w:hAnsi="Times New Roman"/>
          <w:color w:val="363636"/>
          <w:sz w:val="20"/>
          <w:szCs w:val="20"/>
          <w:shd w:val="clear" w:color="auto" w:fill="FFFFFF"/>
        </w:rPr>
        <w:t xml:space="preserve">* Заполнение опросного листа при проведении публичного обсуждения в рамках оценки регулирующего воздействия проекта акта осуществляется заинтересованными лицами в инициативном порядке. Допускается выборочное </w:t>
      </w:r>
      <w:r w:rsidR="00142CF3" w:rsidRPr="00A42048">
        <w:rPr>
          <w:rFonts w:ascii="Times New Roman" w:hAnsi="Times New Roman"/>
          <w:color w:val="363636"/>
          <w:sz w:val="20"/>
          <w:szCs w:val="20"/>
          <w:shd w:val="clear" w:color="auto" w:fill="FFFFFF"/>
        </w:rPr>
        <w:t>заполнение заинтересованными</w:t>
      </w:r>
      <w:r w:rsidRPr="00A42048">
        <w:rPr>
          <w:rFonts w:ascii="Times New Roman" w:hAnsi="Times New Roman"/>
          <w:color w:val="363636"/>
          <w:sz w:val="20"/>
          <w:szCs w:val="20"/>
          <w:shd w:val="clear" w:color="auto" w:fill="FFFFFF"/>
        </w:rPr>
        <w:t xml:space="preserve"> лицами формы опросного листа.</w:t>
      </w:r>
    </w:p>
    <w:p w:rsidR="00142CF3" w:rsidRPr="00142CF3" w:rsidRDefault="00142CF3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- проект положения </w:t>
      </w:r>
      <w:r w:rsidRP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«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</w:t>
      </w:r>
      <w:r w:rsidRP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порядке передачи муниципального имущества в аренду и безвозмездное пользование»</w:t>
      </w:r>
    </w:p>
    <w:p w:rsidR="00142CF3" w:rsidRPr="00142CF3" w:rsidRDefault="00142CF3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- пояснительная записка</w:t>
      </w:r>
    </w:p>
    <w:p w:rsidR="00D75C54" w:rsidRDefault="00D75C54" w:rsidP="00D75C54">
      <w:pPr>
        <w:ind w:left="5387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D75C54" w:rsidRDefault="00D75C54" w:rsidP="00D75C54">
      <w:pPr>
        <w:ind w:left="5387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FE408B" w:rsidRDefault="00FE408B">
      <w:pPr>
        <w:spacing w:after="160" w:line="259" w:lineRule="auto"/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br w:type="page"/>
      </w:r>
    </w:p>
    <w:p w:rsidR="00D75C54" w:rsidRDefault="00D75C54" w:rsidP="00D75C54">
      <w:pPr>
        <w:ind w:left="5387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D75C54" w:rsidRDefault="00D75C54" w:rsidP="00142CF3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Опросный лист при проведении публичного обсуждения</w:t>
      </w:r>
    </w:p>
    <w:p w:rsidR="00D75C54" w:rsidRDefault="00D75C54" w:rsidP="00142CF3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в рамках оценки регулирующего воздействия проекта акта</w:t>
      </w:r>
    </w:p>
    <w:p w:rsidR="00D75C54" w:rsidRPr="00A42048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«_____________________</w:t>
      </w:r>
      <w:r w:rsidR="000A3E5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</w:t>
      </w:r>
      <w:proofErr w:type="gramStart"/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_»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A42048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</w:t>
      </w:r>
      <w:proofErr w:type="gramEnd"/>
      <w:r w:rsidRPr="00A42048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наименование проекта акта)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Адрес электронной почты для направления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информации: ____________________________</w:t>
      </w:r>
    </w:p>
    <w:p w:rsidR="00D75C54" w:rsidRPr="00961D0C" w:rsidRDefault="00D75C54" w:rsidP="00D75C54">
      <w:pP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961D0C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Контактная информация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По возможности укажите: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Наименование организации 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Сф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еру деятельности организации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Ф.И.О. контактного лица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Номер контактного телефона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Адрес электронной почты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1. Актуальна ли проблема, указанная разработчиком в уведомлении о проведении публичного обсуждения проекта акта?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2. Требуется ли принятие нормативного правового акта для ее решения?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3. Обоснована ли разработчиком необходимость правового регулирования (позволит ли принятие проекта акта решить проблему)?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4. Достигнет ли, на Ваш взгляд, предлагаемое правовое регулирование тех целей, на которые оно направлено (при наличии нескольких целей - по каждой цели отдельно)?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5. Является ли выбранный разработчиком вариант решения проблемы оптимальным (в том числе с точки зрения выгод и издержек для бизнеса, общества или региона в целом)?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6.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</w:r>
      <w:proofErr w:type="spellStart"/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затратны</w:t>
      </w:r>
      <w:proofErr w:type="spellEnd"/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и/или более эффективны?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7. Какие, по Вашей оценке, субъекты предпринимательской и (или) инвестиционной деятельности будут затронуты предлагаемым правовым регулированием (по видам субъектов, по отраслям и прочее)?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8. Повлияет ли введение предлагаемого правового регулирования на конкурентную среду в отрасли? Если да, то как (н-р: изменение стоимости товаров/услуг; изменение 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lastRenderedPageBreak/>
        <w:t>количества/состава хозяйствующих субъектов в отрасли и т.д.)? Приведите, по возможности, количественные оценки.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9.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По возможности приведите обоснования по каждому указанному положению, дополнительно определив: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9.1.  К каким последствиям может привести принятие нового правового регулирования в части невозможности исполнения субъектами предпринимательской и инвестиционной деятельности дополнительных обязанностей, возникновения избыточных административных и иных ограничений? По возможности приведите конкретные примеры.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10. Оцените издержки/упущенную выгоду (прямого, административного характера) субъектов предпринимательской и инвестиционной деятельности, возникающие при введении предлагаемого регулирования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11. Какие, на Ваш взгляд, могут возникнуть проблемы и трудности с контролем соблюдения требований и норм, вводимых новым правовым регулированием?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12. Требуется ли переходный период для вступления в силу предлагаемого правового регулирования, какие ограничения по срокам введения нового правового регулирования необходимо учесть?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13. Какие, на Ваш взгляд, целесообразно применить исключения по введению правового регулирования в отношении отдельных групп лиц? По возможности приведите соответствующее обоснование.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14. Иные предложения и замечания, которые, по Вашему мнению, целесообразно учесть в рамках оценки регулирующего воздействия.</w:t>
      </w:r>
    </w:p>
    <w:p w:rsidR="00D75C54" w:rsidRDefault="00D75C54" w:rsidP="00D75C54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5C54" w:rsidRDefault="00D75C54" w:rsidP="00D75C54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5C54" w:rsidRDefault="00D75C54" w:rsidP="00D75C54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7B8C" w:rsidRDefault="009A7B8C"/>
    <w:sectPr w:rsidR="009A7B8C" w:rsidSect="00D75C5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3143C9"/>
    <w:multiLevelType w:val="hybridMultilevel"/>
    <w:tmpl w:val="4B905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C54"/>
    <w:rsid w:val="00043861"/>
    <w:rsid w:val="000A3E53"/>
    <w:rsid w:val="00142CF3"/>
    <w:rsid w:val="00221135"/>
    <w:rsid w:val="004F7AD4"/>
    <w:rsid w:val="006C6674"/>
    <w:rsid w:val="008439E9"/>
    <w:rsid w:val="009A7B8C"/>
    <w:rsid w:val="00B71BB7"/>
    <w:rsid w:val="00D75C54"/>
    <w:rsid w:val="00EC0CE1"/>
    <w:rsid w:val="00FA7B19"/>
    <w:rsid w:val="00FE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2DB0F6-B741-4C84-A934-B82288CC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C54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5C5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F7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8;&#1082;-&#1089;&#1086;&#1088;&#1090;&#1072;&#1074;&#1072;&#1083;&#107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1212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user061</dc:creator>
  <cp:keywords/>
  <dc:description/>
  <cp:lastModifiedBy>user061</cp:lastModifiedBy>
  <cp:revision>9</cp:revision>
  <dcterms:created xsi:type="dcterms:W3CDTF">2024-12-25T11:33:00Z</dcterms:created>
  <dcterms:modified xsi:type="dcterms:W3CDTF">2025-06-16T12:47:00Z</dcterms:modified>
</cp:coreProperties>
</file>