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156" w:rsidRDefault="00D3715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177402612"/>
    </w:p>
    <w:p w:rsidR="00D37156" w:rsidRDefault="00EE63D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Информация о вступлении в силу требований по маркировке средствами идентификации</w:t>
      </w:r>
    </w:p>
    <w:p w:rsidR="00D37156" w:rsidRDefault="00D37156">
      <w:pPr>
        <w:rPr>
          <w:b/>
          <w:bCs/>
          <w:lang w:val="ru-RU"/>
        </w:rPr>
      </w:pPr>
    </w:p>
    <w:p w:rsidR="00D37156" w:rsidRDefault="00D37156">
      <w:pPr>
        <w:rPr>
          <w:b/>
          <w:bCs/>
          <w:lang w:val="ru-RU"/>
        </w:rPr>
      </w:pP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 Правительства Российской Федерации от 21 ноября 2023 г. № 1944 утверждены: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</w:t>
      </w:r>
      <w:r>
        <w:rPr>
          <w:rFonts w:ascii="Times New Roman" w:hAnsi="Times New Roman" w:cs="Times New Roman"/>
          <w:sz w:val="28"/>
          <w:szCs w:val="28"/>
          <w:lang w:val="ru-RU"/>
        </w:rPr>
        <w:t>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 Правила применения запрета продажи т</w:t>
      </w:r>
      <w:r>
        <w:rPr>
          <w:rFonts w:ascii="Times New Roman" w:hAnsi="Times New Roman" w:cs="Times New Roman"/>
          <w:sz w:val="28"/>
          <w:szCs w:val="28"/>
          <w:lang w:val="ru-RU"/>
        </w:rPr>
        <w:t>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  <w:proofErr w:type="gramEnd"/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срокам введения зап</w:t>
      </w:r>
      <w:r>
        <w:rPr>
          <w:rFonts w:ascii="Times New Roman" w:hAnsi="Times New Roman" w:cs="Times New Roman"/>
          <w:sz w:val="28"/>
          <w:szCs w:val="28"/>
        </w:rPr>
        <w:t xml:space="preserve">рета розничной продажи товаров на основании информации, полученной из информационной системы мониторинга,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предусмотренными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Перечнем случаев: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вводятся требования для участников оборота товаров, осуществляющих розничную реализацию товаров, </w:t>
      </w:r>
      <w:r>
        <w:rPr>
          <w:rFonts w:ascii="Times New Roman" w:hAnsi="Times New Roman" w:cs="Times New Roman"/>
          <w:sz w:val="28"/>
          <w:szCs w:val="28"/>
          <w:highlight w:val="yellow"/>
        </w:rPr>
        <w:t>по проверке код</w:t>
      </w:r>
      <w:r>
        <w:rPr>
          <w:rFonts w:ascii="Times New Roman" w:hAnsi="Times New Roman" w:cs="Times New Roman"/>
          <w:sz w:val="28"/>
          <w:szCs w:val="28"/>
          <w:highlight w:val="yellow"/>
        </w:rPr>
        <w:t>а маркировки при продаже: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безалкогольных напитков и соков: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highlight w:val="yellow"/>
        </w:rPr>
        <w:t>в режиме реального времени (в режиме онлайн)</w:t>
      </w:r>
      <w:r>
        <w:rPr>
          <w:rFonts w:ascii="Times New Roman" w:hAnsi="Times New Roman" w:cs="Times New Roman"/>
          <w:sz w:val="28"/>
          <w:szCs w:val="28"/>
        </w:rPr>
        <w:t xml:space="preserve"> для безалкогольных напитков и соков, указанных в подпункте ""а" пункта 3 постановления № 887 - с 5 февраля 2025 г.;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безалкогольных напитков, ук</w:t>
      </w:r>
      <w:r>
        <w:rPr>
          <w:rFonts w:ascii="Times New Roman" w:hAnsi="Times New Roman" w:cs="Times New Roman"/>
          <w:sz w:val="28"/>
          <w:szCs w:val="28"/>
        </w:rPr>
        <w:t>азанных в подпункте "б" пункта 3 постановления № 887 - с 1 июня 2025 г.;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- не в режиме реального времени (в режиме офлайн)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для всех продавцов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- с 1 июня 2025 г.;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2) медицинских изделий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"/>
      </w:r>
      <w:bookmarkStart w:id="1" w:name="_Hlk188449749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 1 марта 2025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yellow"/>
        </w:rPr>
        <w:t>в режиме реального времени (в режиме онлайн)</w:t>
      </w:r>
      <w:r>
        <w:rPr>
          <w:rFonts w:ascii="Times New Roman" w:hAnsi="Times New Roman" w:cs="Times New Roman"/>
          <w:sz w:val="28"/>
          <w:szCs w:val="28"/>
        </w:rPr>
        <w:t xml:space="preserve"> для всех продавцов, </w:t>
      </w:r>
      <w:bookmarkStart w:id="2" w:name="_Hlk197347351"/>
      <w:r>
        <w:rPr>
          <w:rFonts w:ascii="Times New Roman" w:hAnsi="Times New Roman" w:cs="Times New Roman"/>
          <w:sz w:val="28"/>
          <w:szCs w:val="28"/>
          <w:highlight w:val="yellow"/>
        </w:rPr>
        <w:t>не в режиме реального времени (в режиме офлайн)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продавцов, за исключением продавцов - крупных торговых сетей</w:t>
      </w:r>
      <w:r>
        <w:rPr>
          <w:rStyle w:val="afb"/>
          <w:sz w:val="28"/>
          <w:szCs w:val="28"/>
          <w:highlight w:val="yellow"/>
        </w:rPr>
        <w:footnoteReference w:id="2"/>
      </w:r>
      <w:r>
        <w:rPr>
          <w:rFonts w:ascii="Times New Roman" w:hAnsi="Times New Roman" w:cs="Times New Roman"/>
          <w:sz w:val="28"/>
          <w:szCs w:val="28"/>
          <w:highlight w:val="yellow"/>
        </w:rPr>
        <w:t>;</w:t>
      </w:r>
      <w:bookmarkEnd w:id="2"/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 1 мая 2025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не в режиме реального времени (в режиме офлайн)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крупных торговых сетей;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3) кресел-колясок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3"/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 1 </w:t>
      </w:r>
      <w:r>
        <w:rPr>
          <w:rFonts w:ascii="Times New Roman" w:hAnsi="Times New Roman" w:cs="Times New Roman"/>
          <w:b/>
          <w:bCs/>
          <w:sz w:val="28"/>
          <w:szCs w:val="28"/>
        </w:rPr>
        <w:t>марта 2025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yellow"/>
        </w:rPr>
        <w:t>в режиме реального времени (в режиме онлайн)</w:t>
      </w:r>
      <w:r>
        <w:rPr>
          <w:rFonts w:ascii="Times New Roman" w:hAnsi="Times New Roman" w:cs="Times New Roman"/>
          <w:sz w:val="28"/>
          <w:szCs w:val="28"/>
        </w:rPr>
        <w:t xml:space="preserve"> для всех продавцов, </w:t>
      </w:r>
      <w:r>
        <w:rPr>
          <w:rFonts w:ascii="Times New Roman" w:hAnsi="Times New Roman" w:cs="Times New Roman"/>
          <w:sz w:val="28"/>
          <w:szCs w:val="28"/>
          <w:highlight w:val="yellow"/>
        </w:rPr>
        <w:t>не в режиме реального времени (в режиме офлайн)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продавцов, за исключением продавцов - крупных торговых сетей;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 1 мая 2025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не в режиме реального времени (в режиме офлай</w:t>
      </w:r>
      <w:r>
        <w:rPr>
          <w:rFonts w:ascii="Times New Roman" w:hAnsi="Times New Roman" w:cs="Times New Roman"/>
          <w:sz w:val="28"/>
          <w:szCs w:val="28"/>
          <w:highlight w:val="yellow"/>
        </w:rPr>
        <w:t>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крупных торговых сетей;</w:t>
      </w:r>
    </w:p>
    <w:p w:rsidR="00D37156" w:rsidRDefault="00D371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с 1 марта 2025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продавцов, з</w:t>
      </w:r>
      <w:r>
        <w:rPr>
          <w:rFonts w:ascii="Times New Roman" w:hAnsi="Times New Roman" w:cs="Times New Roman"/>
          <w:sz w:val="28"/>
          <w:szCs w:val="28"/>
          <w:highlight w:val="yellow"/>
        </w:rPr>
        <w:t>а исключением продавцов - крупных торговых сетей;</w:t>
      </w:r>
    </w:p>
    <w:p w:rsidR="00D37156" w:rsidRDefault="00EE63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 1 мая 2025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для крупных торговых сетей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табачной продукции,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безникотиновой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продукции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молочной продукции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5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упакованной воды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6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пива, напитков, изготавливаемых на основе пива, </w:t>
      </w:r>
      <w:r>
        <w:rPr>
          <w:rFonts w:ascii="Times New Roman" w:hAnsi="Times New Roman" w:cs="Times New Roman"/>
          <w:sz w:val="28"/>
          <w:szCs w:val="28"/>
        </w:rPr>
        <w:br/>
        <w:t>и отдельных видов слабоалкогольных напитков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7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биологически активных добавок к пище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9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обувных</w:t>
      </w:r>
      <w:r>
        <w:rPr>
          <w:rFonts w:ascii="Times New Roman" w:hAnsi="Times New Roman" w:cs="Times New Roman"/>
          <w:sz w:val="28"/>
          <w:szCs w:val="28"/>
        </w:rPr>
        <w:t xml:space="preserve"> товаров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0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товаров легкой промышленности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  <w:lang w:val="ru-RU"/>
        </w:rPr>
        <w:t>(за исключением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  <w:t>товаров «3-ей волны»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1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9) фототоваров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2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шин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3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духов и туалетной воды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4"/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4" w:name="_GoBack"/>
      <w:bookmarkEnd w:id="4"/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медицинских изделий</w:t>
      </w:r>
      <w:r>
        <w:rPr>
          <w:rStyle w:val="afb"/>
          <w:rFonts w:ascii="Times New Roman" w:hAnsi="Times New Roman" w:cs="Times New Roman"/>
          <w:sz w:val="28"/>
          <w:szCs w:val="28"/>
        </w:rPr>
        <w:footnoteReference w:id="15"/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кресел-колясок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6 Правил запрета предусмотрено, что продавец не вправе осущест</w:t>
      </w:r>
      <w:r>
        <w:rPr>
          <w:rFonts w:ascii="Times New Roman" w:hAnsi="Times New Roman" w:cs="Times New Roman"/>
          <w:sz w:val="28"/>
          <w:szCs w:val="28"/>
        </w:rPr>
        <w:t>влять розничную продажу товара при наличии одного или нескольких случаев, указанных в Перечне.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</w:t>
      </w:r>
      <w:r>
        <w:rPr>
          <w:rFonts w:ascii="Times New Roman" w:hAnsi="Times New Roman" w:cs="Times New Roman"/>
          <w:sz w:val="28"/>
          <w:szCs w:val="28"/>
          <w:lang w:val="ru-RU"/>
        </w:rPr>
        <w:t>ссылкам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37156" w:rsidRDefault="00EE63D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hyperlink r:id="rId9" w:tooltip="https://markirovka.ru/community/rezhim-proverok-na-kassakh/oflayn-proverka-na-kassakh-lokalnyy-modul-chz" w:history="1">
        <w:r>
          <w:rPr>
            <w:rStyle w:val="af5"/>
            <w:rFonts w:ascii="Times New Roman" w:hAnsi="Times New Roman" w:cs="Times New Roman"/>
            <w:sz w:val="24"/>
            <w:szCs w:val="24"/>
          </w:rPr>
          <w:t>https://markirovka.ru/commu</w:t>
        </w:r>
        <w:r>
          <w:rPr>
            <w:rStyle w:val="af5"/>
            <w:rFonts w:ascii="Times New Roman" w:hAnsi="Times New Roman" w:cs="Times New Roman"/>
            <w:sz w:val="24"/>
            <w:szCs w:val="24"/>
          </w:rPr>
          <w:t>nity/rezhim-proverok-na-kassakh/oflayn-proverka-na-kassakh-lokalnyy-modul-chz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D37156" w:rsidRDefault="00EE63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листовки со справочной информацией:</w:t>
      </w:r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0" w:tooltip="https://честныйзнак.рф/business/projects/tobacco/checkout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https://честныйзнак.рф/business/projects/tobacco/checkout/helper/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1" w:tooltip="https://честныйзнак.рф/business/projects/dairy/checkout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</w:t>
        </w:r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/business/projects/dairy/checkout/helper/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2" w:tooltip="https://честныйзнак.рф/business/projects/water/checkout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https://честныйзнак.рф/business/projects/water/checkout/helper/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sz w:val="24"/>
          <w:szCs w:val="24"/>
        </w:rPr>
        <w:t xml:space="preserve"> </w:t>
      </w:r>
      <w:hyperlink r:id="rId13" w:tooltip="https://честныйзнак.рф/business/projects/beer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https://честныйзнак.рф/business/projects/beer/helper/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4" w:tooltip="https://честныйзнак.рф/business/projects/antiseptic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https://честныйзнак.рф/business/projects/antiseptic/helper/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5" w:tooltip="https://честныйзнак.рф/business/projects/dietarysup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https://честныйзнак.рф/business/projects/dietarysup/helper/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6" w:tooltip="https://честныйзнак.рф/business/projects/footwear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</w:t>
        </w:r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cts/footwear/helper/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7" w:tooltip="https://честныйзнак.рф/business/projects/light_industry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https://честныйзнак.рф/business/projects/light_industry/helper/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hyperlink r:id="rId18" w:tooltip="https://честныйзнак.рф/business/projects/photo_cameras_and_flashbulbs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https://честныйзнак.рф/business/projects/photo_cameras_and_flashbulbs/helper/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19" w:tooltip="https://честныйзнак.рф/business/projects/tyres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https://честныйзнак.рф/business/projects/tyres/helper/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hyperlink r:id="rId20" w:tooltip="https://честныйзнак.рф/business/projects/perfumes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https://честныйзнак.рф/business/projects/perfumes/helper/</w:t>
        </w:r>
      </w:hyperlink>
    </w:p>
    <w:p w:rsidR="00D37156" w:rsidRDefault="00EE63D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hyperlink r:id="rId21" w:tooltip="https://честныйзнак.рф/business/projects/medical_devices/checkout/helper/" w:history="1">
        <w:r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https://честныйзнак.рф/business/projects/medical_devices/checkout/helper/</w:t>
        </w:r>
      </w:hyperlink>
    </w:p>
    <w:p w:rsidR="00D37156" w:rsidRDefault="00D371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37156" w:rsidRDefault="00D371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37156" w:rsidRDefault="00D3715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37156" w:rsidRDefault="00D3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156" w:rsidRDefault="00D3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156" w:rsidRDefault="00D3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156" w:rsidRDefault="00D3715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37156" w:rsidRDefault="00D3715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37156" w:rsidRDefault="00D37156">
      <w:pPr>
        <w:rPr>
          <w:b/>
          <w:bCs/>
          <w:lang w:val="ru-RU"/>
        </w:rPr>
      </w:pPr>
    </w:p>
    <w:p w:rsidR="00D37156" w:rsidRDefault="00D37156">
      <w:pPr>
        <w:rPr>
          <w:lang w:val="ru-RU"/>
        </w:rPr>
      </w:pPr>
    </w:p>
    <w:sectPr w:rsidR="00D37156"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3D5" w:rsidRDefault="00EE63D5">
      <w:pPr>
        <w:spacing w:line="240" w:lineRule="auto"/>
      </w:pPr>
      <w:r>
        <w:separator/>
      </w:r>
    </w:p>
  </w:endnote>
  <w:endnote w:type="continuationSeparator" w:id="0">
    <w:p w:rsidR="00EE63D5" w:rsidRDefault="00EE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3D5" w:rsidRDefault="00EE63D5">
      <w:pPr>
        <w:spacing w:line="240" w:lineRule="auto"/>
      </w:pPr>
      <w:r>
        <w:separator/>
      </w:r>
    </w:p>
  </w:footnote>
  <w:footnote w:type="continuationSeparator" w:id="0">
    <w:p w:rsidR="00EE63D5" w:rsidRDefault="00EE63D5">
      <w:pPr>
        <w:spacing w:line="240" w:lineRule="auto"/>
      </w:pPr>
      <w:r>
        <w:continuationSeparator/>
      </w:r>
    </w:p>
  </w:footnote>
  <w:footnote w:id="1">
    <w:p w:rsidR="00D37156" w:rsidRDefault="00EE63D5">
      <w:pPr>
        <w:pStyle w:val="af9"/>
        <w:rPr>
          <w:sz w:val="13"/>
          <w:szCs w:val="13"/>
        </w:rPr>
      </w:pPr>
      <w:r>
        <w:rPr>
          <w:rStyle w:val="afb"/>
          <w:sz w:val="13"/>
          <w:szCs w:val="13"/>
        </w:rPr>
        <w:footnoteRef/>
      </w:r>
      <w:r>
        <w:rPr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13"/>
          <w:szCs w:val="13"/>
        </w:rPr>
        <w:t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</w:footnote>
  <w:footnote w:id="2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proofErr w:type="gramStart"/>
      <w:r>
        <w:rPr>
          <w:rFonts w:ascii="Times New Roman" w:hAnsi="Times New Roman" w:cs="Times New Roman"/>
          <w:sz w:val="13"/>
          <w:szCs w:val="13"/>
        </w:rPr>
        <w:t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</w:t>
      </w:r>
      <w:r>
        <w:rPr>
          <w:rFonts w:ascii="Times New Roman" w:hAnsi="Times New Roman" w:cs="Times New Roman"/>
          <w:sz w:val="13"/>
          <w:szCs w:val="13"/>
        </w:rPr>
        <w:t>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  <w:proofErr w:type="gramEnd"/>
    </w:p>
  </w:footnote>
  <w:footnote w:id="3">
    <w:p w:rsidR="00D37156" w:rsidRDefault="00EE63D5">
      <w:pPr>
        <w:pStyle w:val="af9"/>
        <w:rPr>
          <w:sz w:val="13"/>
          <w:szCs w:val="13"/>
        </w:rPr>
      </w:pPr>
      <w:r>
        <w:rPr>
          <w:rStyle w:val="afb"/>
          <w:sz w:val="13"/>
          <w:szCs w:val="13"/>
        </w:rPr>
        <w:footnoteRef/>
      </w:r>
      <w:r>
        <w:rPr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13"/>
          <w:szCs w:val="13"/>
        </w:rPr>
        <w:t>Товары, подлежащие маркировке средствами идентификации в соответствии с постановлением Правит</w:t>
      </w:r>
      <w:r>
        <w:rPr>
          <w:rFonts w:ascii="Times New Roman" w:hAnsi="Times New Roman" w:cs="Times New Roman"/>
          <w:sz w:val="13"/>
          <w:szCs w:val="13"/>
        </w:rPr>
        <w:t>ельства Российской Федерации от 31 декабря 2019 г. № 885</w:t>
      </w:r>
    </w:p>
  </w:footnote>
  <w:footnote w:id="4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</w:footnote>
  <w:footnote w:id="5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13"/>
          <w:szCs w:val="13"/>
          <w:shd w:val="clear" w:color="auto" w:fill="FFFFFF"/>
        </w:rPr>
        <w:t>Товары, подлежащие маркировке средствами иде</w:t>
      </w:r>
      <w:r>
        <w:rPr>
          <w:rFonts w:ascii="Times New Roman" w:hAnsi="Times New Roman" w:cs="Times New Roman"/>
          <w:sz w:val="13"/>
          <w:szCs w:val="13"/>
          <w:shd w:val="clear" w:color="auto" w:fill="FFFFFF"/>
        </w:rPr>
        <w:t>нтификации в соответствии с постановлением Правительства Российской Федерации от 15 декабря 2020 г. № 2099</w:t>
      </w:r>
    </w:p>
  </w:footnote>
  <w:footnote w:id="6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13"/>
          <w:szCs w:val="13"/>
          <w:shd w:val="clear" w:color="auto" w:fill="FFFFFF"/>
        </w:rPr>
        <w:t>Товары</w:t>
      </w:r>
      <w:r>
        <w:rPr>
          <w:rFonts w:ascii="Times New Roman" w:hAnsi="Times New Roman" w:cs="Times New Roman"/>
          <w:sz w:val="13"/>
          <w:szCs w:val="13"/>
        </w:rPr>
        <w:t>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</w:footnote>
  <w:footnote w:id="7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</w:footnote>
  <w:footnote w:id="8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  <w:shd w:val="clear" w:color="auto" w:fill="FFFFFF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13"/>
          <w:szCs w:val="13"/>
          <w:shd w:val="clear" w:color="auto" w:fill="FFFFFF"/>
        </w:rPr>
        <w:t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</w:footnote>
  <w:footnote w:id="9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</w:t>
      </w:r>
      <w:r>
        <w:rPr>
          <w:rFonts w:ascii="Times New Roman" w:hAnsi="Times New Roman" w:cs="Times New Roman"/>
          <w:sz w:val="13"/>
          <w:szCs w:val="13"/>
        </w:rPr>
        <w:t>кой Федерации от 31 мая 2023 г. N 886</w:t>
      </w:r>
    </w:p>
  </w:footnote>
  <w:footnote w:id="10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</w:footnote>
  <w:footnote w:id="11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</w:t>
      </w:r>
      <w:r>
        <w:rPr>
          <w:rFonts w:ascii="Times New Roman" w:hAnsi="Times New Roman" w:cs="Times New Roman"/>
          <w:sz w:val="13"/>
          <w:szCs w:val="13"/>
        </w:rPr>
        <w:t>и с постановлением Правительства Российской Федерации от 31 декабря 2019 г. №1956</w:t>
      </w:r>
    </w:p>
  </w:footnote>
  <w:footnote w:id="12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</w:footnote>
  <w:footnote w:id="13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</w:t>
      </w:r>
      <w:r>
        <w:rPr>
          <w:rFonts w:ascii="Times New Roman" w:hAnsi="Times New Roman" w:cs="Times New Roman"/>
          <w:sz w:val="13"/>
          <w:szCs w:val="13"/>
        </w:rPr>
        <w:t>маркировке средствами идентификации в соответствии с постановлением Правительства Российской Федерации от 31 декабря 2019 г. № 1958</w:t>
      </w:r>
    </w:p>
  </w:footnote>
  <w:footnote w:id="14">
    <w:p w:rsidR="00D37156" w:rsidRDefault="00EE63D5">
      <w:pPr>
        <w:pStyle w:val="af9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bookmarkStart w:id="3" w:name="_Hlk188448348"/>
      <w:r>
        <w:rPr>
          <w:rFonts w:ascii="Times New Roman" w:hAnsi="Times New Roman" w:cs="Times New Roman"/>
          <w:sz w:val="13"/>
          <w:szCs w:val="13"/>
        </w:rPr>
        <w:t xml:space="preserve">Товары, подлежащие маркировке средствами идентификации в соответствии с постановлением Правительства Российской Федерации </w:t>
      </w:r>
      <w:r>
        <w:rPr>
          <w:rFonts w:ascii="Times New Roman" w:hAnsi="Times New Roman" w:cs="Times New Roman"/>
          <w:sz w:val="13"/>
          <w:szCs w:val="13"/>
        </w:rPr>
        <w:t>от 31 декабря 2019 г. № 1957</w:t>
      </w:r>
      <w:bookmarkEnd w:id="3"/>
    </w:p>
  </w:footnote>
  <w:footnote w:id="15">
    <w:p w:rsidR="00D37156" w:rsidRDefault="00EE63D5">
      <w:pPr>
        <w:pStyle w:val="af9"/>
      </w:pPr>
      <w:r>
        <w:rPr>
          <w:rStyle w:val="afb"/>
          <w:rFonts w:ascii="Times New Roman" w:hAnsi="Times New Roman" w:cs="Times New Roman"/>
          <w:sz w:val="13"/>
          <w:szCs w:val="13"/>
        </w:rPr>
        <w:footnoteRef/>
      </w:r>
      <w:r>
        <w:rPr>
          <w:rFonts w:ascii="Times New Roman" w:hAnsi="Times New Roman" w:cs="Times New Roman"/>
          <w:sz w:val="13"/>
          <w:szCs w:val="13"/>
        </w:rPr>
        <w:t xml:space="preserve"> 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46AEA"/>
    <w:multiLevelType w:val="hybridMultilevel"/>
    <w:tmpl w:val="C554D4F0"/>
    <w:lvl w:ilvl="0" w:tplc="A086B64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04EE8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EC1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C5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22F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220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6AC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7A6C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D07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156"/>
    <w:rsid w:val="005B25DE"/>
    <w:rsid w:val="00D37156"/>
    <w:rsid w:val="00EE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table" w:styleId="af6">
    <w:name w:val="Table Grid"/>
    <w:basedOn w:val="a1"/>
    <w:uiPriority w:val="39"/>
    <w:pPr>
      <w:spacing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pPr>
      <w:spacing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table" w:styleId="af6">
    <w:name w:val="Table Grid"/>
    <w:basedOn w:val="a1"/>
    <w:uiPriority w:val="39"/>
    <w:pPr>
      <w:spacing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&#1095;&#1077;&#1089;&#1090;&#1085;&#1099;&#1081;&#1079;&#1085;&#1072;&#1082;.&#1088;&#1092;/business/projects/beer/helper/" TargetMode="External"/><Relationship Id="rId18" Type="http://schemas.openxmlformats.org/officeDocument/2006/relationships/hyperlink" Target="https://&#1095;&#1077;&#1089;&#1090;&#1085;&#1099;&#1081;&#1079;&#1085;&#1072;&#1082;.&#1088;&#1092;/business/projects/photo_cameras_and_flashbulbs/helpe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95;&#1077;&#1089;&#1090;&#1085;&#1099;&#1081;&#1079;&#1085;&#1072;&#1082;.&#1088;&#1092;/business/projects/medical_devices/checkout/helper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&#1095;&#1077;&#1089;&#1090;&#1085;&#1099;&#1081;&#1079;&#1085;&#1072;&#1082;.&#1088;&#1092;/business/projects/water/checkout/helper/" TargetMode="External"/><Relationship Id="rId17" Type="http://schemas.openxmlformats.org/officeDocument/2006/relationships/hyperlink" Target="https://&#1095;&#1077;&#1089;&#1090;&#1085;&#1099;&#1081;&#1079;&#1085;&#1072;&#1082;.&#1088;&#1092;/business/projects/light_industry/helpe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&#1095;&#1077;&#1089;&#1090;&#1085;&#1099;&#1081;&#1079;&#1085;&#1072;&#1082;.&#1088;&#1092;/business/projects/footwear/helper/" TargetMode="External"/><Relationship Id="rId20" Type="http://schemas.openxmlformats.org/officeDocument/2006/relationships/hyperlink" Target="https://&#1095;&#1077;&#1089;&#1090;&#1085;&#1099;&#1081;&#1079;&#1085;&#1072;&#1082;.&#1088;&#1092;/business/projects/perfumes/helpe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95;&#1077;&#1089;&#1090;&#1085;&#1099;&#1081;&#1079;&#1085;&#1072;&#1082;.&#1088;&#1092;/business/projects/dairy/checkout/helper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&#1095;&#1077;&#1089;&#1090;&#1085;&#1099;&#1081;&#1079;&#1085;&#1072;&#1082;.&#1088;&#1092;/business/projects/dietarysup/helper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&#1095;&#1077;&#1089;&#1090;&#1085;&#1099;&#1081;&#1079;&#1085;&#1072;&#1082;.&#1088;&#1092;/business/projects/tobacco/checkout/helper/" TargetMode="External"/><Relationship Id="rId19" Type="http://schemas.openxmlformats.org/officeDocument/2006/relationships/hyperlink" Target="https://&#1095;&#1077;&#1089;&#1090;&#1085;&#1099;&#1081;&#1079;&#1085;&#1072;&#1082;.&#1088;&#1092;/business/projects/tyres/helpe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rkirovka.ru/community/rezhim-proverok-na-kassakh/oflayn-proverka-na-kassakh-lokalnyy-modul-chz" TargetMode="External"/><Relationship Id="rId14" Type="http://schemas.openxmlformats.org/officeDocument/2006/relationships/hyperlink" Target="https://&#1095;&#1077;&#1089;&#1090;&#1085;&#1099;&#1081;&#1079;&#1085;&#1072;&#1082;.&#1088;&#1092;/business/projects/antiseptic/helper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F6888-73BC-41E7-8128-FF9A244D8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Халимонова Ксения</dc:creator>
  <cp:lastModifiedBy>WORKST103</cp:lastModifiedBy>
  <cp:revision>2</cp:revision>
  <dcterms:created xsi:type="dcterms:W3CDTF">2025-10-16T12:12:00Z</dcterms:created>
  <dcterms:modified xsi:type="dcterms:W3CDTF">2025-10-16T12:12:00Z</dcterms:modified>
</cp:coreProperties>
</file>