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34" w:rsidRDefault="00933B77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_100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tab/>
      </w:r>
      <w:r w:rsidRPr="008D50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C70C23" wp14:editId="5A299A2B">
            <wp:extent cx="729343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034" w:rsidRPr="008D5034" w:rsidRDefault="008D5034" w:rsidP="008D50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034">
        <w:rPr>
          <w:rFonts w:ascii="Times New Roman" w:hAnsi="Times New Roman" w:cs="Times New Roman"/>
          <w:b/>
          <w:sz w:val="28"/>
          <w:szCs w:val="28"/>
        </w:rPr>
        <w:t xml:space="preserve">     от «__» __</w:t>
      </w:r>
      <w:r w:rsidR="00A766D0">
        <w:rPr>
          <w:rFonts w:ascii="Times New Roman" w:hAnsi="Times New Roman" w:cs="Times New Roman"/>
          <w:b/>
          <w:sz w:val="28"/>
          <w:szCs w:val="28"/>
        </w:rPr>
        <w:t>___</w:t>
      </w:r>
      <w:r w:rsidRPr="008D5034">
        <w:rPr>
          <w:rFonts w:ascii="Times New Roman" w:hAnsi="Times New Roman" w:cs="Times New Roman"/>
          <w:b/>
          <w:sz w:val="28"/>
          <w:szCs w:val="28"/>
        </w:rPr>
        <w:t>__ 202</w:t>
      </w:r>
      <w:r w:rsidR="009C577A">
        <w:rPr>
          <w:rFonts w:ascii="Times New Roman" w:hAnsi="Times New Roman" w:cs="Times New Roman"/>
          <w:b/>
          <w:sz w:val="28"/>
          <w:szCs w:val="28"/>
        </w:rPr>
        <w:t>5</w:t>
      </w:r>
      <w:r w:rsidRPr="008D503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№ ___</w:t>
      </w:r>
    </w:p>
    <w:p w:rsidR="008D5034" w:rsidRPr="008D5034" w:rsidRDefault="008D5034" w:rsidP="00A766D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</w:p>
    <w:p w:rsidR="008D5034" w:rsidRPr="0063385A" w:rsidRDefault="008D5034" w:rsidP="005966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 Положения о муниципальном контроле на </w:t>
      </w:r>
      <w:r w:rsidR="00563D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автомобильном транспорте, городском наземном электрическом транспорте и в дорожном хозяйстве на </w:t>
      </w: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территории Сортавальского муниципального округа</w:t>
      </w:r>
      <w:r w:rsidR="00EE12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8D5034" w:rsidRPr="0063385A" w:rsidRDefault="008D5034" w:rsidP="00A76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63385A" w:rsidRDefault="00BA7A19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статьей 3.1 Федерального закона от 08.11.2007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259-ФЗ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автомобильного транспорта и городского наземного электрического транспорта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статьей 13.1 Федерального закона от 08.11.2007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257-ФЗ 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Федеральным законом от 31.07.2020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 «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9" w:history="1">
        <w:r w:rsidR="008D5034"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пунктом </w:t>
        </w:r>
        <w:r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5</w:t>
        </w:r>
        <w:r w:rsidR="008D5034" w:rsidRPr="00BA7A19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части 1 статьи 16</w:t>
        </w:r>
      </w:hyperlink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7992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131-ФЗ «</w:t>
      </w:r>
      <w:r w:rsidR="008D5034" w:rsidRPr="00BA7A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Уставом Сортавальского муниципального округа, Совет Сортавальского муниципального округа решил:</w:t>
      </w:r>
    </w:p>
    <w:p w:rsidR="00A94C7D" w:rsidRDefault="008D5034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Положение о муниципальном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авальского муниципального округа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№1 к настоящему Решению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992" w:rsidRDefault="00447992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муниципального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автом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обильном транспорте, городском </w:t>
      </w:r>
      <w:r w:rsidR="00563D74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наземном электрическом транспорте и в дорожном хозяйстве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Сортавальского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</w:t>
      </w:r>
      <w:r w:rsidR="00A76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 к настоящему Решению.</w:t>
      </w:r>
    </w:p>
    <w:p w:rsidR="009C577A" w:rsidRDefault="00514102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33898" w:rsidRPr="00233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опубликовать в газете Ладога-Сортавала и разместить на официальном сайте администрации Сортавальского муниципального округа в информационно-телекоммуникационной сети «Интернет».</w:t>
      </w:r>
    </w:p>
    <w:p w:rsidR="004C1DAF" w:rsidRDefault="003D55EF" w:rsidP="004C1DAF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 </w:t>
      </w:r>
      <w:r w:rsidR="004C1DAF" w:rsidRPr="00494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утратившими силу: </w:t>
      </w:r>
    </w:p>
    <w:p w:rsidR="003D55EF" w:rsidRPr="003D55EF" w:rsidRDefault="003D55EF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Совета Сортавальского </w:t>
      </w:r>
      <w:r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XXIV от 24.12.2021г.</w:t>
      </w:r>
      <w:r w:rsidR="00581143" w:rsidRPr="00581143">
        <w:t xml:space="preserve"> </w:t>
      </w:r>
      <w:r w:rsidR="00596658">
        <w:rPr>
          <w:rFonts w:ascii="Times New Roman" w:hAnsi="Times New Roman" w:cs="Times New Roman"/>
          <w:sz w:val="28"/>
          <w:szCs w:val="28"/>
        </w:rPr>
        <w:t xml:space="preserve">№ </w:t>
      </w:r>
      <w:r w:rsidR="00581143"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159 «Об утверждении положения о муниципальном контроле за сохранностью автомобильных дорог местного значения в муниципальном образовании «Сортавальское городское поселение»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55EF" w:rsidRDefault="003D55EF" w:rsidP="00A766D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Кааламского сельского поселения XXVII сессия IV созыва от 07</w:t>
      </w:r>
      <w:r w:rsidR="0059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2021г. №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581143" w:rsidRP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Кааламского сельского поселения</w:t>
      </w:r>
      <w:r w:rsidR="00581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D55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47992" w:rsidRDefault="003D55EF" w:rsidP="00A766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C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 его официального опубликования и распространяет свое действие на правоотношения, возникшие</w:t>
      </w:r>
      <w:r w:rsidR="00514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01.01.2025г.</w:t>
      </w:r>
    </w:p>
    <w:p w:rsidR="00A766D0" w:rsidRDefault="00A766D0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596658" w:rsidRDefault="00596658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8D5034" w:rsidRPr="0063385A" w:rsidRDefault="008D5034" w:rsidP="00A766D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Председатель Совета Сортавальского </w:t>
      </w:r>
    </w:p>
    <w:p w:rsidR="008D5034" w:rsidRDefault="008D5034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муниципального округа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 xml:space="preserve"> 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>Р.Н. Гулевич</w:t>
      </w:r>
    </w:p>
    <w:p w:rsidR="00A94C7D" w:rsidRDefault="00A94C7D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A766D0" w:rsidRDefault="00A94C7D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Глава Сортавальского </w:t>
      </w:r>
    </w:p>
    <w:p w:rsidR="00A94C7D" w:rsidRPr="0063385A" w:rsidRDefault="00A766D0" w:rsidP="00A766D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униципального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округа                                                                      С.В. Крупин               </w:t>
      </w:r>
    </w:p>
    <w:p w:rsidR="009C577A" w:rsidRDefault="009C577A" w:rsidP="00A766D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202" w:rsidRDefault="00025202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981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№ ___ от «___» _______ 202</w:t>
      </w:r>
      <w:r w:rsid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1B0F74" w:rsidRPr="00025202" w:rsidRDefault="001B0F74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Default="008D5034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о муниципальном </w:t>
      </w:r>
      <w:r w:rsidR="00563D74"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контроле на автомобильном транспорте, городском наземном электрическом транспорте и в дорожном хозяйстве 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Сортавальского муниципального округа</w:t>
      </w:r>
    </w:p>
    <w:p w:rsidR="00025202" w:rsidRPr="00025202" w:rsidRDefault="00025202" w:rsidP="00025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025202" w:rsidRDefault="001E4A06" w:rsidP="000252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.</w:t>
      </w:r>
      <w:r w:rsidR="008D5034"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r w:rsidR="008D5034" w:rsidRPr="00025202">
        <w:rPr>
          <w:rFonts w:ascii="Times New Roman" w:hAnsi="Times New Roman" w:cs="Times New Roman"/>
          <w:sz w:val="24"/>
          <w:szCs w:val="24"/>
        </w:rPr>
        <w:t> </w:t>
      </w:r>
    </w:p>
    <w:p w:rsidR="008D5034" w:rsidRPr="00025202" w:rsidRDefault="008D5034" w:rsidP="000252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686449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устанавливает порядок осуществления муниципального контроля 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автомобильном транспорте, </w:t>
      </w:r>
      <w:r w:rsidR="00025202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городском наземном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электрическом транспорте и в дорожном хозяйстве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Сортавальского муниципального округа</w:t>
      </w:r>
      <w:r w:rsidR="00563D74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 муниципальный контроль)</w:t>
      </w:r>
      <w:r w:rsidR="0006076B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34BA" w:rsidRPr="00025202" w:rsidRDefault="008C34BA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686449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Муниципальный контроль осуществляется в соответствии</w:t>
      </w:r>
      <w:r w:rsidR="00025202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63D74" w:rsidRPr="00025202" w:rsidRDefault="00563D74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08 ноября 2007 года № 257-ФЗ «Об автомобильных дорогах и о дорожной деятельности в  Российской Федерации и о внесении изменений в отдельные законодательные акты Российской Федерации»;</w:t>
      </w:r>
    </w:p>
    <w:p w:rsidR="00563D74" w:rsidRPr="00025202" w:rsidRDefault="00025202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«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>Устав автомобильного транспорта и городского наземного электрического транспорта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от 08 ноября 2007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563D74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259-ФЗ;</w:t>
      </w:r>
    </w:p>
    <w:p w:rsidR="008C34BA" w:rsidRPr="00025202" w:rsidRDefault="00563D74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34BA"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301987" w:rsidRPr="00025202">
        <w:rPr>
          <w:rFonts w:ascii="Times New Roman" w:hAnsi="Times New Roman" w:cs="Times New Roman"/>
          <w:color w:val="000000"/>
          <w:sz w:val="28"/>
          <w:szCs w:val="28"/>
        </w:rPr>
        <w:t xml:space="preserve"> (далее - Федеральный</w:t>
      </w:r>
      <w:r w:rsidR="00F126A8">
        <w:rPr>
          <w:rFonts w:ascii="Times New Roman" w:hAnsi="Times New Roman" w:cs="Times New Roman"/>
          <w:color w:val="000000"/>
          <w:sz w:val="28"/>
          <w:szCs w:val="28"/>
        </w:rPr>
        <w:t xml:space="preserve"> закон № 248-ФЗ</w:t>
      </w:r>
      <w:r w:rsidR="00301987" w:rsidRPr="0002520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C34BA" w:rsidRPr="000252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C34BA" w:rsidRPr="00025202" w:rsidRDefault="008C34BA" w:rsidP="0002520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5202">
        <w:rPr>
          <w:rFonts w:ascii="Times New Roman" w:hAnsi="Times New Roman" w:cs="Times New Roman"/>
        </w:rPr>
        <w:t xml:space="preserve"> </w:t>
      </w:r>
      <w:r w:rsidRPr="00025202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126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200B" w:rsidRPr="00025202" w:rsidRDefault="008D5034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41638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E200B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муниципального контроля на автомобильном транспорте, городском наземном электрическом транспорте и в дорожном хозяйстве является соблюдение обязательных требований: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</w:t>
      </w:r>
      <w:r w:rsidRPr="00025202">
        <w:rPr>
          <w:rFonts w:ascii="Times New Roman" w:hAnsi="Times New Roman" w:cs="Times New Roman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Сортавальского муниципального округа (далее – автомобильные дороги местного значения или автомобильные дороги общего пользования местного значения):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CE200B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к осуществлению проезда транспортных средств по платным автомобильным дорогам общего пользования местного значения, платным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участкам автомобильных дорог общего пользования местного значения в части соблюдения порядка внесения платы за проезд транспортного средства;</w:t>
      </w:r>
    </w:p>
    <w:p w:rsidR="00BC15D9" w:rsidRPr="00025202" w:rsidRDefault="00CE200B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 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Объектами муниципального контроля являются: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6010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перевозке пассажиров и иных лиц автобусами по муниципальным маршрутам;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160102"/>
      <w:bookmarkEnd w:id="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осуществлению работ по капитальному ремонту, ремонту и содержанию автомобильных дорог местного значения;</w:t>
      </w:r>
    </w:p>
    <w:bookmarkEnd w:id="2"/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по использованию полос отвода и (или)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придорожных полос автомобильных дорог местного значения;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автомобильная дорога местного значения и искусственные дорожные сооружения на ней;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придорожные полосы и полосы отвода автомобильных дорог местного значения;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остановочные пункты;</w:t>
      </w:r>
    </w:p>
    <w:p w:rsidR="00A2463F" w:rsidRPr="00025202" w:rsidRDefault="00A2463F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объекты дорожного и придорожного сервиса, расположенные в границах полос отвода и (или)</w:t>
      </w:r>
      <w:r w:rsidR="00F12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придорожных полос автомобильных дорог местного значения.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Органом местного самоуправления, наделенным полномочиями по осуществлению муниципального контроля на территории Сортавальского муниципального округа, является Администрация Сортавальского муниципального округа (далее - Администрация, контрольный орган) в лице уполномоченного отраслевого (функционального) подразделения Администрации – отдела по контролю и противодействию коррупции Администрации (далее – отдел).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контроль осуществляет сотрудник отдела, в должностные обязанности которого входят функции муниципального контроля (далее – сотрудник отдела).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Должностным лицом, уполномоченным на принятие решения о проведении контрольных мероприятий, является глава Сортавальского муниципального округа. При отсутствии главы Сортавальского муниципального округа - лицо его замещающее.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 Контрольный орган осуществляет учет объектов муниципального  контроля посредством ведения журнала учета объектов контроля в электронном виде.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581143" w:rsidRPr="00025202" w:rsidRDefault="003F3E78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 Должностные лица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осуществлении </w:t>
      </w:r>
      <w:r w:rsidR="00E25C5C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контроля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права, обязанности и несут ответственность в соответствии с Федеральным законом от 31.07.2020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581143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и иными федеральными законами.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Досудебный порядок подачи жалоб, установленный главой 9 Федерального закона от 31.07.2020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 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 осуществлении муниципального контроля не применяется.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1143" w:rsidRPr="00025202" w:rsidRDefault="00581143" w:rsidP="003F3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контроль осуществляется на основе управления рисками причинения вреда (ущерба) охраняемым законом ценностям.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целей управления рисками причинения вреда (ущерба)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(ущерба):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средний риск;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умеренный риск;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низкий риск.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руководителем контрольного органа на основании сопоставления их характеристик с критериями отнесения объектов контроля к категориям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рамках осуществления муниципального контроля объекты контроля относятся к следующим категориям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 категории среднего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контролируемые лица при наличии в течение последних трех лет на дату принятия решения об отнесении деятельности контролируемого лица                                   к категории риска предписания, не исполненного в срок, установленный предписанием, выданным по факту несоблюдения обязательных требований, подлежащих исполнению (соблюдению)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 категории умеренного риска: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контролируемые лица при наличии в течение последних пяти лет на дату принятия решения об отнесении деятельности контролируемого лица                               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категории риска предписания, выданного по итогам проведения плановой или внеплановой проверки по факту выявленных нарушений за несоблюдение обязательных требований, подлежащих исполнению (соблюдению)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 категории низкого риска относятся объекты контроля, не указанные в подпунктах 1 - 2 настоящего пункта.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наличии критериев, позволяющих отнести объект контроля к различным категориям риска, подлежат применению критерии, относящие объект контроля к более высокой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случае,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об отнесении объектов контроля к категории низкого риска не требуется.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отношении объектов контроля, отнесенных к категориям  риска, указанным в п.2.2. настоящего положения, плановые контрольные мероприятия и обязательные профилактические визиты не проводятся (ч.5 ст.25 Федерального закона № 248-ФЗ).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запросу контролируемого лица контрольный орган в срок, не превышающий пятнадцати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объекта контроля                        к определенной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Контрольный орган ведет перечни объектов контроля, которым присвоены категории риска.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Перечни объектов контроля содержат следующую информацию: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наименование объекта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идентификационный номер налогоплательщика объекта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адрес объекта контроля;</w:t>
      </w:r>
    </w:p>
    <w:p w:rsidR="00581143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категория риска объекта контроля. </w:t>
      </w:r>
    </w:p>
    <w:p w:rsidR="00E25C5C" w:rsidRPr="00025202" w:rsidRDefault="00E25C5C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E25C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Профилактика рисков причинения вреда (ущерба) охраняемым законом ценностям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01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11"/>
      <w:bookmarkEnd w:id="3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12"/>
      <w:bookmarkEnd w:id="4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6" w:name="sub_613"/>
      <w:bookmarkEnd w:id="5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bookmarkEnd w:id="6"/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Профилактические мероприятия проводятся отделом (сотрудником отдела) в целях соблюдения контролируемыми лицами обязательных требований и направлены на снижение риска причинения вреда (ущерба), а также являются приоритетными по отношению к проведению контрольных мероприятий.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sub_602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 (далее</w:t>
      </w:r>
      <w:r w:rsidR="00E25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программа профилактики рисков), утверждаемой распоряжением Администрации (в соответствии с ч.3,4 ст.44 Федерального закона №248-ФЗ), также могут проводиться профилактические мероприятия, не предусмотренные программой профилактики рисков. </w:t>
      </w:r>
      <w:bookmarkEnd w:id="7"/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Утвержденная программа профилактики рисков размещается на официальном сайте Администрации в сети "Интернет".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9A0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муниципального контроля могут проводиться следующие виды профилактических мероприятий: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консультирование;</w:t>
      </w:r>
    </w:p>
    <w:p w:rsidR="00581143" w:rsidRPr="00025202" w:rsidRDefault="003B255C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объявление предостережения;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профилактический визит.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Информирование осуществляется посредством размещения сведений, </w:t>
      </w:r>
      <w:r w:rsidRPr="003B25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 </w:t>
      </w:r>
      <w:hyperlink r:id="rId10" w:history="1">
        <w:r w:rsidRPr="003B255C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частью 3 статьи 46</w:t>
        </w:r>
      </w:hyperlink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Федерального закона от 31.07.2020г. № 248-ФЗ на официальном сайте Администрации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 w:rsidR="003B2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контроля.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консультирования не должно превышать 15 минут.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порядок осуществления профилактических, контрольных мероприятий, установленных настоящим положением.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в письменной форме осуществляется в следующих случаях: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ответ на поставленные вопросы требует дополнительного запроса сведений от органов власти или иных лиц.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(сотрудник отдела) осуществляет учет консультирований, который проводится посредством внесения соответствующей записи в журнал консультирования. Форма журнала утверждается распоряжением администрации Сортавальского муниципального округа.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консультирования во время контрольных мероприятий запись о проведенной консультации отражается в акте контрольного  мероприятия.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письменного разъяснения без указания в таком разъяснении сведений, отнесенных к категории ограниченного доступа.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ценностям,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Предостережения объявляются (подписываются) руководителем (заместителем</w:t>
      </w:r>
      <w:r w:rsidR="003F3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контрольного органа не позднее 30 календарных дней со дня получения указанных сведений.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документов, сроки для устранения последствий, возникших в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 осуществляет учет объявленных предостережений, проводящийся посредством внесения соответствующей записи в журнал учета выдачи предостережений, форма которого утверждается Администрацией.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Возражение направляется должностному лицу, объявившему предостережение, не позднее 15 рабочих дней с момента получения предостережения.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Возражение контролируемым лицом может быть подано в письменной форме непосредственно или направлено на бумажном носителе почтовым отправлением, либо в виде электронного документа, подписанного усиленной квалифицированной электронной подписью гражданина, лица, уполномоченного действовать от имени организации, на указанный в предостережении адрес электронной почты контрольного органа.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Возражения составляются контролируемым лицом в произвольной форме, но должны содержать в себе следующую информацию: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наименование юридического лица, либо фамилия, имя, отчество (при</w:t>
      </w:r>
    </w:p>
    <w:p w:rsidR="00581143" w:rsidRPr="00025202" w:rsidRDefault="00581143" w:rsidP="001104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наличии) индивидуального предпринимателя или гражданина;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дата и номер предостережения, направленного в адрес контролируемого лица;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контрольный орган и должностное лицо, вынесшее предостережение;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желаемый способ получения ответа по итогам рассмотрения возражения;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фамилию, имя, отчество (при наличии) лица, направившего возражение;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дату направления возражения.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в отношении предостережения рассматривается контрольным органом в течение 20 рабочих дней со дня его регистрации.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возражения принимается одно из следующих решений: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удовлетворяется возражение в форме отмены объявленного предостережения;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отказывается в удовлетворении возражения.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дня, следующего за днем принятия решения контролируемому лицу, подавшему возражение, в письменной форме или в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форме электронного документа направляется мотивированный ответ о результатах рассмотрения возражения.</w:t>
      </w:r>
    </w:p>
    <w:p w:rsidR="00AF3452" w:rsidRPr="00AF3452" w:rsidRDefault="00581143" w:rsidP="00AF3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</w:t>
      </w:r>
      <w:r w:rsidR="00AF3452" w:rsidRPr="00AF3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(в соответствии со ст. 52, 52.2 Федерального закона №248-ФЗ). </w:t>
      </w:r>
    </w:p>
    <w:p w:rsidR="00AF3452" w:rsidRPr="00AF3452" w:rsidRDefault="00AF3452" w:rsidP="00AF3452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r:id="rId11" w:history="1">
        <w:r w:rsidRPr="00AF3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6</w:t>
        </w:r>
      </w:hyperlink>
      <w:r w:rsidRPr="00AF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2" w:history="1">
        <w:r w:rsidRPr="00AF3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 статьи 48</w:t>
        </w:r>
      </w:hyperlink>
      <w:r w:rsidRPr="00AF3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248-ФЗ.</w:t>
      </w:r>
    </w:p>
    <w:p w:rsidR="00AF3452" w:rsidRPr="00AF3452" w:rsidRDefault="00AF3452" w:rsidP="00AF34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3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581143" w:rsidRPr="00025202" w:rsidRDefault="00581143" w:rsidP="00AF34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3F3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025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организации муниципального контроля</w:t>
      </w:r>
    </w:p>
    <w:p w:rsidR="00C14358" w:rsidRDefault="00581143" w:rsidP="00C143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="00C14358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по муниципальному контролю в отношении контролируемых лиц </w:t>
      </w:r>
      <w:r w:rsidR="00C143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проводятся на внеплановой основе, </w:t>
      </w:r>
      <w:r w:rsidR="00C14358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 в форме контрольных мероприятий с взаимодействием или без взаимодействия с контролируемым лицом (лицами).</w:t>
      </w:r>
    </w:p>
    <w:p w:rsidR="00CF11DA" w:rsidRPr="006550A7" w:rsidRDefault="00CF11DA" w:rsidP="00CF11DA">
      <w:pPr>
        <w:pStyle w:val="ad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6550A7">
        <w:rPr>
          <w:sz w:val="28"/>
          <w:szCs w:val="28"/>
        </w:rPr>
        <w:t xml:space="preserve">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 </w:t>
      </w:r>
      <w:r>
        <w:rPr>
          <w:color w:val="000000"/>
          <w:sz w:val="28"/>
          <w:szCs w:val="28"/>
        </w:rPr>
        <w:t>(в соответствии с ч. 2 ст. 66 Федерального закона №248-ФЗ).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осуществления муниципального контроля при взаимодействии с контролируемым лицом проводятся следующие контрольные мероприятия: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инспекционный визит;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документарная проверка;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выездная проверка.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 мероприятия.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мероприятия, за исключением контрольных мероприятий без взаимодействия, проводятся путем совершения сотрудником отдела и 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FD1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опрос;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Документарная проверка проводится по месту нахождения контрольного органа. Предметом проверки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документарной проверки могут совершаться следующие контрольные действия: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документарной проверки не может превышать десять рабочих дней.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документах,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обязательных требований, а также оценки выполнения решений контрольного органа.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исключением выездной проверки, основанием для проведения которой является </w:t>
      </w:r>
      <w:hyperlink r:id="rId13" w:history="1">
        <w:r w:rsidRPr="00B96851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 6 части 1 статьи 57</w:t>
        </w:r>
      </w:hyperlink>
      <w:r w:rsidR="00B96851" w:rsidRPr="00B96851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31.07.2020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и которая для </w:t>
      </w:r>
      <w:proofErr w:type="spellStart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продолжаться более сорока часов.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органа, в том числе в случаях, установленных Фед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еральным законом от 31.07.2020</w:t>
      </w:r>
      <w:r w:rsidR="003F3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 «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контрольных мероприятий без взаимодействия утверждается Администрацией.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контроля отдел (сотрудник отдела) вправе проводить следующие виды контрольных мероприятий </w:t>
      </w:r>
      <w:r w:rsidR="00B96851"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взаимодействия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контролируемым лицом: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аблюдение за соблюдением обязательных требований (мониторинг безопасности);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ыездное обследование.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4.6. 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Наблюдение за соблюдением обязательных требований (мониторинг безопасности) осуществляется по месту нахождения сотрудника отдела постоянно (систематически, регулярно, непрерывно) на основании заданий должностного лица администрации Сортавальского муниципального округа, включая задания, содержащиеся в планах работы контрольного органа в течение установленного в нем срока.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наблюдения за соблюдением обязательных требований (мониторинг безопасности) утверждается Администрацией.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решение о проведении внепланового контрольного мероприятия в соответствии со статьей 60 Фе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дерального закона от 31.07.2020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№248-ФЗ;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решение об объявлении предостережения.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Под выездным обследованием понимается контрольное мероприятие, проводимое в целях оценки соблюдения контролируемыми лицами обязательных требований. </w:t>
      </w:r>
      <w:bookmarkStart w:id="8" w:name="_GoBack"/>
      <w:bookmarkEnd w:id="8"/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действия:</w:t>
      </w:r>
    </w:p>
    <w:p w:rsidR="00581143" w:rsidRPr="00025202" w:rsidRDefault="00581143" w:rsidP="0002520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осмотр.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Выездное обследование проводится без информирования контролируемого лица.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Контрольные мероприятия, за исключением контрольных мероприятий без взаимодействия, проводятся путем совершения сотрудником отдела и 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4.9.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248-ФЗ, представить в отдел информацию о невозможности присутствия при проведении контрольного мероприятия являются: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временная нетрудоспособность;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нахождение за пределами Российской Федерации;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административный арест;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лица должна содержать: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описание обстоятельств непреодолимой силы и их продолжительность;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 Для фиксации сотрудником отдела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сведений, отнесенных законодательством Российской Федерации к государственной тайне;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объектов, территорий, которые законодательством Российской Федерации отнесены к режимным и особо важным объектам.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Фотографии, аудио- и видеозаписи, иные способы,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иные способы фиксации, используемые для доказательств нарушений обязательных требований, прикладываются к акту контрольного мероприятия.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контрольного мероприятия оформляются в порядке, установленном Федеральным законом от 31.07.2020</w:t>
      </w:r>
      <w:r w:rsidR="00B968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проведении контрольного мероприятия без взаимодействия с контролируемым лицом результаты фиксируются в акте контрольного мероприятия без взаимодействия по форме, утверждаемой Администрацией.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 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Оценка результативности и эффективности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52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осуществления муниципального контроля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3F3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систему показателей результативности и эффективности деятельности контрольного органа входят:</w:t>
      </w:r>
    </w:p>
    <w:p w:rsidR="00581143" w:rsidRPr="003F1C1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показатели муниципального контроля на территории Сортавальского муниципального округа и их целевые значения (</w:t>
      </w:r>
      <w:hyperlink w:anchor="sub_1100" w:history="1">
        <w:r w:rsidRPr="003F1C1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приложение № 1</w:t>
        </w:r>
      </w:hyperlink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Положению);</w:t>
      </w:r>
    </w:p>
    <w:p w:rsidR="00581143" w:rsidRPr="003F1C1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индикативные показатели, применяемые при осуществлении муниципального контроля на территории Сортавальского муниципального округа (</w:t>
      </w:r>
      <w:hyperlink w:anchor="sub_1200" w:history="1">
        <w:r w:rsidRPr="003F1C1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приложение № </w:t>
        </w:r>
      </w:hyperlink>
      <w:r w:rsidR="00233898">
        <w:rPr>
          <w:rStyle w:val="ac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1</w:t>
      </w:r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Положению).</w:t>
      </w:r>
    </w:p>
    <w:p w:rsidR="00581143" w:rsidRPr="003F1C1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Контрольный орган ежегодно осуществляет подготовку доклада о муниципальном контроле с учетом требований, установленных Федеральным законом от 31.07.2020</w:t>
      </w:r>
      <w:r w:rsid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3F1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886" w:rsidRDefault="000E7886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7886" w:rsidRPr="00025202" w:rsidRDefault="000E7886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38FD" w:rsidRDefault="007238FD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08FE" w:rsidRPr="00025202" w:rsidRDefault="006208FE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581143" w:rsidRPr="003F1C12" w:rsidTr="00D967F1">
        <w:tc>
          <w:tcPr>
            <w:tcW w:w="4785" w:type="dxa"/>
          </w:tcPr>
          <w:p w:rsidR="00581143" w:rsidRPr="0002520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81143" w:rsidRPr="003F1C12" w:rsidRDefault="00581143" w:rsidP="00025202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1 </w:t>
            </w:r>
          </w:p>
          <w:p w:rsidR="00581143" w:rsidRPr="003F1C12" w:rsidRDefault="00581143" w:rsidP="00025202">
            <w:pPr>
              <w:ind w:firstLine="70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Положению о муниципальном контроле </w:t>
            </w:r>
            <w:r w:rsidR="003F1C12" w:rsidRPr="003F1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автомобильном транспорте, городском наземном электрическом транспорте и в дорожном хозяйстве </w:t>
            </w:r>
            <w:r w:rsidRPr="003F1C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территории Сортавальского муниципального округа</w:t>
            </w:r>
          </w:p>
          <w:p w:rsidR="00581143" w:rsidRPr="003F1C1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81143" w:rsidRPr="003F1C12" w:rsidRDefault="00581143" w:rsidP="003F1C12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Ключевые показатели муниципального контроля </w:t>
      </w:r>
      <w:r w:rsidR="003F1C12" w:rsidRP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</w:t>
      </w:r>
      <w:r w:rsidR="003F1C12" w:rsidRPr="003F1C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Сортавальского муниципального округа и их целевые значения: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6476"/>
        <w:gridCol w:w="2061"/>
      </w:tblGrid>
      <w:tr w:rsidR="00581143" w:rsidRPr="00025202" w:rsidTr="00D967F1">
        <w:tc>
          <w:tcPr>
            <w:tcW w:w="817" w:type="dxa"/>
          </w:tcPr>
          <w:p w:rsidR="00581143" w:rsidRPr="00025202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581143" w:rsidRPr="00025202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Ключевые показатели</w:t>
            </w:r>
          </w:p>
        </w:tc>
        <w:tc>
          <w:tcPr>
            <w:tcW w:w="2092" w:type="dxa"/>
          </w:tcPr>
          <w:p w:rsidR="00581143" w:rsidRPr="00025202" w:rsidRDefault="00581143" w:rsidP="003F1C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Целевые значения (в %)</w:t>
            </w:r>
          </w:p>
        </w:tc>
      </w:tr>
      <w:tr w:rsidR="00581143" w:rsidRPr="00025202" w:rsidTr="00D967F1">
        <w:tc>
          <w:tcPr>
            <w:tcW w:w="817" w:type="dxa"/>
          </w:tcPr>
          <w:p w:rsidR="00581143" w:rsidRPr="00025202" w:rsidRDefault="00581143" w:rsidP="003F1C12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62" w:type="dxa"/>
          </w:tcPr>
          <w:p w:rsidR="00581143" w:rsidRPr="00025202" w:rsidRDefault="00581143" w:rsidP="003F1C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092" w:type="dxa"/>
          </w:tcPr>
          <w:p w:rsidR="00581143" w:rsidRPr="0002520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581143" w:rsidRPr="00025202" w:rsidTr="00D967F1">
        <w:tc>
          <w:tcPr>
            <w:tcW w:w="817" w:type="dxa"/>
          </w:tcPr>
          <w:p w:rsidR="00581143" w:rsidRPr="00025202" w:rsidRDefault="00581143" w:rsidP="003F1C12">
            <w:pPr>
              <w:ind w:firstLine="2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62" w:type="dxa"/>
          </w:tcPr>
          <w:p w:rsidR="00581143" w:rsidRPr="00025202" w:rsidRDefault="00581143" w:rsidP="003F1C1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Доля решений, принятых по результатам контрольных мероприятий, отмененных судом, от общего количества решений</w:t>
            </w:r>
          </w:p>
        </w:tc>
        <w:tc>
          <w:tcPr>
            <w:tcW w:w="2092" w:type="dxa"/>
          </w:tcPr>
          <w:p w:rsidR="00581143" w:rsidRPr="00025202" w:rsidRDefault="00581143" w:rsidP="00025202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5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Индикативные показатели, применяемые при осуществлении муниципального контроля на территории Сортавальского муниципального округа: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проведенных внеплановых контрольных мероприятий;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поступивших возражений в отношении акта контрольного мероприятия;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выданных предписаний об устранении нарушений обязательных требований;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устраненных нарушений обязательных требований.</w:t>
      </w: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143" w:rsidRPr="00025202" w:rsidRDefault="00581143" w:rsidP="00025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3F1C12" w:rsidRDefault="003F1C12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Pr="00025202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2 </w:t>
      </w:r>
    </w:p>
    <w:p w:rsidR="009C577A" w:rsidRPr="00025202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9C577A" w:rsidRPr="00025202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9C577A" w:rsidRPr="00025202" w:rsidRDefault="009C577A" w:rsidP="000252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</w:t>
      </w:r>
      <w:r w:rsidR="000E7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№ ___ от «___» _______ 2025</w:t>
      </w:r>
      <w:r w:rsidRPr="000252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1F2105" w:rsidRPr="00025202" w:rsidRDefault="001F2105" w:rsidP="000252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C6517" w:rsidRDefault="00EC6517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6517" w:rsidRDefault="00EC6517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1C12" w:rsidRDefault="00EC6517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F1C12"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муниципального 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автом</w:t>
      </w:r>
      <w:r w:rsidR="003F1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обильном транспорте, городском </w:t>
      </w:r>
      <w:r w:rsidR="003F1C12" w:rsidRP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наземном электрическом транспорте и в дорожном хозяйстве </w:t>
      </w:r>
      <w:r w:rsidR="003F1C12"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Сортавальского муниципального округа</w:t>
      </w:r>
    </w:p>
    <w:p w:rsidR="003F1C12" w:rsidRPr="003F1C12" w:rsidRDefault="003F1C12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1F2105" w:rsidRPr="003F1C12" w:rsidRDefault="00BA7A19" w:rsidP="0002520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</w:t>
      </w:r>
      <w:r w:rsidR="001F2105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Поступление в контрольный орган обращений граждан, организаций (в случае подтверждения личности гражданина, полномочий представителей организаций), информации от органов государственной власти, органов местного самоуправления, из средств массовой информации о возможных нарушениях обязательных требований по предмету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3F1C12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Сортавальско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го </w:t>
      </w:r>
      <w:r w:rsidR="003F1C12"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муниципально</w:t>
      </w:r>
      <w:r w:rsidRPr="003F1C1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го округа (три и более обращения или факта поступления информации в месяц о нарушении одного и того же требования относительно одного объекта контроля одним и тем же контролируемым лицом).</w:t>
      </w:r>
    </w:p>
    <w:p w:rsidR="001F2105" w:rsidRPr="00025202" w:rsidRDefault="001F2105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1F2105" w:rsidRPr="00025202" w:rsidRDefault="001F2105" w:rsidP="000252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</w:pPr>
    </w:p>
    <w:p w:rsidR="00E938CB" w:rsidRPr="00025202" w:rsidRDefault="00E938CB" w:rsidP="000252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938CB" w:rsidRPr="00025202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2B4" w:rsidRDefault="002E32B4" w:rsidP="0034456D">
      <w:pPr>
        <w:spacing w:after="0" w:line="240" w:lineRule="auto"/>
      </w:pPr>
      <w:r>
        <w:separator/>
      </w:r>
    </w:p>
  </w:endnote>
  <w:endnote w:type="continuationSeparator" w:id="0">
    <w:p w:rsidR="002E32B4" w:rsidRDefault="002E32B4" w:rsidP="0034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7352892"/>
      <w:docPartObj>
        <w:docPartGallery w:val="Page Numbers (Bottom of Page)"/>
        <w:docPartUnique/>
      </w:docPartObj>
    </w:sdtPr>
    <w:sdtEndPr/>
    <w:sdtContent>
      <w:p w:rsidR="0034456D" w:rsidRDefault="0034456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833">
          <w:rPr>
            <w:noProof/>
          </w:rPr>
          <w:t>18</w:t>
        </w:r>
        <w:r>
          <w:fldChar w:fldCharType="end"/>
        </w:r>
      </w:p>
    </w:sdtContent>
  </w:sdt>
  <w:p w:rsidR="0034456D" w:rsidRDefault="003445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2B4" w:rsidRDefault="002E32B4" w:rsidP="0034456D">
      <w:pPr>
        <w:spacing w:after="0" w:line="240" w:lineRule="auto"/>
      </w:pPr>
      <w:r>
        <w:separator/>
      </w:r>
    </w:p>
  </w:footnote>
  <w:footnote w:type="continuationSeparator" w:id="0">
    <w:p w:rsidR="002E32B4" w:rsidRDefault="002E32B4" w:rsidP="00344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F07CB"/>
    <w:multiLevelType w:val="hybridMultilevel"/>
    <w:tmpl w:val="9868782A"/>
    <w:lvl w:ilvl="0" w:tplc="71C283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865F01"/>
    <w:multiLevelType w:val="hybridMultilevel"/>
    <w:tmpl w:val="F1D66224"/>
    <w:lvl w:ilvl="0" w:tplc="6E7E41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80F5734"/>
    <w:multiLevelType w:val="hybridMultilevel"/>
    <w:tmpl w:val="21704EDE"/>
    <w:lvl w:ilvl="0" w:tplc="2924A8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05"/>
    <w:rsid w:val="00000D82"/>
    <w:rsid w:val="00025202"/>
    <w:rsid w:val="00030B37"/>
    <w:rsid w:val="0006076B"/>
    <w:rsid w:val="0008012C"/>
    <w:rsid w:val="0009406E"/>
    <w:rsid w:val="00096416"/>
    <w:rsid w:val="0009770D"/>
    <w:rsid w:val="000B5954"/>
    <w:rsid w:val="000C3573"/>
    <w:rsid w:val="000C7E79"/>
    <w:rsid w:val="000D7428"/>
    <w:rsid w:val="000E7886"/>
    <w:rsid w:val="0011044E"/>
    <w:rsid w:val="0014181C"/>
    <w:rsid w:val="00151A26"/>
    <w:rsid w:val="001610CD"/>
    <w:rsid w:val="00190F02"/>
    <w:rsid w:val="00197301"/>
    <w:rsid w:val="001B0F74"/>
    <w:rsid w:val="001E4A06"/>
    <w:rsid w:val="001F2105"/>
    <w:rsid w:val="0022079F"/>
    <w:rsid w:val="00220A3D"/>
    <w:rsid w:val="0022365D"/>
    <w:rsid w:val="00233898"/>
    <w:rsid w:val="0024771D"/>
    <w:rsid w:val="002503E2"/>
    <w:rsid w:val="0025521F"/>
    <w:rsid w:val="002A5164"/>
    <w:rsid w:val="002B6600"/>
    <w:rsid w:val="002E32B4"/>
    <w:rsid w:val="002E6809"/>
    <w:rsid w:val="00301987"/>
    <w:rsid w:val="00304CD8"/>
    <w:rsid w:val="00326AD2"/>
    <w:rsid w:val="0034456D"/>
    <w:rsid w:val="00351883"/>
    <w:rsid w:val="003B255C"/>
    <w:rsid w:val="003C4CFC"/>
    <w:rsid w:val="003C5719"/>
    <w:rsid w:val="003C5965"/>
    <w:rsid w:val="003D20EE"/>
    <w:rsid w:val="003D55EF"/>
    <w:rsid w:val="003F1C12"/>
    <w:rsid w:val="003F3E78"/>
    <w:rsid w:val="00416257"/>
    <w:rsid w:val="00441DA2"/>
    <w:rsid w:val="00444C04"/>
    <w:rsid w:val="00447992"/>
    <w:rsid w:val="00454A1D"/>
    <w:rsid w:val="004573B7"/>
    <w:rsid w:val="004631FE"/>
    <w:rsid w:val="00480DBE"/>
    <w:rsid w:val="00490006"/>
    <w:rsid w:val="004A6EFD"/>
    <w:rsid w:val="004C1DAF"/>
    <w:rsid w:val="004D091E"/>
    <w:rsid w:val="004E6226"/>
    <w:rsid w:val="00501866"/>
    <w:rsid w:val="00503E5D"/>
    <w:rsid w:val="00514102"/>
    <w:rsid w:val="005262AF"/>
    <w:rsid w:val="00541638"/>
    <w:rsid w:val="0056023A"/>
    <w:rsid w:val="0056234E"/>
    <w:rsid w:val="00563D74"/>
    <w:rsid w:val="00564343"/>
    <w:rsid w:val="00581143"/>
    <w:rsid w:val="005937D7"/>
    <w:rsid w:val="00596658"/>
    <w:rsid w:val="005A3DFD"/>
    <w:rsid w:val="005E7871"/>
    <w:rsid w:val="006208FE"/>
    <w:rsid w:val="0063385A"/>
    <w:rsid w:val="00646BE1"/>
    <w:rsid w:val="006479CA"/>
    <w:rsid w:val="006667D4"/>
    <w:rsid w:val="0068453E"/>
    <w:rsid w:val="00684C4E"/>
    <w:rsid w:val="00686449"/>
    <w:rsid w:val="00693C4F"/>
    <w:rsid w:val="006949FD"/>
    <w:rsid w:val="00713301"/>
    <w:rsid w:val="007202CD"/>
    <w:rsid w:val="007238FD"/>
    <w:rsid w:val="00723911"/>
    <w:rsid w:val="007342F7"/>
    <w:rsid w:val="007473D5"/>
    <w:rsid w:val="0078111F"/>
    <w:rsid w:val="00783A6B"/>
    <w:rsid w:val="007E24E0"/>
    <w:rsid w:val="007E5475"/>
    <w:rsid w:val="007F0B29"/>
    <w:rsid w:val="00833729"/>
    <w:rsid w:val="00840D63"/>
    <w:rsid w:val="0084531F"/>
    <w:rsid w:val="00855E3C"/>
    <w:rsid w:val="00882F8F"/>
    <w:rsid w:val="008B6AB9"/>
    <w:rsid w:val="008C34BA"/>
    <w:rsid w:val="008C6C58"/>
    <w:rsid w:val="008D5034"/>
    <w:rsid w:val="008D56D5"/>
    <w:rsid w:val="008D77BE"/>
    <w:rsid w:val="008E4CB7"/>
    <w:rsid w:val="0091623B"/>
    <w:rsid w:val="00926B62"/>
    <w:rsid w:val="00933B77"/>
    <w:rsid w:val="00953CA7"/>
    <w:rsid w:val="009654F4"/>
    <w:rsid w:val="0096699D"/>
    <w:rsid w:val="00967B39"/>
    <w:rsid w:val="00971450"/>
    <w:rsid w:val="0098159B"/>
    <w:rsid w:val="00984833"/>
    <w:rsid w:val="009A0F9F"/>
    <w:rsid w:val="009C577A"/>
    <w:rsid w:val="009C6808"/>
    <w:rsid w:val="009F39CA"/>
    <w:rsid w:val="00A13FD8"/>
    <w:rsid w:val="00A16D5D"/>
    <w:rsid w:val="00A2463F"/>
    <w:rsid w:val="00A31286"/>
    <w:rsid w:val="00A65B94"/>
    <w:rsid w:val="00A71B2A"/>
    <w:rsid w:val="00A766D0"/>
    <w:rsid w:val="00A77BC4"/>
    <w:rsid w:val="00A94C7D"/>
    <w:rsid w:val="00AC36A6"/>
    <w:rsid w:val="00AD6795"/>
    <w:rsid w:val="00AE293C"/>
    <w:rsid w:val="00AE6E8F"/>
    <w:rsid w:val="00AF2E48"/>
    <w:rsid w:val="00AF3452"/>
    <w:rsid w:val="00AF5031"/>
    <w:rsid w:val="00B30F45"/>
    <w:rsid w:val="00B34F15"/>
    <w:rsid w:val="00B407CC"/>
    <w:rsid w:val="00B44813"/>
    <w:rsid w:val="00B53324"/>
    <w:rsid w:val="00B618BB"/>
    <w:rsid w:val="00B9663A"/>
    <w:rsid w:val="00B96851"/>
    <w:rsid w:val="00BA3C9F"/>
    <w:rsid w:val="00BA6208"/>
    <w:rsid w:val="00BA7A19"/>
    <w:rsid w:val="00BC15D9"/>
    <w:rsid w:val="00BC75CA"/>
    <w:rsid w:val="00C06F90"/>
    <w:rsid w:val="00C14358"/>
    <w:rsid w:val="00C2427F"/>
    <w:rsid w:val="00C44E21"/>
    <w:rsid w:val="00C801D0"/>
    <w:rsid w:val="00C96EFD"/>
    <w:rsid w:val="00CD0E11"/>
    <w:rsid w:val="00CD4902"/>
    <w:rsid w:val="00CE200B"/>
    <w:rsid w:val="00CF11DA"/>
    <w:rsid w:val="00D01C8D"/>
    <w:rsid w:val="00D100DF"/>
    <w:rsid w:val="00D87343"/>
    <w:rsid w:val="00DB1265"/>
    <w:rsid w:val="00DB5CF7"/>
    <w:rsid w:val="00DC5C92"/>
    <w:rsid w:val="00DD7C10"/>
    <w:rsid w:val="00E005D5"/>
    <w:rsid w:val="00E05176"/>
    <w:rsid w:val="00E25C5C"/>
    <w:rsid w:val="00E27633"/>
    <w:rsid w:val="00E72809"/>
    <w:rsid w:val="00E81A62"/>
    <w:rsid w:val="00E821AF"/>
    <w:rsid w:val="00E836E4"/>
    <w:rsid w:val="00E85BB1"/>
    <w:rsid w:val="00E938CB"/>
    <w:rsid w:val="00E9576D"/>
    <w:rsid w:val="00E972DF"/>
    <w:rsid w:val="00EB3FC9"/>
    <w:rsid w:val="00EC6517"/>
    <w:rsid w:val="00ED476B"/>
    <w:rsid w:val="00EE1241"/>
    <w:rsid w:val="00EF4300"/>
    <w:rsid w:val="00F0291D"/>
    <w:rsid w:val="00F02B41"/>
    <w:rsid w:val="00F105AB"/>
    <w:rsid w:val="00F126A8"/>
    <w:rsid w:val="00F14CC9"/>
    <w:rsid w:val="00F21742"/>
    <w:rsid w:val="00F237B8"/>
    <w:rsid w:val="00F86AE9"/>
    <w:rsid w:val="00FB3DF9"/>
    <w:rsid w:val="00FD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195447-7E3E-4978-B556-C7CC68B2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0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34BA"/>
    <w:pPr>
      <w:ind w:left="720"/>
      <w:contextualSpacing/>
    </w:pPr>
  </w:style>
  <w:style w:type="paragraph" w:styleId="a7">
    <w:name w:val="No Spacing"/>
    <w:uiPriority w:val="1"/>
    <w:qFormat/>
    <w:rsid w:val="008C34B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56D"/>
  </w:style>
  <w:style w:type="paragraph" w:styleId="aa">
    <w:name w:val="footer"/>
    <w:basedOn w:val="a"/>
    <w:link w:val="ab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56D"/>
  </w:style>
  <w:style w:type="character" w:styleId="ac">
    <w:name w:val="Hyperlink"/>
    <w:basedOn w:val="a0"/>
    <w:uiPriority w:val="99"/>
    <w:unhideWhenUsed/>
    <w:rsid w:val="00581143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CF1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973AF9809BF6FD7C6FA1DCB1E3BFC325CA72E64D6D0187C48E7D1D092BB72F1061FA5639DFA6EBAFE80ED108EC9F0C63D63A127D42BC0FBZ6n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001&amp;dst=101357&amp;field=134&amp;date=17.03.202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001&amp;dst=101356&amp;field=134&amp;date=17.03.2025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16010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F93F7-6E5D-4A52-86DE-321FD6145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18</Pages>
  <Words>5722</Words>
  <Characters>32619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38265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WORKST117</cp:lastModifiedBy>
  <cp:revision>10</cp:revision>
  <cp:lastPrinted>2025-02-13T06:41:00Z</cp:lastPrinted>
  <dcterms:created xsi:type="dcterms:W3CDTF">2025-03-06T11:26:00Z</dcterms:created>
  <dcterms:modified xsi:type="dcterms:W3CDTF">2025-03-19T13:24:00Z</dcterms:modified>
</cp:coreProperties>
</file>