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4D44" w:rsidRDefault="00B34D44" w:rsidP="00B34D44">
      <w:pPr>
        <w:jc w:val="right"/>
        <w:rPr>
          <w:b/>
          <w:sz w:val="26"/>
          <w:szCs w:val="26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8.75pt;margin-top:.85pt;width:44pt;height:57.25pt;z-index:251659264;mso-wrap-distance-left:9.05pt;mso-wrap-distance-right:9.05pt;mso-position-horizontal:absolute;mso-position-horizontal-relative:text;mso-position-vertical:absolute;mso-position-vertical-relative:text" filled="t">
            <v:fill color2="black"/>
            <v:imagedata r:id="rId7" o:title=""/>
            <w10:wrap type="topAndBottom"/>
          </v:shape>
          <o:OLEObject Type="Embed" ProgID="Microsoft" ShapeID="_x0000_s1026" DrawAspect="Content" ObjectID="_1798885998" r:id="rId8"/>
        </w:object>
      </w:r>
    </w:p>
    <w:p w:rsidR="00B34D44" w:rsidRDefault="00B34D44" w:rsidP="00B34D44">
      <w:pPr>
        <w:jc w:val="center"/>
        <w:rPr>
          <w:sz w:val="26"/>
          <w:szCs w:val="26"/>
        </w:rPr>
      </w:pPr>
      <w:r>
        <w:rPr>
          <w:b/>
          <w:sz w:val="26"/>
          <w:szCs w:val="26"/>
        </w:rPr>
        <w:t>РЕСПУБЛИКА КАРЕЛИЯ</w:t>
      </w:r>
    </w:p>
    <w:p w:rsidR="00B34D44" w:rsidRDefault="00B34D44" w:rsidP="00B34D44">
      <w:pPr>
        <w:jc w:val="center"/>
        <w:rPr>
          <w:sz w:val="26"/>
          <w:szCs w:val="26"/>
        </w:rPr>
      </w:pPr>
    </w:p>
    <w:p w:rsidR="00B34D44" w:rsidRDefault="00B34D44" w:rsidP="00B34D44">
      <w:pPr>
        <w:tabs>
          <w:tab w:val="left" w:pos="6521"/>
        </w:tabs>
        <w:spacing w:after="12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ГЛАВА</w:t>
      </w:r>
    </w:p>
    <w:p w:rsidR="00B34D44" w:rsidRDefault="00B34D44" w:rsidP="00B34D44">
      <w:pPr>
        <w:tabs>
          <w:tab w:val="left" w:pos="6521"/>
        </w:tabs>
        <w:jc w:val="center"/>
        <w:rPr>
          <w:b/>
          <w:sz w:val="26"/>
          <w:szCs w:val="26"/>
        </w:rPr>
      </w:pPr>
      <w:r>
        <w:rPr>
          <w:b/>
          <w:bCs/>
          <w:sz w:val="26"/>
          <w:szCs w:val="26"/>
        </w:rPr>
        <w:t>СОРТАВАЛЬСКОГО МУНИЦИПАЛЬНОГО ОКРУГА</w:t>
      </w:r>
    </w:p>
    <w:p w:rsidR="00B34D44" w:rsidRDefault="00B34D44" w:rsidP="00B34D44">
      <w:pPr>
        <w:tabs>
          <w:tab w:val="left" w:pos="6521"/>
        </w:tabs>
        <w:jc w:val="center"/>
        <w:rPr>
          <w:b/>
          <w:sz w:val="26"/>
          <w:szCs w:val="26"/>
        </w:rPr>
      </w:pPr>
    </w:p>
    <w:p w:rsidR="00B34D44" w:rsidRDefault="00B34D44" w:rsidP="00B34D44">
      <w:pPr>
        <w:keepNext/>
        <w:jc w:val="center"/>
        <w:rPr>
          <w:sz w:val="26"/>
          <w:szCs w:val="26"/>
        </w:rPr>
      </w:pPr>
      <w:r>
        <w:rPr>
          <w:b/>
          <w:sz w:val="26"/>
          <w:szCs w:val="26"/>
        </w:rPr>
        <w:t>ПОСТАНОВЛЕНИЕ</w:t>
      </w:r>
    </w:p>
    <w:p w:rsidR="00B34D44" w:rsidRDefault="00B34D44" w:rsidP="00B34D44">
      <w:pPr>
        <w:jc w:val="center"/>
        <w:rPr>
          <w:sz w:val="26"/>
          <w:szCs w:val="26"/>
        </w:rPr>
      </w:pPr>
    </w:p>
    <w:p w:rsidR="00B34D44" w:rsidRDefault="00B34D44" w:rsidP="00B34D44">
      <w:pPr>
        <w:rPr>
          <w:b/>
          <w:sz w:val="26"/>
          <w:szCs w:val="26"/>
        </w:rPr>
      </w:pPr>
      <w:r>
        <w:rPr>
          <w:sz w:val="26"/>
          <w:szCs w:val="26"/>
        </w:rPr>
        <w:t xml:space="preserve">     От «___» ________ 2025 г.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                                                 № _____</w:t>
      </w:r>
    </w:p>
    <w:p w:rsidR="00B34D44" w:rsidRDefault="00B34D44" w:rsidP="00B34D44">
      <w:pPr>
        <w:jc w:val="center"/>
        <w:rPr>
          <w:b/>
          <w:sz w:val="26"/>
          <w:szCs w:val="26"/>
        </w:rPr>
      </w:pPr>
    </w:p>
    <w:p w:rsidR="00B34D44" w:rsidRDefault="00B34D44" w:rsidP="00B34D44">
      <w:pPr>
        <w:jc w:val="center"/>
        <w:rPr>
          <w:b/>
          <w:sz w:val="26"/>
          <w:szCs w:val="26"/>
        </w:rPr>
      </w:pPr>
    </w:p>
    <w:p w:rsidR="00B34D44" w:rsidRDefault="00B34D44" w:rsidP="00B34D44">
      <w:pPr>
        <w:ind w:right="-2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 проведении публичных слушаний по вопросу предоставления разрешений на условно разрешенный вид использования земельных участков</w:t>
      </w:r>
      <w:r>
        <w:rPr>
          <w:b/>
          <w:sz w:val="26"/>
          <w:szCs w:val="26"/>
        </w:rPr>
        <w:br/>
      </w:r>
    </w:p>
    <w:p w:rsidR="00B34D44" w:rsidRDefault="00B34D44" w:rsidP="00B34D44">
      <w:pPr>
        <w:ind w:right="-2"/>
        <w:jc w:val="center"/>
        <w:rPr>
          <w:b/>
          <w:sz w:val="26"/>
          <w:szCs w:val="26"/>
        </w:rPr>
      </w:pPr>
    </w:p>
    <w:p w:rsidR="00B34D44" w:rsidRDefault="00B34D44" w:rsidP="00B34D44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Руководствуясь ст. 5.1 и ст. 39 Градостроительного кодекса Российской Федерации, Федеральным Законом от 06.10.2003 г. № 131-ФЗ «Об общих принципах организации местного самоуправления в Российской Федерации», правилами землепользования и застройки муниципальных образований,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№ 120 «О создании коллегиального совещательного органа» 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</w:p>
    <w:p w:rsidR="00B34D44" w:rsidRDefault="00B34D44" w:rsidP="00B34D44">
      <w:pPr>
        <w:numPr>
          <w:ilvl w:val="0"/>
          <w:numId w:val="1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Провести публичные слушания по проектам решений о предоставлении разрешения </w:t>
      </w:r>
      <w:bookmarkStart w:id="0" w:name="_Hlk496696720"/>
      <w:r>
        <w:rPr>
          <w:sz w:val="26"/>
          <w:szCs w:val="26"/>
        </w:rPr>
        <w:t>на условно разрешенный вид использования:</w:t>
      </w:r>
    </w:p>
    <w:p w:rsidR="00B34D44" w:rsidRDefault="00B34D44" w:rsidP="00B34D44">
      <w:pPr>
        <w:tabs>
          <w:tab w:val="num" w:pos="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«ведение садоводства» (13.2) для образуемого в кадастровом квартале 10:07:0042811 земельного участка ориентировочной площадью 1500 </w:t>
      </w:r>
      <w:proofErr w:type="spellStart"/>
      <w:r>
        <w:rPr>
          <w:sz w:val="26"/>
          <w:szCs w:val="26"/>
        </w:rPr>
        <w:t>кв.м</w:t>
      </w:r>
      <w:proofErr w:type="spellEnd"/>
      <w:r>
        <w:rPr>
          <w:sz w:val="26"/>
          <w:szCs w:val="26"/>
        </w:rPr>
        <w:t xml:space="preserve">., расположенного в территориальной зоне «СХ1» - зоне, занятой объектами сельскохозяйственного назначения, по адресу: Российская Федерация, Республика Карелия, Сортавальский муниципальный округ, район п. </w:t>
      </w:r>
      <w:proofErr w:type="spellStart"/>
      <w:r>
        <w:rPr>
          <w:sz w:val="26"/>
          <w:szCs w:val="26"/>
        </w:rPr>
        <w:t>Лахденкюля</w:t>
      </w:r>
      <w:proofErr w:type="spellEnd"/>
      <w:r>
        <w:rPr>
          <w:sz w:val="26"/>
          <w:szCs w:val="26"/>
        </w:rPr>
        <w:t>;</w:t>
      </w:r>
    </w:p>
    <w:p w:rsidR="00B34D44" w:rsidRDefault="00B34D44" w:rsidP="00B34D44">
      <w:pPr>
        <w:tabs>
          <w:tab w:val="num" w:pos="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«гидротехнические сооружения» (11.3) для земельного участка с кадастровым номером 10:07:0050107:138, расположенного в территориальной зоне «И(ВС)» - </w:t>
      </w:r>
      <w:proofErr w:type="spellStart"/>
      <w:r>
        <w:rPr>
          <w:sz w:val="26"/>
          <w:szCs w:val="26"/>
        </w:rPr>
        <w:t>подзоне</w:t>
      </w:r>
      <w:proofErr w:type="spellEnd"/>
      <w:r>
        <w:rPr>
          <w:sz w:val="26"/>
          <w:szCs w:val="26"/>
        </w:rPr>
        <w:t xml:space="preserve"> инженерной инфраструктуры размещения объектов берегозащитных сооружений по адресу: Российская Федерация, Республика Карелия, Сортавальский муниципальный округ, район пгт. Хелюля;</w:t>
      </w:r>
    </w:p>
    <w:p w:rsidR="00B34D44" w:rsidRDefault="00B34D44" w:rsidP="00B34D44">
      <w:pPr>
        <w:tabs>
          <w:tab w:val="num" w:pos="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«общественное питание» (4.6) для земельного участка с кадастровым номером 10:07:0030811:96, расположенного в территориальной зоне «Р2» - зоне объектов отдыха, туризма, занятий физической культурой и спортом по адресу: Российская Федерация, Республика Карелия, Сортавальский муниципальный округ, район                        п. Рускеала.</w:t>
      </w:r>
    </w:p>
    <w:p w:rsidR="00B34D44" w:rsidRDefault="00B34D44" w:rsidP="00B34D44">
      <w:pPr>
        <w:ind w:firstLine="709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lastRenderedPageBreak/>
        <w:t>- «ведение огородничества» (13.1) для земельного участка с кадастровым номером 10:07:0042810:555, расположенного в территориальной зоне «ЖИ» - зоне застройки индивидуальными жилыми домами по адресу: Российская Федерация, Республика Карелия, Сортавальский муниципальный округ, поселок участка №1 совхоза «Сортавальский»;</w:t>
      </w:r>
    </w:p>
    <w:p w:rsidR="00B34D44" w:rsidRDefault="00B34D44" w:rsidP="00B34D44">
      <w:pPr>
        <w:ind w:firstLine="709"/>
        <w:jc w:val="both"/>
        <w:rPr>
          <w:sz w:val="26"/>
          <w:szCs w:val="26"/>
        </w:rPr>
      </w:pPr>
      <w:r>
        <w:rPr>
          <w:color w:val="000000" w:themeColor="text1"/>
          <w:sz w:val="26"/>
          <w:szCs w:val="26"/>
        </w:rPr>
        <w:t>- «ведение садоводства</w:t>
      </w:r>
      <w:r>
        <w:rPr>
          <w:sz w:val="26"/>
          <w:szCs w:val="26"/>
        </w:rPr>
        <w:t>» (13.2) для земельного участка с кадастровым номером 10:07:0062205:718, расположенного в территориальной зоне «СХ» - зоне сельскохозяйственного использования по адресу: Российская Федерация, Республика Карелия, Сортавальский муниципальный округ, район п. Хаапалампи (далее - Проекты).</w:t>
      </w:r>
    </w:p>
    <w:p w:rsidR="00B34D44" w:rsidRDefault="00B34D44" w:rsidP="00B34D4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 Организатору публичных слушаний – коллегиальному совещательному органу обеспечить:</w:t>
      </w:r>
    </w:p>
    <w:p w:rsidR="00B34D44" w:rsidRDefault="00B34D44" w:rsidP="00B34D44">
      <w:pPr>
        <w:numPr>
          <w:ilvl w:val="0"/>
          <w:numId w:val="2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оповещение о начале публичных слушаний и опубликование оповещения в районной газете «Ладога-Сортавала» не позднее чем за семь дней до дня размещения на официальном сайте администрации Сортавальского муниципального округа Проектов;</w:t>
      </w:r>
    </w:p>
    <w:p w:rsidR="00B34D44" w:rsidRDefault="00B34D44" w:rsidP="00B34D44">
      <w:pPr>
        <w:numPr>
          <w:ilvl w:val="0"/>
          <w:numId w:val="2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размещение оповещения о начале публичных слушаний на информационных стендах, оборудованных при зданиях администрации Сортавальского муниципального округа;</w:t>
      </w:r>
    </w:p>
    <w:p w:rsidR="00B34D44" w:rsidRDefault="00B34D44" w:rsidP="00B34D44">
      <w:pPr>
        <w:numPr>
          <w:ilvl w:val="0"/>
          <w:numId w:val="2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размещение Проектов на официальном сайте администрации Сортавальского муниципального округа в сети интернет;</w:t>
      </w:r>
    </w:p>
    <w:p w:rsidR="00B34D44" w:rsidRDefault="00B34D44" w:rsidP="00B34D44">
      <w:pPr>
        <w:numPr>
          <w:ilvl w:val="0"/>
          <w:numId w:val="2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проведение экспозиции Проектов в течение всего периода их размещения;</w:t>
      </w:r>
    </w:p>
    <w:p w:rsidR="00B34D44" w:rsidRDefault="00B34D44" w:rsidP="00B34D44">
      <w:pPr>
        <w:numPr>
          <w:ilvl w:val="0"/>
          <w:numId w:val="2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проведение собрания участников публичных слушаний;</w:t>
      </w:r>
    </w:p>
    <w:p w:rsidR="00B34D44" w:rsidRDefault="00B34D44" w:rsidP="00B34D44">
      <w:pPr>
        <w:numPr>
          <w:ilvl w:val="0"/>
          <w:numId w:val="2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подготовку и оформление протокола публичных слушаний;</w:t>
      </w:r>
    </w:p>
    <w:p w:rsidR="00B34D44" w:rsidRDefault="00B34D44" w:rsidP="00B34D44">
      <w:pPr>
        <w:numPr>
          <w:ilvl w:val="0"/>
          <w:numId w:val="2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B34D44" w:rsidRDefault="00B34D44" w:rsidP="00B34D4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 Срок проведения публичных слушаний по Проектам: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:rsidR="00B34D44" w:rsidRDefault="00B34D44" w:rsidP="00B34D44">
      <w:pPr>
        <w:ind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 Местом проведения собрания участников публичных слушаний определить здание администрации Сортавальского муниципального района по </w:t>
      </w:r>
      <w:proofErr w:type="gramStart"/>
      <w:r>
        <w:rPr>
          <w:sz w:val="26"/>
          <w:szCs w:val="26"/>
        </w:rPr>
        <w:t xml:space="preserve">адресу:   </w:t>
      </w:r>
      <w:proofErr w:type="gramEnd"/>
      <w:r>
        <w:rPr>
          <w:sz w:val="26"/>
          <w:szCs w:val="26"/>
        </w:rPr>
        <w:t xml:space="preserve">                                 г. Сортавала, ул. Гагарина, д.12.</w:t>
      </w:r>
    </w:p>
    <w:p w:rsidR="00B34D44" w:rsidRDefault="00B34D44" w:rsidP="00B34D44">
      <w:pPr>
        <w:ind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>5. В период размещения Проектов и проведения экспозиции участники публичных слушаний имеют право вносить предложения и замечания, касающиеся Проектов:</w:t>
      </w:r>
    </w:p>
    <w:p w:rsidR="00B34D44" w:rsidRDefault="00B34D44" w:rsidP="00B34D4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1) в письменной или устной форме в ходе проведения собрания участников публичных слушаний;</w:t>
      </w:r>
    </w:p>
    <w:p w:rsidR="00B34D44" w:rsidRDefault="00B34D44" w:rsidP="00B34D4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2) в письменной форме в адрес организатора публичных слушаний;</w:t>
      </w:r>
    </w:p>
    <w:p w:rsidR="00B34D44" w:rsidRDefault="00B34D44" w:rsidP="00B34D4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3) посредством записи в книге (журнале) учета посетителей экспозиций Проектов.</w:t>
      </w:r>
    </w:p>
    <w:p w:rsidR="00B34D44" w:rsidRDefault="00B34D44" w:rsidP="00B34D4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6. Опубликовать настоящее постановление в районной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:rsidR="00B34D44" w:rsidRDefault="00B34D44" w:rsidP="00B34D44">
      <w:pPr>
        <w:ind w:left="567"/>
        <w:jc w:val="both"/>
        <w:rPr>
          <w:sz w:val="26"/>
          <w:szCs w:val="26"/>
        </w:rPr>
      </w:pPr>
    </w:p>
    <w:bookmarkEnd w:id="0"/>
    <w:p w:rsidR="00B34D44" w:rsidRDefault="00B34D44" w:rsidP="00B34D44">
      <w:pPr>
        <w:ind w:right="-2"/>
        <w:rPr>
          <w:sz w:val="26"/>
          <w:szCs w:val="26"/>
        </w:rPr>
      </w:pPr>
    </w:p>
    <w:p w:rsidR="00B34D44" w:rsidRDefault="00B34D44" w:rsidP="00B34D44">
      <w:pPr>
        <w:rPr>
          <w:sz w:val="26"/>
          <w:szCs w:val="26"/>
        </w:rPr>
      </w:pPr>
      <w:r>
        <w:rPr>
          <w:sz w:val="26"/>
          <w:szCs w:val="26"/>
        </w:rPr>
        <w:t xml:space="preserve">Глава Сортавальского </w:t>
      </w:r>
    </w:p>
    <w:p w:rsidR="009412D6" w:rsidRPr="00B34D44" w:rsidRDefault="00B34D44">
      <w:pPr>
        <w:rPr>
          <w:sz w:val="26"/>
          <w:szCs w:val="26"/>
        </w:rPr>
      </w:pPr>
      <w:r>
        <w:rPr>
          <w:sz w:val="26"/>
          <w:szCs w:val="26"/>
        </w:rPr>
        <w:t>муниципального округа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</w:t>
      </w:r>
      <w:r>
        <w:rPr>
          <w:sz w:val="26"/>
          <w:szCs w:val="26"/>
        </w:rPr>
        <w:tab/>
        <w:t xml:space="preserve">                  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</w:t>
      </w:r>
      <w:r>
        <w:rPr>
          <w:sz w:val="26"/>
          <w:szCs w:val="26"/>
        </w:rPr>
        <w:tab/>
        <w:t xml:space="preserve">С.В. </w:t>
      </w:r>
      <w:proofErr w:type="spellStart"/>
      <w:r>
        <w:rPr>
          <w:sz w:val="26"/>
          <w:szCs w:val="26"/>
        </w:rPr>
        <w:t>Крупин</w:t>
      </w:r>
      <w:proofErr w:type="spellEnd"/>
    </w:p>
    <w:sectPr w:rsidR="009412D6" w:rsidRPr="00B34D4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3CA1" w:rsidRDefault="00E63CA1" w:rsidP="00A72662">
      <w:r>
        <w:separator/>
      </w:r>
    </w:p>
  </w:endnote>
  <w:endnote w:type="continuationSeparator" w:id="0">
    <w:p w:rsidR="00E63CA1" w:rsidRDefault="00E63CA1" w:rsidP="00A726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2662" w:rsidRDefault="00A72662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2662" w:rsidRDefault="00A72662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2662" w:rsidRDefault="00A72662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3CA1" w:rsidRDefault="00E63CA1" w:rsidP="00A72662">
      <w:r>
        <w:separator/>
      </w:r>
    </w:p>
  </w:footnote>
  <w:footnote w:type="continuationSeparator" w:id="0">
    <w:p w:rsidR="00E63CA1" w:rsidRDefault="00E63CA1" w:rsidP="00A726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2662" w:rsidRDefault="00A7266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2662" w:rsidRDefault="00A72662" w:rsidP="00A72662">
    <w:pPr>
      <w:pStyle w:val="a3"/>
      <w:jc w:val="right"/>
    </w:pPr>
    <w:r>
      <w:t>ПРОЕКТ</w:t>
    </w:r>
    <w:bookmarkStart w:id="1" w:name="_GoBack"/>
    <w:bookmarkEnd w:id="1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2662" w:rsidRDefault="00A7266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644" w:hanging="36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decimal"/>
      <w:suff w:val="space"/>
      <w:lvlText w:val="%1)"/>
      <w:lvlJc w:val="left"/>
      <w:pPr>
        <w:tabs>
          <w:tab w:val="num" w:pos="0"/>
        </w:tabs>
        <w:ind w:left="644" w:hanging="360"/>
      </w:pPr>
      <w:rPr>
        <w:rFonts w:ascii="Times New Roman" w:eastAsia="Times New Roman" w:hAnsi="Times New Roman" w:cs="Times New Roman"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4AAC"/>
    <w:rsid w:val="00704AAC"/>
    <w:rsid w:val="009412D6"/>
    <w:rsid w:val="00A72662"/>
    <w:rsid w:val="00B34D44"/>
    <w:rsid w:val="00E63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42656424-FCFA-4AFA-839E-B50F64B80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4D4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66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66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footer"/>
    <w:basedOn w:val="a"/>
    <w:link w:val="a6"/>
    <w:uiPriority w:val="99"/>
    <w:unhideWhenUsed/>
    <w:rsid w:val="00A7266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72662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129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733</Words>
  <Characters>4183</Characters>
  <Application>Microsoft Office Word</Application>
  <DocSecurity>0</DocSecurity>
  <Lines>34</Lines>
  <Paragraphs>9</Paragraphs>
  <ScaleCrop>false</ScaleCrop>
  <Company/>
  <LinksUpToDate>false</LinksUpToDate>
  <CharactersWithSpaces>4907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user044</dc:creator>
  <cp:keywords/>
  <dc:description/>
  <cp:lastModifiedBy>user044</cp:lastModifiedBy>
  <cp:revision>3</cp:revision>
  <dcterms:created xsi:type="dcterms:W3CDTF">2025-01-20T10:46:00Z</dcterms:created>
  <dcterms:modified xsi:type="dcterms:W3CDTF">2025-01-20T10:47:00Z</dcterms:modified>
</cp:coreProperties>
</file>