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45C0" w:rsidRDefault="00E445C0" w:rsidP="00E445C0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E445C0" w:rsidRPr="00506E88" w:rsidRDefault="00E445C0" w:rsidP="00E445C0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B6F8888" wp14:editId="00D5B528">
            <wp:extent cx="695325" cy="904875"/>
            <wp:effectExtent l="0" t="0" r="9525" b="9525"/>
            <wp:docPr id="1" name="Рисунок 1" descr="sor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rt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45C0" w:rsidRPr="00506E88" w:rsidRDefault="00E445C0" w:rsidP="00E445C0">
      <w:pPr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РЕСПУБЛИКА КАРЕЛИЯ</w:t>
      </w:r>
    </w:p>
    <w:p w:rsidR="00E445C0" w:rsidRPr="00506E88" w:rsidRDefault="00E445C0" w:rsidP="00E445C0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АДМИНИСТРАЦИЯ</w:t>
      </w:r>
    </w:p>
    <w:p w:rsidR="00E445C0" w:rsidRDefault="00E445C0" w:rsidP="00E445C0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СОРТАВАЛЬСКОГО МУНИЦИПАЛЬНОГО РАЙОНА</w:t>
      </w:r>
    </w:p>
    <w:p w:rsidR="00E445C0" w:rsidRDefault="00E445C0" w:rsidP="00E445C0">
      <w:pPr>
        <w:spacing w:after="0" w:line="240" w:lineRule="auto"/>
        <w:jc w:val="center"/>
        <w:rPr>
          <w:b/>
          <w:sz w:val="28"/>
          <w:szCs w:val="28"/>
        </w:rPr>
      </w:pPr>
    </w:p>
    <w:p w:rsidR="00E445C0" w:rsidRPr="00506E88" w:rsidRDefault="00E445C0" w:rsidP="00E445C0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ПОСТАНОВЛЕНИЕ</w:t>
      </w:r>
    </w:p>
    <w:tbl>
      <w:tblPr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4750"/>
        <w:gridCol w:w="4713"/>
      </w:tblGrid>
      <w:tr w:rsidR="00E445C0" w:rsidRPr="003C3649" w:rsidTr="00F82A24">
        <w:tc>
          <w:tcPr>
            <w:tcW w:w="4873" w:type="dxa"/>
            <w:shd w:val="clear" w:color="000000" w:fill="auto"/>
            <w:tcMar>
              <w:left w:w="0" w:type="dxa"/>
              <w:right w:w="0" w:type="dxa"/>
            </w:tcMar>
          </w:tcPr>
          <w:p w:rsidR="00E445C0" w:rsidRPr="00C64DAC" w:rsidRDefault="00E445C0" w:rsidP="00F82A24">
            <w:r w:rsidRPr="00C64DAC">
              <w:t>от «</w:t>
            </w:r>
            <w:r w:rsidRPr="009A352A">
              <w:t>____</w:t>
            </w:r>
            <w:r w:rsidRPr="00C64DAC">
              <w:t>»</w:t>
            </w:r>
            <w:r>
              <w:t xml:space="preserve"> </w:t>
            </w:r>
            <w:r w:rsidRPr="009A352A">
              <w:t>__________</w:t>
            </w:r>
            <w:r>
              <w:t>2014</w:t>
            </w:r>
            <w:r w:rsidRPr="00C64DAC">
              <w:t>г.</w:t>
            </w:r>
          </w:p>
        </w:tc>
        <w:tc>
          <w:tcPr>
            <w:tcW w:w="4872" w:type="dxa"/>
            <w:shd w:val="clear" w:color="000000" w:fill="auto"/>
          </w:tcPr>
          <w:p w:rsidR="00E445C0" w:rsidRPr="00C64DAC" w:rsidRDefault="00E445C0" w:rsidP="00F82A24">
            <w:r>
              <w:t xml:space="preserve">                                        </w:t>
            </w:r>
            <w:r w:rsidRPr="008C55EB">
              <w:t xml:space="preserve">№ </w:t>
            </w:r>
            <w:r w:rsidRPr="009A352A">
              <w:t>______</w:t>
            </w:r>
          </w:p>
        </w:tc>
      </w:tr>
    </w:tbl>
    <w:p w:rsidR="00E445C0" w:rsidRDefault="00E445C0" w:rsidP="00E445C0">
      <w:pPr>
        <w:spacing w:after="0" w:line="240" w:lineRule="auto"/>
        <w:rPr>
          <w:sz w:val="28"/>
          <w:szCs w:val="28"/>
        </w:rPr>
      </w:pPr>
    </w:p>
    <w:tbl>
      <w:tblPr>
        <w:tblW w:w="3881" w:type="pct"/>
        <w:jc w:val="center"/>
        <w:shd w:val="clear" w:color="000000" w:fill="auto"/>
        <w:tblLook w:val="01E0" w:firstRow="1" w:lastRow="1" w:firstColumn="1" w:lastColumn="1" w:noHBand="0" w:noVBand="0"/>
      </w:tblPr>
      <w:tblGrid>
        <w:gridCol w:w="7429"/>
      </w:tblGrid>
      <w:tr w:rsidR="00E445C0" w:rsidRPr="003C3649" w:rsidTr="00F82A24">
        <w:trPr>
          <w:trHeight w:val="1548"/>
          <w:jc w:val="center"/>
        </w:trPr>
        <w:tc>
          <w:tcPr>
            <w:tcW w:w="5000" w:type="pct"/>
            <w:shd w:val="clear" w:color="000000" w:fill="auto"/>
          </w:tcPr>
          <w:p w:rsidR="00E445C0" w:rsidRPr="0026725B" w:rsidRDefault="00E445C0" w:rsidP="00F82A24">
            <w:pPr>
              <w:spacing w:after="0" w:line="240" w:lineRule="auto"/>
              <w:jc w:val="center"/>
              <w:rPr>
                <w:b/>
                <w:sz w:val="27"/>
                <w:szCs w:val="27"/>
              </w:rPr>
            </w:pPr>
            <w:r w:rsidRPr="0026725B">
              <w:rPr>
                <w:b/>
                <w:sz w:val="27"/>
                <w:szCs w:val="27"/>
              </w:rPr>
              <w:t xml:space="preserve">О внесении изменений в Административный регламент по предоставлению муниципальной услуги </w:t>
            </w:r>
          </w:p>
          <w:p w:rsidR="00E445C0" w:rsidRPr="003C3649" w:rsidRDefault="00E445C0" w:rsidP="00F82A2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26725B">
              <w:rPr>
                <w:b/>
                <w:sz w:val="27"/>
                <w:szCs w:val="27"/>
              </w:rPr>
              <w:t xml:space="preserve">«Предоставление земельных участков для </w:t>
            </w:r>
            <w:r>
              <w:rPr>
                <w:b/>
                <w:sz w:val="27"/>
                <w:szCs w:val="27"/>
              </w:rPr>
              <w:t>индивидуального жилищного строительства на территории Сортавальского муниципального района</w:t>
            </w:r>
            <w:r w:rsidRPr="0026725B">
              <w:rPr>
                <w:b/>
                <w:sz w:val="27"/>
                <w:szCs w:val="27"/>
              </w:rPr>
              <w:t>»</w:t>
            </w:r>
          </w:p>
        </w:tc>
      </w:tr>
    </w:tbl>
    <w:p w:rsidR="00E445C0" w:rsidRPr="00506E88" w:rsidRDefault="00E445C0" w:rsidP="00E445C0">
      <w:pPr>
        <w:spacing w:after="0" w:line="240" w:lineRule="auto"/>
        <w:rPr>
          <w:sz w:val="28"/>
          <w:szCs w:val="28"/>
        </w:rPr>
      </w:pPr>
    </w:p>
    <w:p w:rsidR="00E445C0" w:rsidRPr="0026725B" w:rsidRDefault="00E445C0" w:rsidP="00E445C0">
      <w:pPr>
        <w:spacing w:after="0" w:line="240" w:lineRule="auto"/>
        <w:ind w:firstLine="709"/>
        <w:jc w:val="both"/>
        <w:rPr>
          <w:sz w:val="26"/>
          <w:szCs w:val="26"/>
        </w:rPr>
      </w:pPr>
      <w:proofErr w:type="gramStart"/>
      <w:r w:rsidRPr="0026725B">
        <w:rPr>
          <w:sz w:val="26"/>
          <w:szCs w:val="26"/>
        </w:rPr>
        <w:t>В соответствии с Земельным кодексом Российской Федерации, Федеральным законом от 06.10.2003г. № 131-ФЗ «Об общих принципах организации местного самоуправления в Российской Федерации», Федеральным законом от 27.07.2010г. № 210-ФЗ «Об организации предоставления государственных и муниципальных услуг», Указом  Президента Российской Федерации от 07.05.2012 г. N 601 "Об основных направлениях совершенствования системы государственного управления" в целях приведения муниципальных правовых актов в соответствие с</w:t>
      </w:r>
      <w:proofErr w:type="gramEnd"/>
      <w:r w:rsidRPr="0026725B">
        <w:rPr>
          <w:sz w:val="26"/>
          <w:szCs w:val="26"/>
        </w:rPr>
        <w:t xml:space="preserve"> действующим законодательством, администрация постановляет:</w:t>
      </w:r>
    </w:p>
    <w:p w:rsidR="00E445C0" w:rsidRPr="003C5D3A" w:rsidRDefault="00E445C0" w:rsidP="00E445C0">
      <w:pPr>
        <w:spacing w:after="0" w:line="240" w:lineRule="auto"/>
        <w:ind w:firstLine="709"/>
        <w:jc w:val="both"/>
        <w:rPr>
          <w:sz w:val="26"/>
          <w:szCs w:val="26"/>
        </w:rPr>
      </w:pPr>
      <w:r w:rsidRPr="003C5D3A">
        <w:rPr>
          <w:sz w:val="26"/>
          <w:szCs w:val="26"/>
        </w:rPr>
        <w:t>1. Внести следующие изменения в Административный регламент по предоставлению муниципальной услуги  «Предоставление земельных участков для индивидуального жилищного строительства на территории Сортавальского муниципального района»:</w:t>
      </w:r>
    </w:p>
    <w:p w:rsidR="00E445C0" w:rsidRPr="003C5D3A" w:rsidRDefault="00E445C0" w:rsidP="00E445C0">
      <w:pPr>
        <w:spacing w:after="0" w:line="240" w:lineRule="auto"/>
        <w:ind w:firstLine="709"/>
        <w:jc w:val="both"/>
        <w:rPr>
          <w:sz w:val="26"/>
          <w:szCs w:val="26"/>
        </w:rPr>
      </w:pPr>
      <w:r w:rsidRPr="003C5D3A">
        <w:rPr>
          <w:sz w:val="26"/>
          <w:szCs w:val="26"/>
        </w:rPr>
        <w:t>1.1. В пункте 2.10. слова "30 минут " заменить словами "15 минут ".</w:t>
      </w:r>
    </w:p>
    <w:p w:rsidR="00E445C0" w:rsidRPr="009A352A" w:rsidRDefault="00E445C0" w:rsidP="00E445C0">
      <w:pPr>
        <w:spacing w:after="0" w:line="240" w:lineRule="auto"/>
        <w:ind w:firstLine="709"/>
        <w:jc w:val="both"/>
        <w:rPr>
          <w:sz w:val="26"/>
          <w:szCs w:val="26"/>
        </w:rPr>
      </w:pPr>
      <w:r w:rsidRPr="009A352A">
        <w:rPr>
          <w:sz w:val="26"/>
          <w:szCs w:val="26"/>
        </w:rPr>
        <w:t>1.2. В пункте 2.13. «Показатели доступности и качества муниципальной услуги» строку 4 таблицы изложить в следующей редакции:</w:t>
      </w:r>
    </w:p>
    <w:tbl>
      <w:tblPr>
        <w:tblW w:w="4947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57"/>
        <w:gridCol w:w="1510"/>
        <w:gridCol w:w="2703"/>
      </w:tblGrid>
      <w:tr w:rsidR="00E445C0" w:rsidRPr="009A352A" w:rsidTr="00F82A24">
        <w:tc>
          <w:tcPr>
            <w:tcW w:w="5629" w:type="dxa"/>
            <w:vAlign w:val="center"/>
          </w:tcPr>
          <w:p w:rsidR="00E445C0" w:rsidRPr="009A352A" w:rsidRDefault="00E445C0" w:rsidP="00F82A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6"/>
                <w:szCs w:val="26"/>
              </w:rPr>
            </w:pPr>
            <w:r w:rsidRPr="009A352A">
              <w:rPr>
                <w:rFonts w:cs="Arial"/>
                <w:sz w:val="26"/>
                <w:szCs w:val="26"/>
              </w:rPr>
              <w:t>Наличие возможности получения муниципальной услуги в электронном виде (в соответствии с этапами перевода муниципальных услуг на предоставление в электронном виде)</w:t>
            </w:r>
          </w:p>
        </w:tc>
        <w:tc>
          <w:tcPr>
            <w:tcW w:w="1580" w:type="dxa"/>
            <w:vAlign w:val="center"/>
          </w:tcPr>
          <w:p w:rsidR="00E445C0" w:rsidRPr="009A352A" w:rsidRDefault="00E445C0" w:rsidP="00F82A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6"/>
                <w:szCs w:val="26"/>
              </w:rPr>
            </w:pPr>
            <w:r w:rsidRPr="009A352A">
              <w:rPr>
                <w:rFonts w:cs="Arial"/>
                <w:sz w:val="26"/>
                <w:szCs w:val="26"/>
              </w:rPr>
              <w:t>да/нет</w:t>
            </w:r>
          </w:p>
        </w:tc>
        <w:tc>
          <w:tcPr>
            <w:tcW w:w="2961" w:type="dxa"/>
            <w:vAlign w:val="center"/>
          </w:tcPr>
          <w:p w:rsidR="00E445C0" w:rsidRPr="009A352A" w:rsidRDefault="00E445C0" w:rsidP="00F82A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6"/>
                <w:szCs w:val="26"/>
              </w:rPr>
            </w:pPr>
            <w:r w:rsidRPr="009A352A">
              <w:rPr>
                <w:rFonts w:cs="Arial"/>
                <w:sz w:val="26"/>
                <w:szCs w:val="26"/>
              </w:rPr>
              <w:t>да</w:t>
            </w:r>
          </w:p>
        </w:tc>
      </w:tr>
    </w:tbl>
    <w:p w:rsidR="00E445C0" w:rsidRPr="003C5D3A" w:rsidRDefault="00E445C0" w:rsidP="00E445C0">
      <w:pPr>
        <w:spacing w:after="0" w:line="240" w:lineRule="auto"/>
        <w:ind w:firstLine="709"/>
        <w:jc w:val="both"/>
        <w:rPr>
          <w:sz w:val="26"/>
          <w:szCs w:val="26"/>
        </w:rPr>
      </w:pPr>
      <w:r w:rsidRPr="003C5D3A">
        <w:rPr>
          <w:sz w:val="26"/>
          <w:szCs w:val="26"/>
        </w:rPr>
        <w:t>1.3. Раздел 2 «Стандарт предоставления муниципальной услуги» дополнить пунктом 2.14. следующего содержания: «Муниципальная услуга предоставляется в электронном виде через портал государственных и муниципальных услуг Республики Карелия  по адресу: http://service.karelia.ru».</w:t>
      </w:r>
    </w:p>
    <w:p w:rsidR="00E445C0" w:rsidRPr="0026725B" w:rsidRDefault="00E445C0" w:rsidP="00E445C0">
      <w:pPr>
        <w:spacing w:after="0" w:line="240" w:lineRule="auto"/>
        <w:ind w:firstLine="709"/>
        <w:jc w:val="both"/>
        <w:rPr>
          <w:sz w:val="26"/>
          <w:szCs w:val="26"/>
        </w:rPr>
      </w:pPr>
      <w:r w:rsidRPr="003C5D3A">
        <w:rPr>
          <w:sz w:val="26"/>
          <w:szCs w:val="26"/>
        </w:rPr>
        <w:t>2. Опубликовать данное Постановление в районной газете «Ладога-Сортавала» и на официальном сайте администрации Сортавальского муниципального района в сети Интернет.</w:t>
      </w:r>
    </w:p>
    <w:tbl>
      <w:tblPr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4747"/>
        <w:gridCol w:w="4716"/>
      </w:tblGrid>
      <w:tr w:rsidR="00E445C0" w:rsidRPr="0026725B" w:rsidTr="00F82A24">
        <w:tc>
          <w:tcPr>
            <w:tcW w:w="4926" w:type="dxa"/>
            <w:shd w:val="clear" w:color="000000" w:fill="auto"/>
            <w:tcMar>
              <w:left w:w="0" w:type="dxa"/>
              <w:right w:w="0" w:type="dxa"/>
            </w:tcMar>
          </w:tcPr>
          <w:p w:rsidR="00E445C0" w:rsidRPr="0026725B" w:rsidRDefault="00E445C0" w:rsidP="00F82A24">
            <w:pPr>
              <w:spacing w:after="0" w:line="240" w:lineRule="auto"/>
              <w:rPr>
                <w:sz w:val="26"/>
                <w:szCs w:val="26"/>
              </w:rPr>
            </w:pPr>
          </w:p>
          <w:p w:rsidR="00E445C0" w:rsidRPr="0026725B" w:rsidRDefault="00E445C0" w:rsidP="00F82A24">
            <w:pPr>
              <w:spacing w:after="0" w:line="240" w:lineRule="auto"/>
              <w:rPr>
                <w:sz w:val="26"/>
                <w:szCs w:val="26"/>
              </w:rPr>
            </w:pPr>
            <w:r w:rsidRPr="0026725B">
              <w:rPr>
                <w:sz w:val="26"/>
                <w:szCs w:val="26"/>
              </w:rPr>
              <w:t>Глава  администрации</w:t>
            </w:r>
          </w:p>
        </w:tc>
        <w:tc>
          <w:tcPr>
            <w:tcW w:w="4927" w:type="dxa"/>
            <w:shd w:val="clear" w:color="000000" w:fill="auto"/>
          </w:tcPr>
          <w:p w:rsidR="00E445C0" w:rsidRPr="0026725B" w:rsidRDefault="00E445C0" w:rsidP="00F82A24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26725B">
              <w:rPr>
                <w:sz w:val="26"/>
                <w:szCs w:val="26"/>
              </w:rPr>
              <w:t xml:space="preserve">            </w:t>
            </w:r>
          </w:p>
          <w:p w:rsidR="00E445C0" w:rsidRPr="0026725B" w:rsidRDefault="00E445C0" w:rsidP="00F82A24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26725B">
              <w:rPr>
                <w:sz w:val="26"/>
                <w:szCs w:val="26"/>
              </w:rPr>
              <w:t xml:space="preserve">                                     Л.П. </w:t>
            </w:r>
            <w:proofErr w:type="spellStart"/>
            <w:r w:rsidRPr="0026725B">
              <w:rPr>
                <w:sz w:val="26"/>
                <w:szCs w:val="26"/>
              </w:rPr>
              <w:t>Гулевич</w:t>
            </w:r>
            <w:proofErr w:type="spellEnd"/>
          </w:p>
        </w:tc>
      </w:tr>
    </w:tbl>
    <w:p w:rsidR="00672A7C" w:rsidRDefault="00672A7C">
      <w:bookmarkStart w:id="0" w:name="_GoBack"/>
      <w:bookmarkEnd w:id="0"/>
    </w:p>
    <w:sectPr w:rsidR="00672A7C" w:rsidSect="00E445C0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45C0"/>
    <w:rsid w:val="00672A7C"/>
    <w:rsid w:val="00E44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5C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45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45C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5C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45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45C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2084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user035</dc:creator>
  <cp:lastModifiedBy>user035</cp:lastModifiedBy>
  <cp:revision>1</cp:revision>
  <dcterms:created xsi:type="dcterms:W3CDTF">2014-06-20T10:28:00Z</dcterms:created>
  <dcterms:modified xsi:type="dcterms:W3CDTF">2014-06-20T10:28:00Z</dcterms:modified>
</cp:coreProperties>
</file>