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9DDC" w14:textId="0B5E14B1" w:rsidR="00F85094" w:rsidRDefault="003F18D7" w:rsidP="003F18D7">
      <w:pPr>
        <w:jc w:val="right"/>
        <w:rPr>
          <w:sz w:val="28"/>
          <w:szCs w:val="28"/>
        </w:rPr>
      </w:pPr>
      <w:r>
        <w:object w:dxaOrig="1440" w:dyaOrig="1440" w14:anchorId="39B48A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31.5pt;width:53.5pt;height:71.35pt;z-index:251658240;mso-position-horizontal-relative:text;mso-position-vertical-relative:text" o:allowincell="f">
            <v:imagedata r:id="rId7" o:title=""/>
            <w10:wrap type="topAndBottom"/>
          </v:shape>
          <o:OLEObject Type="Embed" ProgID="MSPhotoEd.3" ShapeID="_x0000_s1026" DrawAspect="Content" ObjectID="_1814001709" r:id="rId8"/>
        </w:object>
      </w:r>
      <w:r w:rsidR="002F29E2">
        <w:rPr>
          <w:sz w:val="28"/>
          <w:szCs w:val="28"/>
        </w:rPr>
        <w:tab/>
      </w:r>
      <w:r w:rsidR="00F63776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Проект</w:t>
      </w:r>
    </w:p>
    <w:p w14:paraId="3B0EC8FE" w14:textId="77777777" w:rsidR="003F18D7" w:rsidRDefault="003F18D7" w:rsidP="00F63776">
      <w:pPr>
        <w:rPr>
          <w:sz w:val="28"/>
          <w:szCs w:val="28"/>
        </w:rPr>
      </w:pPr>
    </w:p>
    <w:p w14:paraId="73A2F17E" w14:textId="4CCE3A2C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26E5BCAA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7A2AE06C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3BD04CA0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4118744F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6232E0E6" w14:textId="2AE0CEEF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DF201F4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6BC1E1" w14:textId="56839495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«_____» __________</w:t>
      </w:r>
      <w:proofErr w:type="gramStart"/>
      <w:r>
        <w:rPr>
          <w:sz w:val="28"/>
          <w:szCs w:val="28"/>
        </w:rPr>
        <w:t>_  2025</w:t>
      </w:r>
      <w:proofErr w:type="gramEnd"/>
      <w:r>
        <w:rPr>
          <w:sz w:val="28"/>
          <w:szCs w:val="28"/>
        </w:rPr>
        <w:t xml:space="preserve"> г.                                                    № ________</w:t>
      </w:r>
    </w:p>
    <w:p w14:paraId="77F9958C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4EC73D62" w14:textId="77777777" w:rsidR="00C03501" w:rsidRDefault="00C03501" w:rsidP="00C03501">
      <w:pPr>
        <w:rPr>
          <w:sz w:val="28"/>
        </w:rPr>
      </w:pPr>
    </w:p>
    <w:p w14:paraId="2B7D79B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73A99298" w14:textId="1A578B08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4B69C6A2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7360B5BA" w14:textId="2A44B488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 xml:space="preserve"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 от 23.05.2025 г., решения Совета Сортавальского муниципального округа  № 134 от 26 июня 2025 г. «О согласовании решения комиссии по рассмотрению заявлений об отнесении земель к землям особо охраняемых территорий местного </w:t>
      </w:r>
      <w:proofErr w:type="gramStart"/>
      <w:r w:rsidRPr="001E20E6">
        <w:rPr>
          <w:sz w:val="28"/>
          <w:szCs w:val="28"/>
        </w:rPr>
        <w:t>значения»  постановляю</w:t>
      </w:r>
      <w:proofErr w:type="gramEnd"/>
      <w:r w:rsidRPr="001E20E6">
        <w:rPr>
          <w:sz w:val="28"/>
          <w:szCs w:val="28"/>
        </w:rPr>
        <w:t xml:space="preserve">:  </w:t>
      </w:r>
    </w:p>
    <w:p w14:paraId="60288892" w14:textId="410BB033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Отнести территорию, расположенную в границах земельных участков с кадастровыми номерами 10:07:0062202:617, 10:07:0062202:615 </w:t>
      </w:r>
      <w:proofErr w:type="gramStart"/>
      <w:r w:rsidRPr="001E20E6">
        <w:t>и  10</w:t>
      </w:r>
      <w:proofErr w:type="gramEnd"/>
      <w:r w:rsidRPr="001E20E6">
        <w:t>:07:0062202:616, к землям особо охраняемых территорий местного значения.</w:t>
      </w:r>
    </w:p>
    <w:p w14:paraId="167BDDFA" w14:textId="51151936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земельных участков с кадастровыми номерами 10:07:0062202:617, 10:07:0062202:615 и 10:07:0062202:616 (Приложение 1).</w:t>
      </w:r>
    </w:p>
    <w:p w14:paraId="28FF7E2A" w14:textId="690AD915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proofErr w:type="gramStart"/>
      <w:r w:rsidRPr="001E20E6">
        <w:t>округа  в</w:t>
      </w:r>
      <w:proofErr w:type="gramEnd"/>
      <w:r w:rsidRPr="001E20E6">
        <w:t xml:space="preserve"> сети Интернет.</w:t>
      </w:r>
    </w:p>
    <w:p w14:paraId="74A43AB3" w14:textId="77777777" w:rsidR="005338AD" w:rsidRPr="005338AD" w:rsidRDefault="005338AD" w:rsidP="005338AD">
      <w:pPr>
        <w:ind w:firstLine="360"/>
      </w:pPr>
    </w:p>
    <w:p w14:paraId="5B6CD259" w14:textId="6FB4744A" w:rsidR="005338AD" w:rsidRPr="005338AD" w:rsidRDefault="00B42499" w:rsidP="005338AD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proofErr w:type="gramStart"/>
      <w:r>
        <w:rPr>
          <w:sz w:val="28"/>
          <w:szCs w:val="28"/>
        </w:rPr>
        <w:t>г</w:t>
      </w:r>
      <w:r w:rsidR="005338AD" w:rsidRPr="005338A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338AD" w:rsidRPr="005338AD">
        <w:rPr>
          <w:sz w:val="28"/>
          <w:szCs w:val="28"/>
        </w:rPr>
        <w:t xml:space="preserve">  Сортавальского</w:t>
      </w:r>
      <w:proofErr w:type="gramEnd"/>
      <w:r w:rsidR="005338AD" w:rsidRPr="005338AD">
        <w:rPr>
          <w:sz w:val="28"/>
          <w:szCs w:val="28"/>
        </w:rPr>
        <w:t xml:space="preserve">  </w:t>
      </w:r>
    </w:p>
    <w:p w14:paraId="78CE7AC4" w14:textId="5B23162E" w:rsidR="005338AD" w:rsidRPr="005338AD" w:rsidRDefault="005338AD" w:rsidP="005338AD">
      <w:pPr>
        <w:rPr>
          <w:sz w:val="28"/>
          <w:szCs w:val="28"/>
        </w:rPr>
      </w:pPr>
      <w:proofErr w:type="gramStart"/>
      <w:r w:rsidRPr="005338AD">
        <w:rPr>
          <w:sz w:val="28"/>
          <w:szCs w:val="28"/>
        </w:rPr>
        <w:t>муниципального  округа</w:t>
      </w:r>
      <w:proofErr w:type="gramEnd"/>
      <w:r w:rsidRPr="005338AD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</w:t>
      </w:r>
      <w:r w:rsidRPr="005338AD">
        <w:rPr>
          <w:sz w:val="28"/>
          <w:szCs w:val="28"/>
        </w:rPr>
        <w:t xml:space="preserve">            </w:t>
      </w:r>
      <w:r w:rsidR="00B42499">
        <w:rPr>
          <w:sz w:val="28"/>
          <w:szCs w:val="28"/>
        </w:rPr>
        <w:t>Г.А. Гришин</w:t>
      </w:r>
      <w:r w:rsidRPr="005338AD">
        <w:rPr>
          <w:sz w:val="28"/>
          <w:szCs w:val="28"/>
        </w:rPr>
        <w:t xml:space="preserve">             </w:t>
      </w:r>
    </w:p>
    <w:p w14:paraId="49B2D89B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lastRenderedPageBreak/>
        <w:t>Приложение №1</w:t>
      </w:r>
    </w:p>
    <w:p w14:paraId="6D2C986F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t>к постановлению Главы</w:t>
      </w:r>
    </w:p>
    <w:p w14:paraId="62E0CA44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t>Сортавальского муниципального округа</w:t>
      </w:r>
    </w:p>
    <w:p w14:paraId="64BC7AED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t>№__________ от ________________</w:t>
      </w:r>
    </w:p>
    <w:p w14:paraId="2DC4C957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716CD004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7675193E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05566008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ПОРЯДОК</w:t>
      </w:r>
    </w:p>
    <w:p w14:paraId="5DAEB3CC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использования земель особо охраняемых территорий местного значения </w:t>
      </w:r>
    </w:p>
    <w:p w14:paraId="12348F59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Сортавальского муниципального округа (далее-Порядок)</w:t>
      </w:r>
    </w:p>
    <w:p w14:paraId="056C14F0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</w:p>
    <w:p w14:paraId="1E6BF93B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Настоящий Порядок определяет правила использования и ограничения в использовании особо охраняемой территории местного значения Сортавальского муниципального округа Республики Карелия (далее – Территория).</w:t>
      </w:r>
    </w:p>
    <w:p w14:paraId="2F450F32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Территория имеет рекреационное назначение и создана в границах земельных участков с кадастровыми номерами 10:07:0062202:617, 10:07:0062202:615 и 10:07:0062202:616, расположенных в границах Сортавальского муниципального округа Республики Карелия.</w:t>
      </w:r>
    </w:p>
    <w:p w14:paraId="0764C4F0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могут осуществляться следующие виды деятельности:</w:t>
      </w:r>
    </w:p>
    <w:p w14:paraId="3FE3E183" w14:textId="77777777" w:rsidR="003F18D7" w:rsidRPr="003F18D7" w:rsidRDefault="003F18D7" w:rsidP="003F18D7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организация отдыха, туризма и физкультурно-оздоровительной деятельности граждан, их размещение и проживание;</w:t>
      </w:r>
    </w:p>
    <w:p w14:paraId="244F2C84" w14:textId="77777777" w:rsidR="003F18D7" w:rsidRPr="003F18D7" w:rsidRDefault="003F18D7" w:rsidP="003F18D7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создание необходимой инфраструктуры для организации отдыха, туризма и физкультурно-оздоровительной деятельности граждан, строительство и размещение объектов капитального строительства.</w:t>
      </w:r>
    </w:p>
    <w:p w14:paraId="0C6B9A33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В целях осуществления видов деятельности, установленных пунктом 3 настоящего 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Порядка  в</w:t>
      </w:r>
      <w:proofErr w:type="gramEnd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границах Территории земельные участки могут использоваться 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для :</w:t>
      </w:r>
      <w:proofErr w:type="gramEnd"/>
    </w:p>
    <w:p w14:paraId="17074CA1" w14:textId="77777777" w:rsidR="003F18D7" w:rsidRPr="003F18D7" w:rsidRDefault="003F18D7" w:rsidP="003F18D7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порядка;</w:t>
      </w:r>
    </w:p>
    <w:p w14:paraId="0E137583" w14:textId="77777777" w:rsidR="003F18D7" w:rsidRPr="003F18D7" w:rsidRDefault="003F18D7" w:rsidP="003F18D7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обустройство парков, скверов, озеленения и элементов благоустройства, хозяйственных площадок, общественных туалетов, площадок для 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отдыха ,</w:t>
      </w:r>
      <w:proofErr w:type="gramEnd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малых архитектурных форм, скульптурных композиций, строительство транспортной и инженерной инфраструктуры.</w:t>
      </w:r>
    </w:p>
    <w:p w14:paraId="1B8FDED6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Территории общего пользования в радиусе 200 м от границ участков должны содержаться в чистоте и порядке.</w:t>
      </w:r>
    </w:p>
    <w:p w14:paraId="79646CB7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Подъездные пути общего пользования, являющиеся подъездом к участкам, должны содержаться предпринимателем в соответствии с требованиями, предъявляемыми к автомобильным дорогам.</w:t>
      </w:r>
    </w:p>
    <w:p w14:paraId="1CAB926E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Земельные участки в границах 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Территории  могут</w:t>
      </w:r>
      <w:proofErr w:type="gramEnd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предоставляться индивидуальным предпринимателям, юридическим и физическим лицам.</w:t>
      </w:r>
    </w:p>
    <w:p w14:paraId="7D1D59CD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lastRenderedPageBreak/>
        <w:t xml:space="preserve">В границах Территории не 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допускается :</w:t>
      </w:r>
      <w:proofErr w:type="gramEnd"/>
    </w:p>
    <w:p w14:paraId="6A0B177D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земельных участков гражданам для целей личного отдыха (индивидуального (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коллективного)  садоводства</w:t>
      </w:r>
      <w:proofErr w:type="gramEnd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, ведения дачного хозяйства).</w:t>
      </w:r>
    </w:p>
    <w:p w14:paraId="469106BA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жилищного строительства, в том числе для индивидуального жилищного строительства;</w:t>
      </w:r>
    </w:p>
    <w:p w14:paraId="44BBF220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изменение видов разрешенного использования 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земельных участков</w:t>
      </w:r>
      <w:proofErr w:type="gramEnd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не соответствующих целевому (функциональному) назначению территории в соответствии с документами территориального планирования;</w:t>
      </w:r>
    </w:p>
    <w:p w14:paraId="79448652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ведения сельского хозяйства, в том числе для ведения личного подсобного хозяйства, ведения крестьянского (фермерского) хозяйства, и сельскохозяйственного производства;</w:t>
      </w:r>
    </w:p>
    <w:p w14:paraId="54E1E9AE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предоставления земельных участков для строительства и размещения объектов промышленности;</w:t>
      </w:r>
    </w:p>
    <w:p w14:paraId="79CE95A5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иная хозяйственная 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деятельность,  не</w:t>
      </w:r>
      <w:proofErr w:type="gramEnd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соответствующая целевому (функциональному) назначению территории.</w:t>
      </w:r>
    </w:p>
    <w:p w14:paraId="054FC831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 полосе водных объектов.</w:t>
      </w:r>
    </w:p>
    <w:p w14:paraId="4150EEFF" w14:textId="77777777" w:rsidR="004F0B0C" w:rsidRDefault="004F0B0C">
      <w:pPr>
        <w:rPr>
          <w:sz w:val="28"/>
          <w:szCs w:val="28"/>
        </w:rPr>
      </w:pPr>
    </w:p>
    <w:sectPr w:rsidR="004F0B0C" w:rsidSect="00F85094">
      <w:footerReference w:type="default" r:id="rId9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4AFD6" w14:textId="77777777" w:rsidR="009143C0" w:rsidRDefault="009143C0" w:rsidP="00AC1AB5">
      <w:r>
        <w:separator/>
      </w:r>
    </w:p>
  </w:endnote>
  <w:endnote w:type="continuationSeparator" w:id="0">
    <w:p w14:paraId="1CE8E99F" w14:textId="77777777" w:rsidR="009143C0" w:rsidRDefault="009143C0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291F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44BC" w14:textId="77777777" w:rsidR="009143C0" w:rsidRDefault="009143C0" w:rsidP="00AC1AB5">
      <w:r>
        <w:separator/>
      </w:r>
    </w:p>
  </w:footnote>
  <w:footnote w:type="continuationSeparator" w:id="0">
    <w:p w14:paraId="686BD217" w14:textId="77777777" w:rsidR="009143C0" w:rsidRDefault="009143C0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E079D"/>
    <w:multiLevelType w:val="hybridMultilevel"/>
    <w:tmpl w:val="48DEFFCA"/>
    <w:lvl w:ilvl="0" w:tplc="2744E7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06A5321"/>
    <w:multiLevelType w:val="hybridMultilevel"/>
    <w:tmpl w:val="A110509E"/>
    <w:lvl w:ilvl="0" w:tplc="C79C34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61773AE"/>
    <w:multiLevelType w:val="hybridMultilevel"/>
    <w:tmpl w:val="17A809E2"/>
    <w:lvl w:ilvl="0" w:tplc="6E0ACE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D717C"/>
    <w:multiLevelType w:val="hybridMultilevel"/>
    <w:tmpl w:val="EB7448A4"/>
    <w:lvl w:ilvl="0" w:tplc="6D8893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4" w15:restartNumberingAfterBreak="0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3816991">
    <w:abstractNumId w:val="19"/>
  </w:num>
  <w:num w:numId="2" w16cid:durableId="1877084052">
    <w:abstractNumId w:val="18"/>
  </w:num>
  <w:num w:numId="3" w16cid:durableId="1295796087">
    <w:abstractNumId w:val="14"/>
  </w:num>
  <w:num w:numId="4" w16cid:durableId="889345345">
    <w:abstractNumId w:val="26"/>
  </w:num>
  <w:num w:numId="5" w16cid:durableId="2090807416">
    <w:abstractNumId w:val="20"/>
  </w:num>
  <w:num w:numId="6" w16cid:durableId="233471212">
    <w:abstractNumId w:val="7"/>
  </w:num>
  <w:num w:numId="7" w16cid:durableId="1055813018">
    <w:abstractNumId w:val="9"/>
  </w:num>
  <w:num w:numId="8" w16cid:durableId="624771522">
    <w:abstractNumId w:val="12"/>
  </w:num>
  <w:num w:numId="9" w16cid:durableId="1012952460">
    <w:abstractNumId w:val="8"/>
  </w:num>
  <w:num w:numId="10" w16cid:durableId="2110150199">
    <w:abstractNumId w:val="15"/>
  </w:num>
  <w:num w:numId="11" w16cid:durableId="1547598348">
    <w:abstractNumId w:val="10"/>
  </w:num>
  <w:num w:numId="12" w16cid:durableId="991984591">
    <w:abstractNumId w:val="6"/>
  </w:num>
  <w:num w:numId="13" w16cid:durableId="1249539997">
    <w:abstractNumId w:val="5"/>
  </w:num>
  <w:num w:numId="14" w16cid:durableId="607590173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4693666">
    <w:abstractNumId w:val="11"/>
  </w:num>
  <w:num w:numId="16" w16cid:durableId="12368911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7664959">
    <w:abstractNumId w:val="1"/>
  </w:num>
  <w:num w:numId="18" w16cid:durableId="354753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60227391">
    <w:abstractNumId w:val="23"/>
  </w:num>
  <w:num w:numId="20" w16cid:durableId="810438037">
    <w:abstractNumId w:val="25"/>
  </w:num>
  <w:num w:numId="21" w16cid:durableId="1427310960">
    <w:abstractNumId w:val="4"/>
  </w:num>
  <w:num w:numId="22" w16cid:durableId="1967815642">
    <w:abstractNumId w:val="2"/>
  </w:num>
  <w:num w:numId="23" w16cid:durableId="1887909808">
    <w:abstractNumId w:val="0"/>
  </w:num>
  <w:num w:numId="24" w16cid:durableId="989092371">
    <w:abstractNumId w:val="21"/>
  </w:num>
  <w:num w:numId="25" w16cid:durableId="692192669">
    <w:abstractNumId w:val="16"/>
  </w:num>
  <w:num w:numId="26" w16cid:durableId="2096049070">
    <w:abstractNumId w:val="16"/>
    <w:lvlOverride w:ilvl="0">
      <w:startOverride w:val="1"/>
    </w:lvlOverride>
  </w:num>
  <w:num w:numId="27" w16cid:durableId="1921520774">
    <w:abstractNumId w:val="24"/>
  </w:num>
  <w:num w:numId="28" w16cid:durableId="1084184743">
    <w:abstractNumId w:val="22"/>
  </w:num>
  <w:num w:numId="29" w16cid:durableId="1268392217">
    <w:abstractNumId w:val="13"/>
  </w:num>
  <w:num w:numId="30" w16cid:durableId="1887598957">
    <w:abstractNumId w:val="3"/>
  </w:num>
  <w:num w:numId="31" w16cid:durableId="5180130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E2"/>
    <w:rsid w:val="0000371A"/>
    <w:rsid w:val="000129CE"/>
    <w:rsid w:val="00020A54"/>
    <w:rsid w:val="00022544"/>
    <w:rsid w:val="000420D3"/>
    <w:rsid w:val="0004622B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18D7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338AD"/>
    <w:rsid w:val="005456D7"/>
    <w:rsid w:val="00571962"/>
    <w:rsid w:val="00596322"/>
    <w:rsid w:val="005B50C5"/>
    <w:rsid w:val="005C5894"/>
    <w:rsid w:val="006027B0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79E2"/>
    <w:rsid w:val="00757DA2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B52D4"/>
    <w:rsid w:val="008C236B"/>
    <w:rsid w:val="008E2B7F"/>
    <w:rsid w:val="008E515C"/>
    <w:rsid w:val="009143C0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56AA2"/>
    <w:rsid w:val="00AB5664"/>
    <w:rsid w:val="00AB5E43"/>
    <w:rsid w:val="00AC1AB5"/>
    <w:rsid w:val="00AC4934"/>
    <w:rsid w:val="00AC77B4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3F00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02FD0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A198CD"/>
  <w15:docId w15:val="{0201098C-B840-4657-8D91-09F25974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subject/>
  <dc:creator>Земля</dc:creator>
  <cp:keywords/>
  <dc:description/>
  <cp:lastModifiedBy>ARXITEKTOR-4</cp:lastModifiedBy>
  <cp:revision>2</cp:revision>
  <cp:lastPrinted>2025-07-14T09:29:00Z</cp:lastPrinted>
  <dcterms:created xsi:type="dcterms:W3CDTF">2025-07-14T09:35:00Z</dcterms:created>
  <dcterms:modified xsi:type="dcterms:W3CDTF">2025-07-14T09:35:00Z</dcterms:modified>
</cp:coreProperties>
</file>