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7F1" w:rsidRDefault="00AB3207" w:rsidP="00A9451D">
      <w:pPr>
        <w:ind w:left="-142"/>
        <w:jc w:val="center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-135255</wp:posOffset>
                </wp:positionV>
                <wp:extent cx="2360930" cy="755015"/>
                <wp:effectExtent l="0" t="0" r="127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493" w:rsidRPr="008543CD" w:rsidRDefault="00283493" w:rsidP="00710CB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7pt;margin-top:-10.65pt;width:185.9pt;height: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" stroked="f">
                <v:textbox>
                  <w:txbxContent>
                    <w:p w:rsidR="00283493" w:rsidRPr="008543CD" w:rsidRDefault="00283493" w:rsidP="00710CB8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47FD">
        <w:rPr>
          <w:noProof/>
          <w:sz w:val="16"/>
        </w:rPr>
        <w:drawing>
          <wp:inline distT="0" distB="0" distL="0" distR="0" wp14:anchorId="7FE84875">
            <wp:extent cx="714375" cy="923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РЕСПУБЛИКА КАРЕЛИЯ</w:t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АДМИНИСТРАЦИЯ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 xml:space="preserve">СОРТАВАЛЬСКОГО  МУНИЦИПАЛЬНОГО </w:t>
      </w:r>
      <w:r w:rsidR="002205BC">
        <w:rPr>
          <w:b/>
          <w:sz w:val="28"/>
          <w:szCs w:val="28"/>
        </w:rPr>
        <w:t>ОКРУГА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547FD" w:rsidRPr="003547FD" w:rsidRDefault="00F46761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3547FD" w:rsidRPr="003547FD">
        <w:rPr>
          <w:b/>
          <w:sz w:val="28"/>
          <w:szCs w:val="28"/>
        </w:rPr>
        <w:t>ЕНИЕ</w:t>
      </w:r>
    </w:p>
    <w:p w:rsidR="003547FD" w:rsidRPr="003547FD" w:rsidRDefault="003547FD" w:rsidP="003547FD">
      <w:pPr>
        <w:tabs>
          <w:tab w:val="left" w:pos="6521"/>
        </w:tabs>
        <w:rPr>
          <w:b/>
        </w:rPr>
      </w:pPr>
    </w:p>
    <w:p w:rsidR="003547FD" w:rsidRPr="00A06337" w:rsidRDefault="003547FD" w:rsidP="003547FD">
      <w:pPr>
        <w:tabs>
          <w:tab w:val="left" w:pos="6521"/>
        </w:tabs>
        <w:rPr>
          <w:b/>
          <w:szCs w:val="24"/>
        </w:rPr>
      </w:pPr>
      <w:r w:rsidRPr="00A06337">
        <w:rPr>
          <w:b/>
          <w:sz w:val="28"/>
          <w:szCs w:val="28"/>
        </w:rPr>
        <w:t xml:space="preserve">от </w:t>
      </w:r>
      <w:r w:rsidR="002205BC">
        <w:rPr>
          <w:b/>
          <w:sz w:val="28"/>
          <w:szCs w:val="28"/>
        </w:rPr>
        <w:t xml:space="preserve"> ___________</w:t>
      </w:r>
      <w:r w:rsidR="00AF2E60" w:rsidRPr="00A06337">
        <w:rPr>
          <w:b/>
          <w:sz w:val="28"/>
          <w:szCs w:val="28"/>
        </w:rPr>
        <w:t xml:space="preserve">  20</w:t>
      </w:r>
      <w:r w:rsidR="002205BC">
        <w:rPr>
          <w:b/>
          <w:sz w:val="28"/>
          <w:szCs w:val="28"/>
        </w:rPr>
        <w:t>25</w:t>
      </w:r>
      <w:r w:rsidRPr="00A06337">
        <w:rPr>
          <w:b/>
          <w:sz w:val="28"/>
          <w:szCs w:val="28"/>
        </w:rPr>
        <w:t xml:space="preserve">  г.                                              </w:t>
      </w:r>
      <w:r w:rsidRPr="00A06337">
        <w:rPr>
          <w:b/>
          <w:sz w:val="28"/>
          <w:szCs w:val="28"/>
        </w:rPr>
        <w:tab/>
        <w:t xml:space="preserve">      </w:t>
      </w:r>
      <w:r w:rsidR="00A06337" w:rsidRPr="00A06337">
        <w:rPr>
          <w:b/>
          <w:sz w:val="28"/>
          <w:szCs w:val="28"/>
        </w:rPr>
        <w:tab/>
      </w:r>
      <w:r w:rsidRPr="00A06337">
        <w:rPr>
          <w:b/>
          <w:sz w:val="28"/>
          <w:szCs w:val="28"/>
        </w:rPr>
        <w:tab/>
        <w:t xml:space="preserve"> № </w:t>
      </w:r>
      <w:r w:rsidR="002205BC">
        <w:rPr>
          <w:b/>
          <w:sz w:val="28"/>
          <w:szCs w:val="28"/>
        </w:rPr>
        <w:t>____</w:t>
      </w:r>
    </w:p>
    <w:p w:rsidR="00DB2068" w:rsidRDefault="00DB2068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5508AB" w:rsidRPr="003547FD" w:rsidRDefault="005508AB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E86235" w:rsidRDefault="00156FF3" w:rsidP="00156FF3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Об утверждении </w:t>
      </w:r>
      <w:r w:rsidR="00E86235" w:rsidRPr="00E86235">
        <w:rPr>
          <w:rFonts w:eastAsia="Calibri"/>
          <w:b/>
          <w:bCs/>
          <w:sz w:val="28"/>
          <w:szCs w:val="28"/>
          <w:lang w:eastAsia="en-US"/>
        </w:rPr>
        <w:t>Положени</w:t>
      </w:r>
      <w:r>
        <w:rPr>
          <w:rFonts w:eastAsia="Calibri"/>
          <w:b/>
          <w:bCs/>
          <w:sz w:val="28"/>
          <w:szCs w:val="28"/>
          <w:lang w:eastAsia="en-US"/>
        </w:rPr>
        <w:t>я</w:t>
      </w:r>
      <w:r w:rsidR="00E86235" w:rsidRPr="00E86235">
        <w:rPr>
          <w:rFonts w:eastAsia="Calibri"/>
          <w:b/>
          <w:bCs/>
          <w:sz w:val="28"/>
          <w:szCs w:val="28"/>
          <w:lang w:eastAsia="en-US"/>
        </w:rPr>
        <w:t xml:space="preserve"> об организации системы внутреннего обеспечения соответствия требованиям антимонопольного законодательства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E86235" w:rsidRPr="00E86235">
        <w:rPr>
          <w:rFonts w:eastAsia="Calibri"/>
          <w:b/>
          <w:bCs/>
          <w:sz w:val="28"/>
          <w:szCs w:val="28"/>
          <w:lang w:eastAsia="en-US"/>
        </w:rPr>
        <w:t>(</w:t>
      </w:r>
      <w:proofErr w:type="gramStart"/>
      <w:r w:rsidR="00E86235" w:rsidRPr="00E86235">
        <w:rPr>
          <w:rFonts w:eastAsia="Calibri"/>
          <w:b/>
          <w:bCs/>
          <w:sz w:val="28"/>
          <w:szCs w:val="28"/>
          <w:lang w:eastAsia="en-US"/>
        </w:rPr>
        <w:t>антимонопольный</w:t>
      </w:r>
      <w:proofErr w:type="gramEnd"/>
      <w:r w:rsidR="00E86235" w:rsidRPr="00E86235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="00E86235" w:rsidRPr="00E86235">
        <w:rPr>
          <w:rFonts w:eastAsia="Calibri"/>
          <w:b/>
          <w:bCs/>
          <w:sz w:val="28"/>
          <w:szCs w:val="28"/>
          <w:lang w:eastAsia="en-US"/>
        </w:rPr>
        <w:t>комплаенс</w:t>
      </w:r>
      <w:proofErr w:type="spellEnd"/>
      <w:r w:rsidR="00E86235" w:rsidRPr="00E86235">
        <w:rPr>
          <w:rFonts w:eastAsia="Calibri"/>
          <w:b/>
          <w:bCs/>
          <w:sz w:val="28"/>
          <w:szCs w:val="28"/>
          <w:lang w:eastAsia="en-US"/>
        </w:rPr>
        <w:t xml:space="preserve">) в администрации Сортавальского муниципального </w:t>
      </w:r>
      <w:r w:rsidR="002205BC">
        <w:rPr>
          <w:rFonts w:eastAsia="Calibri"/>
          <w:b/>
          <w:bCs/>
          <w:sz w:val="28"/>
          <w:szCs w:val="28"/>
          <w:lang w:eastAsia="en-US"/>
        </w:rPr>
        <w:t>округа</w:t>
      </w:r>
    </w:p>
    <w:p w:rsidR="00E86235" w:rsidRPr="00E86235" w:rsidRDefault="00E86235" w:rsidP="00E86235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E86235" w:rsidRP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86235">
        <w:rPr>
          <w:rFonts w:eastAsia="Calibri"/>
          <w:sz w:val="28"/>
          <w:szCs w:val="28"/>
          <w:lang w:eastAsia="en-US"/>
        </w:rPr>
        <w:t>В целях реализации Национального плана развития конкуренции в Российской Федерации на 2018-2020 годы, утвержденного Указом Президента Российской Федерации от 21 декабря 2017 года № 618 «Об основных направлениях государственной политики по развитию конкуренции», Федерального закона от 26 июля 2006 года № 135-ФЗ «О защите конкуренции», в соответствии с распоряжением Правительства Российской Федерации от 18 октября 2018 года № 2258-р «Об утверждении методических рекомендаций</w:t>
      </w:r>
      <w:proofErr w:type="gramEnd"/>
      <w:r w:rsidRPr="00E86235">
        <w:rPr>
          <w:rFonts w:eastAsia="Calibri"/>
          <w:sz w:val="28"/>
          <w:szCs w:val="28"/>
          <w:lang w:eastAsia="en-US"/>
        </w:rPr>
        <w:t xml:space="preserve"> по созданию и организации </w:t>
      </w:r>
      <w:proofErr w:type="gramStart"/>
      <w:r w:rsidRPr="00E86235">
        <w:rPr>
          <w:rFonts w:eastAsia="Calibri"/>
          <w:sz w:val="28"/>
          <w:szCs w:val="28"/>
          <w:lang w:eastAsia="en-US"/>
        </w:rPr>
        <w:t>федеральными</w:t>
      </w:r>
      <w:proofErr w:type="gramEnd"/>
      <w:r w:rsidRPr="00E86235">
        <w:rPr>
          <w:rFonts w:eastAsia="Calibri"/>
          <w:sz w:val="28"/>
          <w:szCs w:val="28"/>
          <w:lang w:eastAsia="en-US"/>
        </w:rPr>
        <w:t xml:space="preserve"> органами исполнительной власти системы внутреннего обеспечения соответствия требованиям антимонопольного законодательства»,</w:t>
      </w:r>
      <w:r>
        <w:rPr>
          <w:rFonts w:eastAsia="Calibri"/>
          <w:sz w:val="28"/>
          <w:szCs w:val="28"/>
          <w:lang w:eastAsia="en-US"/>
        </w:rPr>
        <w:t xml:space="preserve"> администрация Сортавальского муниципального </w:t>
      </w:r>
      <w:r w:rsidR="002205BC"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sz w:val="28"/>
          <w:szCs w:val="28"/>
          <w:lang w:eastAsia="en-US"/>
        </w:rPr>
        <w:t xml:space="preserve"> постановляет</w:t>
      </w:r>
      <w:r w:rsidRPr="00E86235">
        <w:rPr>
          <w:rFonts w:eastAsia="Calibri"/>
          <w:sz w:val="28"/>
          <w:szCs w:val="28"/>
          <w:lang w:eastAsia="en-US"/>
        </w:rPr>
        <w:t>:</w:t>
      </w:r>
    </w:p>
    <w:p w:rsidR="0053423D" w:rsidRDefault="0053423D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E86235" w:rsidRP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E86235">
        <w:rPr>
          <w:rFonts w:eastAsia="Calibri"/>
          <w:sz w:val="28"/>
          <w:szCs w:val="28"/>
          <w:lang w:eastAsia="en-US"/>
        </w:rPr>
        <w:t>1. Утвердить Положение об организации системы внутреннего обеспечения соответствия требованиям антимонопольного законодательства</w:t>
      </w:r>
    </w:p>
    <w:p w:rsidR="00E86235" w:rsidRPr="00E86235" w:rsidRDefault="00E86235" w:rsidP="00E86235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>(</w:t>
      </w:r>
      <w:proofErr w:type="gramStart"/>
      <w:r w:rsidRPr="00E86235">
        <w:rPr>
          <w:rFonts w:eastAsia="Calibri"/>
          <w:sz w:val="28"/>
          <w:szCs w:val="28"/>
          <w:lang w:eastAsia="en-US"/>
        </w:rPr>
        <w:t>антимонопольный</w:t>
      </w:r>
      <w:proofErr w:type="gramEnd"/>
      <w:r w:rsidRPr="00E8623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86235">
        <w:rPr>
          <w:rFonts w:eastAsia="Calibri"/>
          <w:sz w:val="28"/>
          <w:szCs w:val="28"/>
          <w:lang w:eastAsia="en-US"/>
        </w:rPr>
        <w:t>комплаенс</w:t>
      </w:r>
      <w:proofErr w:type="spellEnd"/>
      <w:r w:rsidRPr="00E86235">
        <w:rPr>
          <w:rFonts w:eastAsia="Calibri"/>
          <w:sz w:val="28"/>
          <w:szCs w:val="28"/>
          <w:lang w:eastAsia="en-US"/>
        </w:rPr>
        <w:t xml:space="preserve">) в администрации Сортавальского муниципального </w:t>
      </w:r>
      <w:r w:rsidR="002205BC">
        <w:rPr>
          <w:rFonts w:eastAsia="Calibri"/>
          <w:sz w:val="28"/>
          <w:szCs w:val="28"/>
          <w:lang w:eastAsia="en-US"/>
        </w:rPr>
        <w:t>округа</w:t>
      </w:r>
      <w:r w:rsidRPr="00E86235">
        <w:rPr>
          <w:rFonts w:eastAsia="Calibri"/>
          <w:sz w:val="28"/>
          <w:szCs w:val="28"/>
          <w:lang w:eastAsia="en-US"/>
        </w:rPr>
        <w:t xml:space="preserve"> (приложение).</w:t>
      </w:r>
    </w:p>
    <w:p w:rsid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 xml:space="preserve">2. </w:t>
      </w:r>
      <w:proofErr w:type="gramStart"/>
      <w:r>
        <w:rPr>
          <w:rFonts w:eastAsia="Calibri"/>
          <w:sz w:val="28"/>
          <w:szCs w:val="28"/>
          <w:lang w:eastAsia="en-US"/>
        </w:rPr>
        <w:t>Р</w:t>
      </w:r>
      <w:r w:rsidRPr="00E86235">
        <w:rPr>
          <w:rFonts w:eastAsia="Calibri"/>
          <w:sz w:val="28"/>
          <w:szCs w:val="28"/>
          <w:lang w:eastAsia="en-US"/>
        </w:rPr>
        <w:t>азместить</w:t>
      </w:r>
      <w:proofErr w:type="gramEnd"/>
      <w:r w:rsidRPr="00E8623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настоящее постановление </w:t>
      </w:r>
      <w:r w:rsidRPr="00E86235">
        <w:rPr>
          <w:rFonts w:eastAsia="Calibri"/>
          <w:sz w:val="28"/>
          <w:szCs w:val="28"/>
          <w:lang w:eastAsia="en-US"/>
        </w:rPr>
        <w:t xml:space="preserve">на официальном сайте администрации </w:t>
      </w:r>
      <w:r w:rsidR="003C1913">
        <w:rPr>
          <w:rFonts w:eastAsia="Calibri"/>
          <w:sz w:val="28"/>
          <w:szCs w:val="28"/>
          <w:lang w:eastAsia="en-US"/>
        </w:rPr>
        <w:t xml:space="preserve">Сортавальского муниципального </w:t>
      </w:r>
      <w:r w:rsidR="002205BC">
        <w:rPr>
          <w:rFonts w:eastAsia="Calibri"/>
          <w:sz w:val="28"/>
          <w:szCs w:val="28"/>
          <w:lang w:eastAsia="en-US"/>
        </w:rPr>
        <w:t>округа</w:t>
      </w:r>
      <w:r w:rsidRPr="00E86235">
        <w:rPr>
          <w:rFonts w:eastAsia="Calibri"/>
          <w:sz w:val="28"/>
          <w:szCs w:val="28"/>
          <w:lang w:eastAsia="en-US"/>
        </w:rPr>
        <w:t>.</w:t>
      </w:r>
    </w:p>
    <w:p w:rsidR="0053423D" w:rsidRPr="00E86235" w:rsidRDefault="0053423D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Постановление администрации Сортавальского муниципального района «</w:t>
      </w:r>
      <w:r w:rsidRPr="0053423D">
        <w:rPr>
          <w:rFonts w:eastAsia="Calibri"/>
          <w:sz w:val="28"/>
          <w:szCs w:val="28"/>
          <w:lang w:eastAsia="en-US"/>
        </w:rPr>
        <w:t>Об утверждении Положения об организации системы внутреннего обеспечения соответствия требованиям антимонопольного законодательства (</w:t>
      </w:r>
      <w:proofErr w:type="gramStart"/>
      <w:r w:rsidRPr="0053423D">
        <w:rPr>
          <w:rFonts w:eastAsia="Calibri"/>
          <w:sz w:val="28"/>
          <w:szCs w:val="28"/>
          <w:lang w:eastAsia="en-US"/>
        </w:rPr>
        <w:t>антимонопольный</w:t>
      </w:r>
      <w:proofErr w:type="gramEnd"/>
      <w:r w:rsidRPr="005342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53423D">
        <w:rPr>
          <w:rFonts w:eastAsia="Calibri"/>
          <w:sz w:val="28"/>
          <w:szCs w:val="28"/>
          <w:lang w:eastAsia="en-US"/>
        </w:rPr>
        <w:t>комплаенс</w:t>
      </w:r>
      <w:proofErr w:type="spellEnd"/>
      <w:r w:rsidRPr="0053423D">
        <w:rPr>
          <w:rFonts w:eastAsia="Calibri"/>
          <w:sz w:val="28"/>
          <w:szCs w:val="28"/>
          <w:lang w:eastAsia="en-US"/>
        </w:rPr>
        <w:t xml:space="preserve">) в администрации Сортавальского </w:t>
      </w:r>
      <w:r w:rsidRPr="0053423D">
        <w:rPr>
          <w:rFonts w:eastAsia="Calibri"/>
          <w:sz w:val="28"/>
          <w:szCs w:val="28"/>
          <w:lang w:eastAsia="en-US"/>
        </w:rPr>
        <w:lastRenderedPageBreak/>
        <w:t>муниципального района</w:t>
      </w:r>
      <w:r>
        <w:rPr>
          <w:rFonts w:eastAsia="Calibri"/>
          <w:sz w:val="28"/>
          <w:szCs w:val="28"/>
          <w:lang w:eastAsia="en-US"/>
        </w:rPr>
        <w:t xml:space="preserve">» от 26 августа 2019 года № 49 признать утратившим силу. </w:t>
      </w:r>
    </w:p>
    <w:p w:rsidR="00E86235" w:rsidRP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 xml:space="preserve">3. </w:t>
      </w:r>
      <w:proofErr w:type="gramStart"/>
      <w:r w:rsidRPr="00E86235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E86235">
        <w:rPr>
          <w:rFonts w:eastAsia="Calibri"/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администрации </w:t>
      </w:r>
      <w:r w:rsidR="003C1913">
        <w:rPr>
          <w:rFonts w:eastAsia="Calibri"/>
          <w:sz w:val="28"/>
          <w:szCs w:val="28"/>
          <w:lang w:eastAsia="en-US"/>
        </w:rPr>
        <w:t>по экономике и финансам (Иванова Е.К.)</w:t>
      </w:r>
      <w:r w:rsidRPr="00E86235">
        <w:rPr>
          <w:rFonts w:eastAsia="Calibri"/>
          <w:sz w:val="28"/>
          <w:szCs w:val="28"/>
          <w:lang w:eastAsia="en-US"/>
        </w:rPr>
        <w:t>.</w:t>
      </w:r>
    </w:p>
    <w:p w:rsidR="005508AB" w:rsidRDefault="00866C9D" w:rsidP="002205B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7FD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205BC" w:rsidRDefault="00C61FB2" w:rsidP="00E86235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547FD">
        <w:rPr>
          <w:rFonts w:ascii="Times New Roman" w:hAnsi="Times New Roman" w:cs="Times New Roman"/>
          <w:sz w:val="28"/>
          <w:szCs w:val="28"/>
        </w:rPr>
        <w:t>Глава</w:t>
      </w:r>
      <w:r w:rsidR="00934B87" w:rsidRPr="003547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05B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866C9D" w:rsidRDefault="002205BC" w:rsidP="00E86235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3547FD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A06337">
        <w:rPr>
          <w:rFonts w:ascii="Times New Roman" w:hAnsi="Times New Roman" w:cs="Times New Roman"/>
          <w:sz w:val="28"/>
          <w:szCs w:val="28"/>
        </w:rPr>
        <w:tab/>
      </w:r>
      <w:r w:rsidR="00A0633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A06337" w:rsidRPr="002205BC" w:rsidRDefault="00A06337" w:rsidP="00A06337">
      <w:pPr>
        <w:spacing w:line="360" w:lineRule="auto"/>
        <w:jc w:val="right"/>
        <w:rPr>
          <w:sz w:val="22"/>
          <w:szCs w:val="28"/>
        </w:rPr>
      </w:pPr>
      <w:r w:rsidRPr="002205BC">
        <w:rPr>
          <w:sz w:val="22"/>
          <w:szCs w:val="28"/>
        </w:rPr>
        <w:t>УТВЕРЖДЕНО</w:t>
      </w:r>
    </w:p>
    <w:p w:rsidR="00A06337" w:rsidRPr="002205BC" w:rsidRDefault="00A06337" w:rsidP="00A06337">
      <w:pPr>
        <w:jc w:val="right"/>
        <w:rPr>
          <w:sz w:val="22"/>
          <w:szCs w:val="28"/>
        </w:rPr>
      </w:pPr>
      <w:r w:rsidRPr="002205BC">
        <w:rPr>
          <w:sz w:val="22"/>
          <w:szCs w:val="28"/>
        </w:rPr>
        <w:t xml:space="preserve">постановлением администрации </w:t>
      </w:r>
    </w:p>
    <w:p w:rsidR="00A06337" w:rsidRPr="002205BC" w:rsidRDefault="00A06337" w:rsidP="00A06337">
      <w:pPr>
        <w:jc w:val="right"/>
        <w:rPr>
          <w:sz w:val="22"/>
          <w:szCs w:val="28"/>
        </w:rPr>
      </w:pPr>
      <w:r w:rsidRPr="002205BC">
        <w:rPr>
          <w:sz w:val="22"/>
          <w:szCs w:val="28"/>
        </w:rPr>
        <w:t xml:space="preserve">Сортавальского муниципального </w:t>
      </w:r>
      <w:r w:rsidR="002205BC" w:rsidRPr="002205BC">
        <w:rPr>
          <w:sz w:val="22"/>
          <w:szCs w:val="28"/>
        </w:rPr>
        <w:t>округа</w:t>
      </w:r>
      <w:r w:rsidRPr="002205BC">
        <w:rPr>
          <w:sz w:val="22"/>
          <w:szCs w:val="28"/>
        </w:rPr>
        <w:t xml:space="preserve"> </w:t>
      </w:r>
    </w:p>
    <w:p w:rsidR="00A06337" w:rsidRPr="002205BC" w:rsidRDefault="00A06337" w:rsidP="00A06337">
      <w:pPr>
        <w:jc w:val="right"/>
        <w:rPr>
          <w:sz w:val="22"/>
          <w:szCs w:val="28"/>
        </w:rPr>
      </w:pPr>
      <w:r w:rsidRPr="002205BC">
        <w:rPr>
          <w:sz w:val="22"/>
          <w:szCs w:val="28"/>
        </w:rPr>
        <w:t>от «____»__________ 20</w:t>
      </w:r>
      <w:r w:rsidR="002205BC" w:rsidRPr="002205BC">
        <w:rPr>
          <w:sz w:val="22"/>
          <w:szCs w:val="28"/>
        </w:rPr>
        <w:t>25</w:t>
      </w:r>
      <w:r w:rsidRPr="002205BC">
        <w:rPr>
          <w:sz w:val="22"/>
          <w:szCs w:val="28"/>
        </w:rPr>
        <w:t xml:space="preserve"> года № ______</w:t>
      </w:r>
    </w:p>
    <w:p w:rsidR="00A06337" w:rsidRDefault="00A06337" w:rsidP="00A06337">
      <w:pPr>
        <w:jc w:val="right"/>
        <w:rPr>
          <w:sz w:val="28"/>
          <w:szCs w:val="28"/>
        </w:rPr>
      </w:pPr>
    </w:p>
    <w:p w:rsidR="00A06337" w:rsidRDefault="00A06337" w:rsidP="00A06337">
      <w:pPr>
        <w:jc w:val="right"/>
        <w:rPr>
          <w:sz w:val="28"/>
          <w:szCs w:val="28"/>
        </w:rPr>
      </w:pPr>
    </w:p>
    <w:p w:rsidR="00A06337" w:rsidRDefault="00A06337" w:rsidP="00A06337">
      <w:pPr>
        <w:jc w:val="right"/>
        <w:rPr>
          <w:sz w:val="28"/>
          <w:szCs w:val="28"/>
        </w:rPr>
      </w:pPr>
    </w:p>
    <w:p w:rsidR="00A06337" w:rsidRDefault="00A06337" w:rsidP="002205B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A06337" w:rsidRDefault="00A06337" w:rsidP="002205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организации системы внутреннего обеспечения соответствия требованиям антимонопольного законодательства администрации Сортавальского муниципального </w:t>
      </w:r>
      <w:r w:rsidR="002205BC">
        <w:rPr>
          <w:b/>
          <w:sz w:val="28"/>
          <w:szCs w:val="28"/>
        </w:rPr>
        <w:t>округа</w:t>
      </w:r>
    </w:p>
    <w:p w:rsidR="00A06337" w:rsidRDefault="00A06337" w:rsidP="00A06337">
      <w:pPr>
        <w:ind w:firstLine="709"/>
        <w:rPr>
          <w:sz w:val="28"/>
          <w:szCs w:val="28"/>
        </w:rPr>
      </w:pPr>
    </w:p>
    <w:p w:rsidR="00A06337" w:rsidRDefault="00A06337" w:rsidP="00A06337">
      <w:pPr>
        <w:ind w:firstLine="709"/>
        <w:rPr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Настоящее Положение об организации системы внутреннего обеспечения соответствия требованиям антимонопольного законодательства в администрации Сортавальского муниципального </w:t>
      </w:r>
      <w:r w:rsidR="002205B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(далее – Положение, Администрация) определяет основные принципы и общие требования при осуществлении деятельности Администрации в целях формирования у муниципальных служащих Администрации, а также у лиц, замещающих должности</w:t>
      </w:r>
      <w:r w:rsidR="002205BC">
        <w:rPr>
          <w:sz w:val="28"/>
          <w:szCs w:val="28"/>
        </w:rPr>
        <w:t>,</w:t>
      </w:r>
      <w:r>
        <w:rPr>
          <w:sz w:val="28"/>
          <w:szCs w:val="28"/>
        </w:rPr>
        <w:t xml:space="preserve">  не относящиеся к муниципальной службе</w:t>
      </w:r>
      <w:r w:rsidR="002205BC">
        <w:rPr>
          <w:sz w:val="28"/>
          <w:szCs w:val="28"/>
        </w:rPr>
        <w:t>,</w:t>
      </w:r>
      <w:r>
        <w:rPr>
          <w:sz w:val="28"/>
          <w:szCs w:val="28"/>
        </w:rPr>
        <w:t xml:space="preserve"> единого подхода к организации системы внутреннего обеспечения соответствия требованиям антимонопольного законодательства (далее – антимонопольный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комплаенс</w:t>
      </w:r>
      <w:proofErr w:type="spellEnd"/>
      <w:r>
        <w:rPr>
          <w:sz w:val="28"/>
          <w:szCs w:val="28"/>
        </w:rPr>
        <w:t>).</w:t>
      </w:r>
      <w:proofErr w:type="gramEnd"/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Термины и понятия, используемые в настоящем Положении, применяются в значениях, определенных антимонопольным законодательством Российской Федерации и иными нормативными правовыми актами о защите конкуренции.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Целями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являются: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соответствия деятельности Администрации требованиям антимонопольного законодательства в деятельности Администрации</w:t>
      </w:r>
      <w:r w:rsidR="002205B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профилактика и сокращение количества нарушений в деятельности Администрации в соответствии с требованиями антимонопольного законодательства.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Задачи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рисков нарушений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рисками нарушений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контроль соответствия деятельности Администрации требованиям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оценка эффективности организации в Администрации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Принципы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законность;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регулярность оценки рисков нарушения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информационная открытость </w:t>
      </w: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в Администрации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непрерывность анализа и функционирования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совершенствование системы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.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4432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Уполномоченное подразделение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Уполномоченным подразделением, ответственным за функционирование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</w:t>
      </w:r>
      <w:r w:rsidR="002205BC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определен комитет по экономике, основными функциями и обязанностями которого являются: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координация и методологическое обеспечение мероприятий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контроль за функционированием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предупреждение, выявление рисков нарушения антимонопольного законодательства в деятельности Администрации и их последующее устранение;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инициирование мероприятий по минимизации рисков нарушения антимонопольного законодательства в Администрации;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должностных лиц Администрации</w:t>
      </w:r>
      <w:r w:rsidR="00547432">
        <w:rPr>
          <w:sz w:val="28"/>
          <w:szCs w:val="28"/>
        </w:rPr>
        <w:t>,</w:t>
      </w:r>
      <w:r>
        <w:rPr>
          <w:sz w:val="28"/>
          <w:szCs w:val="28"/>
        </w:rPr>
        <w:t xml:space="preserve"> в зоне ответственности которых имеются соответствующие антимонопольные риски, и Главу </w:t>
      </w:r>
      <w:r w:rsidR="00E56187">
        <w:rPr>
          <w:sz w:val="28"/>
          <w:szCs w:val="28"/>
        </w:rPr>
        <w:t xml:space="preserve">Сортавальского муниципального округа </w:t>
      </w:r>
      <w:r>
        <w:rPr>
          <w:sz w:val="28"/>
          <w:szCs w:val="28"/>
        </w:rPr>
        <w:t xml:space="preserve"> о выявленных рисках;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взаимодействия с другими подразделениями Администрации по вопросам реализации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Уполномоченное подразделение </w:t>
      </w:r>
      <w:proofErr w:type="gramStart"/>
      <w:r>
        <w:rPr>
          <w:sz w:val="28"/>
          <w:szCs w:val="28"/>
        </w:rPr>
        <w:t>осуществляет указанные функциональные обязанности</w:t>
      </w:r>
      <w:proofErr w:type="gramEnd"/>
      <w:r>
        <w:rPr>
          <w:sz w:val="28"/>
          <w:szCs w:val="28"/>
        </w:rPr>
        <w:t xml:space="preserve"> совместно с другими подразделениями Администрации.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</w:p>
    <w:p w:rsidR="00A06337" w:rsidRDefault="00A06337" w:rsidP="004432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Выявление и оценка рисков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В целях предупреждения, выявления рисков нарушения антимонопольного законодательства в деятельности Администрации и их последующего устранения на регулярной основе уполномоченным подразделением совместно с другими подразделениями Администрации проводятся следующие мероприятия: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анализ выявленных нарушений антимонопольного законодательства в текущем году (наличие предостережений, предупреждений, штрафов, жалоб, возбужденных дел) (проводится не реже одного раза в год).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данного анализа уполномоченное подразделение: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сбор сведений, в том числе от структурных подразделений Администрации, о наличии выявленных контрольными органами нарушений антимонопольного законодательства;</w:t>
      </w:r>
    </w:p>
    <w:p w:rsidR="00A06337" w:rsidRDefault="00A06337" w:rsidP="00A063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составляет перечень выявленных нарушений антимонопольного законодательства, который должен содержать: 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органом, позицию антимонопольного органа, сведения о мерах по устранению нарушения, а также о мерах, направленных Администрацией на недопущение повторения нарушения;</w:t>
      </w:r>
    </w:p>
    <w:p w:rsidR="00A06337" w:rsidRDefault="000548B5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06337">
        <w:rPr>
          <w:sz w:val="28"/>
          <w:szCs w:val="28"/>
        </w:rPr>
        <w:t>анализ проектов нормативных правовых актов Администрации на предмет соответствия их антимонопольному законодательству</w:t>
      </w:r>
      <w:r>
        <w:rPr>
          <w:sz w:val="28"/>
          <w:szCs w:val="28"/>
        </w:rPr>
        <w:t xml:space="preserve"> </w:t>
      </w:r>
      <w:r w:rsidRPr="000548B5">
        <w:rPr>
          <w:sz w:val="28"/>
          <w:szCs w:val="28"/>
        </w:rPr>
        <w:t>(проводится отделом правового обеспечения)</w:t>
      </w:r>
      <w:r w:rsidR="00A06337">
        <w:rPr>
          <w:sz w:val="28"/>
          <w:szCs w:val="28"/>
        </w:rPr>
        <w:t>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 выявлении рисков нарушения антимонопольного законодательства и анализа проектов нормативных правовых актов Администрации уполномоченное подразделение проводит их оценку, выявленные риски нарушения антимонопольного законодательства распределяются по уровням согласно приложению к настоящему Положению.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146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 об </w:t>
      </w:r>
      <w:proofErr w:type="gramStart"/>
      <w:r>
        <w:rPr>
          <w:b/>
          <w:sz w:val="28"/>
          <w:szCs w:val="28"/>
        </w:rPr>
        <w:t>антимонопольном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комплаенсе</w:t>
      </w:r>
      <w:proofErr w:type="spellEnd"/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Доклад об </w:t>
      </w:r>
      <w:proofErr w:type="gramStart"/>
      <w:r>
        <w:rPr>
          <w:sz w:val="28"/>
          <w:szCs w:val="28"/>
        </w:rPr>
        <w:t>антимонопольном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 xml:space="preserve"> готовится уполномоченным подразделением и должен содержать: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информацию о результатах мероприятий, указанных в пункте 7 настоящего Положения, проводимых в целях выявления и оценки рисков нарушения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оценку эффективности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Администрации.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Структурные подразделения ежегодно до 20 января года, следующего за отчетным, представляют в уполномоченное подразделение Администрации информацию для подготовки ежегодного доклада об </w:t>
      </w:r>
      <w:proofErr w:type="gramStart"/>
      <w:r>
        <w:rPr>
          <w:sz w:val="28"/>
          <w:szCs w:val="28"/>
        </w:rPr>
        <w:t>антимонопольном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>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Доклад об </w:t>
      </w:r>
      <w:proofErr w:type="gramStart"/>
      <w:r>
        <w:rPr>
          <w:sz w:val="28"/>
          <w:szCs w:val="28"/>
        </w:rPr>
        <w:t>антимонопольном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 xml:space="preserve"> представляется для согласования в Рабочую группу по содействию развития конкуренции на </w:t>
      </w:r>
      <w:proofErr w:type="spellStart"/>
      <w:r>
        <w:rPr>
          <w:sz w:val="28"/>
          <w:szCs w:val="28"/>
        </w:rPr>
        <w:t>териитории</w:t>
      </w:r>
      <w:proofErr w:type="spellEnd"/>
      <w:r>
        <w:rPr>
          <w:sz w:val="28"/>
          <w:szCs w:val="28"/>
        </w:rPr>
        <w:t xml:space="preserve"> Сортавальского муниципального </w:t>
      </w:r>
      <w:r w:rsidR="002205BC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Доклад об антимонопольном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 xml:space="preserve"> Администрации ежегодно, до 1 февраля года, следующего за отчетным, представляется в </w:t>
      </w:r>
      <w:r w:rsidR="00B9164D">
        <w:rPr>
          <w:sz w:val="28"/>
          <w:szCs w:val="28"/>
        </w:rPr>
        <w:t>курирующее данное направление м</w:t>
      </w:r>
      <w:r>
        <w:rPr>
          <w:sz w:val="28"/>
          <w:szCs w:val="28"/>
        </w:rPr>
        <w:t>инистерство</w:t>
      </w:r>
      <w:r w:rsidR="00B9164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9164D">
        <w:rPr>
          <w:sz w:val="28"/>
          <w:szCs w:val="28"/>
        </w:rPr>
        <w:t xml:space="preserve"> </w:t>
      </w:r>
    </w:p>
    <w:p w:rsidR="00A06337" w:rsidRDefault="00A06337" w:rsidP="00A06337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column"/>
      </w:r>
      <w:r>
        <w:rPr>
          <w:sz w:val="28"/>
          <w:szCs w:val="28"/>
        </w:rPr>
        <w:lastRenderedPageBreak/>
        <w:t xml:space="preserve">Приложение к Положению </w:t>
      </w: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6337" w:rsidRDefault="00A06337" w:rsidP="009509D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УРОВНИ РИСКОВ НАРУШЕНИЯ АНТИМОНОПОЛЬНОГО ЗАКОНОДАТЕЛЬСТВА</w:t>
      </w: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344"/>
      </w:tblGrid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Уровень риска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Описание риска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Низкий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Отрицательное влияние на отношение институтов гражданского общества к деятельности Администрации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Незначительный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Вероятность выдачи Администрации предупреждения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Существенный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Вероятность выдачи Администрации предупреждения и возбуждения в отношении него дела о нарушении антимонопольного законодательства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Высокий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Вероятность выдачи Администрации предупреждения, возбуждения в отношении него дела о нарушении антимонопольного законодательства и привлечения его к административной ответственности (штраф, дисквалификация)</w:t>
            </w:r>
          </w:p>
        </w:tc>
      </w:tr>
    </w:tbl>
    <w:p w:rsidR="00A06337" w:rsidRDefault="00A06337" w:rsidP="00A06337">
      <w:pPr>
        <w:ind w:right="-1"/>
        <w:jc w:val="both"/>
        <w:rPr>
          <w:sz w:val="28"/>
          <w:szCs w:val="28"/>
          <w:lang w:eastAsia="en-US"/>
        </w:rPr>
      </w:pPr>
    </w:p>
    <w:p w:rsidR="00A06337" w:rsidRPr="003547FD" w:rsidRDefault="00A06337" w:rsidP="00E86235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sectPr w:rsidR="00A06337" w:rsidRPr="003547FD" w:rsidSect="00BD56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991" w:bottom="567" w:left="1559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9F6" w:rsidRDefault="00EB79F6">
      <w:r>
        <w:separator/>
      </w:r>
    </w:p>
  </w:endnote>
  <w:endnote w:type="continuationSeparator" w:id="0">
    <w:p w:rsidR="00EB79F6" w:rsidRDefault="00EB7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9F6" w:rsidRDefault="00EB79F6">
      <w:r>
        <w:separator/>
      </w:r>
    </w:p>
  </w:footnote>
  <w:footnote w:type="continuationSeparator" w:id="0">
    <w:p w:rsidR="00EB79F6" w:rsidRDefault="00EB79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493" w:rsidRDefault="00CB2DAB" w:rsidP="00160E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8349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3493" w:rsidRDefault="0028349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817477"/>
      <w:docPartObj>
        <w:docPartGallery w:val="Page Numbers (Top of Page)"/>
        <w:docPartUnique/>
      </w:docPartObj>
    </w:sdtPr>
    <w:sdtEndPr/>
    <w:sdtContent>
      <w:p w:rsidR="00DB2068" w:rsidRDefault="00DB20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23D">
          <w:rPr>
            <w:noProof/>
          </w:rPr>
          <w:t>2</w:t>
        </w:r>
        <w:r>
          <w:fldChar w:fldCharType="end"/>
        </w:r>
      </w:p>
    </w:sdtContent>
  </w:sdt>
  <w:p w:rsidR="00283493" w:rsidRDefault="0028349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7F65"/>
    <w:multiLevelType w:val="hybridMultilevel"/>
    <w:tmpl w:val="D24423D2"/>
    <w:lvl w:ilvl="0" w:tplc="BF829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677E30"/>
    <w:multiLevelType w:val="multilevel"/>
    <w:tmpl w:val="1A0235F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>
    <w:nsid w:val="61A24A32"/>
    <w:multiLevelType w:val="hybridMultilevel"/>
    <w:tmpl w:val="16DC41C6"/>
    <w:lvl w:ilvl="0" w:tplc="C12077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655C4FB8"/>
    <w:multiLevelType w:val="hybridMultilevel"/>
    <w:tmpl w:val="4C3C2FC0"/>
    <w:lvl w:ilvl="0" w:tplc="468A8BA8">
      <w:start w:val="1"/>
      <w:numFmt w:val="decimal"/>
      <w:lvlText w:val="%1)"/>
      <w:lvlJc w:val="left"/>
      <w:pPr>
        <w:ind w:left="92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7DB4D1B"/>
    <w:multiLevelType w:val="hybridMultilevel"/>
    <w:tmpl w:val="0914B4A2"/>
    <w:lvl w:ilvl="0" w:tplc="BF908DA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2B"/>
    <w:rsid w:val="000133F3"/>
    <w:rsid w:val="00017FB4"/>
    <w:rsid w:val="00022F93"/>
    <w:rsid w:val="00026A6B"/>
    <w:rsid w:val="000425C5"/>
    <w:rsid w:val="00044D24"/>
    <w:rsid w:val="00052AA2"/>
    <w:rsid w:val="000548B5"/>
    <w:rsid w:val="00061C57"/>
    <w:rsid w:val="00062DC6"/>
    <w:rsid w:val="00070828"/>
    <w:rsid w:val="00082FEB"/>
    <w:rsid w:val="000857AA"/>
    <w:rsid w:val="000918FC"/>
    <w:rsid w:val="000A1643"/>
    <w:rsid w:val="000A6C33"/>
    <w:rsid w:val="000B5BB8"/>
    <w:rsid w:val="000C2369"/>
    <w:rsid w:val="000E14DB"/>
    <w:rsid w:val="00135646"/>
    <w:rsid w:val="0013767A"/>
    <w:rsid w:val="0014277E"/>
    <w:rsid w:val="00146BFA"/>
    <w:rsid w:val="00150146"/>
    <w:rsid w:val="00156FF3"/>
    <w:rsid w:val="00160E0D"/>
    <w:rsid w:val="001644B9"/>
    <w:rsid w:val="00185FB9"/>
    <w:rsid w:val="001938F2"/>
    <w:rsid w:val="001A1C7F"/>
    <w:rsid w:val="001A23FE"/>
    <w:rsid w:val="001A35C5"/>
    <w:rsid w:val="001B519E"/>
    <w:rsid w:val="001B7CE3"/>
    <w:rsid w:val="001D428C"/>
    <w:rsid w:val="00202441"/>
    <w:rsid w:val="002205BC"/>
    <w:rsid w:val="00234B76"/>
    <w:rsid w:val="0025404C"/>
    <w:rsid w:val="002562FB"/>
    <w:rsid w:val="00261244"/>
    <w:rsid w:val="002714E4"/>
    <w:rsid w:val="00283493"/>
    <w:rsid w:val="0028637C"/>
    <w:rsid w:val="00287AD1"/>
    <w:rsid w:val="00293A2D"/>
    <w:rsid w:val="002A57CF"/>
    <w:rsid w:val="002A6477"/>
    <w:rsid w:val="002B1C91"/>
    <w:rsid w:val="002B1CDC"/>
    <w:rsid w:val="002C4726"/>
    <w:rsid w:val="002E38DB"/>
    <w:rsid w:val="002E7E5A"/>
    <w:rsid w:val="003129EB"/>
    <w:rsid w:val="00315D06"/>
    <w:rsid w:val="00315E0E"/>
    <w:rsid w:val="00322AB4"/>
    <w:rsid w:val="003471CA"/>
    <w:rsid w:val="00353DA1"/>
    <w:rsid w:val="003547FD"/>
    <w:rsid w:val="003670D8"/>
    <w:rsid w:val="00372D34"/>
    <w:rsid w:val="00375985"/>
    <w:rsid w:val="003760A3"/>
    <w:rsid w:val="00382819"/>
    <w:rsid w:val="003867F1"/>
    <w:rsid w:val="003A122E"/>
    <w:rsid w:val="003C1913"/>
    <w:rsid w:val="003E728C"/>
    <w:rsid w:val="00402B7E"/>
    <w:rsid w:val="00405563"/>
    <w:rsid w:val="004101D0"/>
    <w:rsid w:val="00422024"/>
    <w:rsid w:val="00443210"/>
    <w:rsid w:val="004443C7"/>
    <w:rsid w:val="0047166F"/>
    <w:rsid w:val="004924B3"/>
    <w:rsid w:val="004A43B4"/>
    <w:rsid w:val="004D176B"/>
    <w:rsid w:val="00505AD9"/>
    <w:rsid w:val="0051626B"/>
    <w:rsid w:val="005252BA"/>
    <w:rsid w:val="00533EC2"/>
    <w:rsid w:val="0053423D"/>
    <w:rsid w:val="005422D0"/>
    <w:rsid w:val="00547432"/>
    <w:rsid w:val="00547ADB"/>
    <w:rsid w:val="005508AB"/>
    <w:rsid w:val="00563720"/>
    <w:rsid w:val="005A6145"/>
    <w:rsid w:val="005B09D0"/>
    <w:rsid w:val="005B58C4"/>
    <w:rsid w:val="005D0221"/>
    <w:rsid w:val="006052A4"/>
    <w:rsid w:val="00607870"/>
    <w:rsid w:val="00611E6D"/>
    <w:rsid w:val="006136FF"/>
    <w:rsid w:val="00623276"/>
    <w:rsid w:val="006432BF"/>
    <w:rsid w:val="00660387"/>
    <w:rsid w:val="00665C8B"/>
    <w:rsid w:val="006845E5"/>
    <w:rsid w:val="00686F91"/>
    <w:rsid w:val="006924A8"/>
    <w:rsid w:val="00695ED7"/>
    <w:rsid w:val="006B3300"/>
    <w:rsid w:val="006B5941"/>
    <w:rsid w:val="006B5A11"/>
    <w:rsid w:val="006C36B9"/>
    <w:rsid w:val="006D53BF"/>
    <w:rsid w:val="006D6FE0"/>
    <w:rsid w:val="006E5373"/>
    <w:rsid w:val="006F218B"/>
    <w:rsid w:val="006F3378"/>
    <w:rsid w:val="00703AC6"/>
    <w:rsid w:val="00710CB8"/>
    <w:rsid w:val="00724853"/>
    <w:rsid w:val="00740449"/>
    <w:rsid w:val="00745DCA"/>
    <w:rsid w:val="00760E1C"/>
    <w:rsid w:val="00761D1D"/>
    <w:rsid w:val="00763E10"/>
    <w:rsid w:val="00783FA1"/>
    <w:rsid w:val="0079073E"/>
    <w:rsid w:val="0079127E"/>
    <w:rsid w:val="007A43E3"/>
    <w:rsid w:val="007A6CD6"/>
    <w:rsid w:val="007B0ABE"/>
    <w:rsid w:val="007D3323"/>
    <w:rsid w:val="007E4C18"/>
    <w:rsid w:val="007F0664"/>
    <w:rsid w:val="00810732"/>
    <w:rsid w:val="008122FA"/>
    <w:rsid w:val="008155E5"/>
    <w:rsid w:val="0081721E"/>
    <w:rsid w:val="008543CD"/>
    <w:rsid w:val="00864464"/>
    <w:rsid w:val="00866C9D"/>
    <w:rsid w:val="00877641"/>
    <w:rsid w:val="008875F9"/>
    <w:rsid w:val="008A2BD0"/>
    <w:rsid w:val="008B4E5E"/>
    <w:rsid w:val="008B4F15"/>
    <w:rsid w:val="008C0971"/>
    <w:rsid w:val="008C7A3F"/>
    <w:rsid w:val="008D5868"/>
    <w:rsid w:val="008E47F4"/>
    <w:rsid w:val="00910136"/>
    <w:rsid w:val="0092132F"/>
    <w:rsid w:val="00934B87"/>
    <w:rsid w:val="00937EF9"/>
    <w:rsid w:val="009509D9"/>
    <w:rsid w:val="00972879"/>
    <w:rsid w:val="009777E9"/>
    <w:rsid w:val="0099161F"/>
    <w:rsid w:val="00993072"/>
    <w:rsid w:val="009A0523"/>
    <w:rsid w:val="009A074D"/>
    <w:rsid w:val="009A4D02"/>
    <w:rsid w:val="009D00E0"/>
    <w:rsid w:val="009D5215"/>
    <w:rsid w:val="009D73F9"/>
    <w:rsid w:val="009F7BB2"/>
    <w:rsid w:val="00A06337"/>
    <w:rsid w:val="00A16159"/>
    <w:rsid w:val="00A169A1"/>
    <w:rsid w:val="00A24B72"/>
    <w:rsid w:val="00A352B8"/>
    <w:rsid w:val="00A4462C"/>
    <w:rsid w:val="00A7259C"/>
    <w:rsid w:val="00A864A9"/>
    <w:rsid w:val="00A86722"/>
    <w:rsid w:val="00A94495"/>
    <w:rsid w:val="00A9451D"/>
    <w:rsid w:val="00A961E6"/>
    <w:rsid w:val="00AA2AE4"/>
    <w:rsid w:val="00AB3207"/>
    <w:rsid w:val="00AC0214"/>
    <w:rsid w:val="00AC7097"/>
    <w:rsid w:val="00AF13D2"/>
    <w:rsid w:val="00AF2E60"/>
    <w:rsid w:val="00B02DBB"/>
    <w:rsid w:val="00B0379E"/>
    <w:rsid w:val="00B05F5A"/>
    <w:rsid w:val="00B16FF8"/>
    <w:rsid w:val="00B218FD"/>
    <w:rsid w:val="00B32B99"/>
    <w:rsid w:val="00B33D1A"/>
    <w:rsid w:val="00B366F4"/>
    <w:rsid w:val="00B37AD1"/>
    <w:rsid w:val="00B466D0"/>
    <w:rsid w:val="00B5673F"/>
    <w:rsid w:val="00B6042E"/>
    <w:rsid w:val="00B62B71"/>
    <w:rsid w:val="00B82504"/>
    <w:rsid w:val="00B85235"/>
    <w:rsid w:val="00B9164D"/>
    <w:rsid w:val="00BB0647"/>
    <w:rsid w:val="00BB12DF"/>
    <w:rsid w:val="00BB5DDC"/>
    <w:rsid w:val="00BC2901"/>
    <w:rsid w:val="00BC74EE"/>
    <w:rsid w:val="00BD568F"/>
    <w:rsid w:val="00BE0215"/>
    <w:rsid w:val="00BE345F"/>
    <w:rsid w:val="00BE7D9E"/>
    <w:rsid w:val="00C15A74"/>
    <w:rsid w:val="00C162BB"/>
    <w:rsid w:val="00C46640"/>
    <w:rsid w:val="00C46B2B"/>
    <w:rsid w:val="00C47106"/>
    <w:rsid w:val="00C54713"/>
    <w:rsid w:val="00C61003"/>
    <w:rsid w:val="00C61FB2"/>
    <w:rsid w:val="00C72D7F"/>
    <w:rsid w:val="00C750C3"/>
    <w:rsid w:val="00C8253D"/>
    <w:rsid w:val="00C8292B"/>
    <w:rsid w:val="00C90417"/>
    <w:rsid w:val="00CB2DAB"/>
    <w:rsid w:val="00CC1D62"/>
    <w:rsid w:val="00CC6282"/>
    <w:rsid w:val="00CD7C2D"/>
    <w:rsid w:val="00CE2E09"/>
    <w:rsid w:val="00CF66FC"/>
    <w:rsid w:val="00CF6D68"/>
    <w:rsid w:val="00D0435B"/>
    <w:rsid w:val="00D63BAA"/>
    <w:rsid w:val="00D84D57"/>
    <w:rsid w:val="00DA20DA"/>
    <w:rsid w:val="00DB2068"/>
    <w:rsid w:val="00DC4739"/>
    <w:rsid w:val="00DD2A30"/>
    <w:rsid w:val="00DE4957"/>
    <w:rsid w:val="00DE52AA"/>
    <w:rsid w:val="00DE62F0"/>
    <w:rsid w:val="00DE68C5"/>
    <w:rsid w:val="00DE7248"/>
    <w:rsid w:val="00DE7A5A"/>
    <w:rsid w:val="00E0100D"/>
    <w:rsid w:val="00E06DAC"/>
    <w:rsid w:val="00E07A31"/>
    <w:rsid w:val="00E07F62"/>
    <w:rsid w:val="00E204C3"/>
    <w:rsid w:val="00E277B5"/>
    <w:rsid w:val="00E42113"/>
    <w:rsid w:val="00E43503"/>
    <w:rsid w:val="00E4753A"/>
    <w:rsid w:val="00E56187"/>
    <w:rsid w:val="00E75437"/>
    <w:rsid w:val="00E835EA"/>
    <w:rsid w:val="00E86235"/>
    <w:rsid w:val="00E97C2B"/>
    <w:rsid w:val="00E97D2B"/>
    <w:rsid w:val="00EA0861"/>
    <w:rsid w:val="00EB10BF"/>
    <w:rsid w:val="00EB5CD9"/>
    <w:rsid w:val="00EB79F6"/>
    <w:rsid w:val="00EC4F8D"/>
    <w:rsid w:val="00ED0DB6"/>
    <w:rsid w:val="00ED0EEA"/>
    <w:rsid w:val="00ED2F29"/>
    <w:rsid w:val="00EF4E04"/>
    <w:rsid w:val="00EF4ECC"/>
    <w:rsid w:val="00F0680F"/>
    <w:rsid w:val="00F10A57"/>
    <w:rsid w:val="00F130B3"/>
    <w:rsid w:val="00F44374"/>
    <w:rsid w:val="00F46761"/>
    <w:rsid w:val="00F53AA0"/>
    <w:rsid w:val="00F53F14"/>
    <w:rsid w:val="00F63473"/>
    <w:rsid w:val="00F639F5"/>
    <w:rsid w:val="00F67800"/>
    <w:rsid w:val="00F81DA7"/>
    <w:rsid w:val="00F93553"/>
    <w:rsid w:val="00F93A4D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48BAC-39D1-4C7F-A387-73784E614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6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OSDS</Company>
  <LinksUpToDate>false</LinksUpToDate>
  <CharactersWithSpaces>8746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Zabrodina</dc:creator>
  <cp:lastModifiedBy>WORKST012</cp:lastModifiedBy>
  <cp:revision>22</cp:revision>
  <cp:lastPrinted>2025-11-25T09:18:00Z</cp:lastPrinted>
  <dcterms:created xsi:type="dcterms:W3CDTF">2018-01-09T11:34:00Z</dcterms:created>
  <dcterms:modified xsi:type="dcterms:W3CDTF">2025-11-25T09:18:00Z</dcterms:modified>
</cp:coreProperties>
</file>