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D97" w:rsidRDefault="005C6D97" w:rsidP="005C6D97">
      <w:pPr>
        <w:jc w:val="right"/>
        <w:rPr>
          <w:b/>
          <w:i/>
        </w:rPr>
      </w:pPr>
      <w:r w:rsidRPr="00556F6E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-10.85pt;width:55.35pt;height:64.55pt;z-index:251660288">
            <v:imagedata r:id="rId5" o:title=""/>
            <w10:wrap type="topAndBottom"/>
          </v:shape>
          <o:OLEObject Type="Embed" ProgID="Unknown" ShapeID="_x0000_s1026" DrawAspect="Content" ObjectID="_1534062205" r:id="rId6"/>
        </w:pict>
      </w:r>
    </w:p>
    <w:p w:rsidR="005C6D97" w:rsidRPr="007058FE" w:rsidRDefault="005C6D97" w:rsidP="005C6D97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СОРТАВАЛЬСКОГО  МУНИЦИПАЛЬНОГО РАЙОНА</w:t>
      </w: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5C6D97" w:rsidRPr="007058FE" w:rsidRDefault="005C6D97" w:rsidP="005C6D97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C6D97" w:rsidRDefault="005C6D97" w:rsidP="005C6D97">
      <w:pPr>
        <w:tabs>
          <w:tab w:val="left" w:pos="6521"/>
        </w:tabs>
        <w:rPr>
          <w:b/>
          <w:sz w:val="24"/>
        </w:rPr>
      </w:pPr>
    </w:p>
    <w:p w:rsidR="005C6D97" w:rsidRDefault="005C6D97" w:rsidP="005C6D97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«____» ____________ 2016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№ _____</w:t>
      </w:r>
    </w:p>
    <w:p w:rsidR="005C6D97" w:rsidRDefault="005C6D97" w:rsidP="005C6D97">
      <w:pPr>
        <w:tabs>
          <w:tab w:val="left" w:pos="6521"/>
        </w:tabs>
        <w:rPr>
          <w:sz w:val="24"/>
          <w:szCs w:val="24"/>
        </w:rPr>
      </w:pPr>
    </w:p>
    <w:p w:rsidR="005C6D97" w:rsidRDefault="005C6D97" w:rsidP="005C6D97">
      <w:pPr>
        <w:ind w:firstLine="546"/>
        <w:jc w:val="center"/>
        <w:rPr>
          <w:b/>
          <w:sz w:val="24"/>
          <w:szCs w:val="24"/>
        </w:rPr>
      </w:pPr>
    </w:p>
    <w:p w:rsidR="006D6818" w:rsidRDefault="006D6818" w:rsidP="005C6D97">
      <w:pPr>
        <w:ind w:firstLine="546"/>
        <w:jc w:val="center"/>
        <w:rPr>
          <w:b/>
          <w:sz w:val="24"/>
          <w:szCs w:val="24"/>
        </w:rPr>
      </w:pPr>
    </w:p>
    <w:p w:rsidR="005C6D97" w:rsidRDefault="005C6D97" w:rsidP="005C6D9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 утверждении Методики 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5C6D97" w:rsidRDefault="005C6D97" w:rsidP="005C6D97">
      <w:pPr>
        <w:jc w:val="center"/>
        <w:rPr>
          <w:b/>
          <w:color w:val="000000"/>
          <w:sz w:val="28"/>
          <w:szCs w:val="28"/>
        </w:rPr>
      </w:pPr>
    </w:p>
    <w:p w:rsidR="006D6818" w:rsidRDefault="006D6818" w:rsidP="005C6D97">
      <w:pPr>
        <w:jc w:val="center"/>
        <w:rPr>
          <w:b/>
          <w:color w:val="000000"/>
          <w:sz w:val="28"/>
          <w:szCs w:val="28"/>
        </w:rPr>
      </w:pP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>В целях реализации статьи 174.1 Бюджетного кодекса Российской Федерации</w:t>
      </w:r>
      <w:r>
        <w:rPr>
          <w:color w:val="000000"/>
          <w:sz w:val="28"/>
          <w:szCs w:val="28"/>
        </w:rPr>
        <w:t>, а</w:t>
      </w:r>
      <w:r w:rsidRPr="005C6D97">
        <w:rPr>
          <w:color w:val="000000"/>
          <w:sz w:val="28"/>
          <w:szCs w:val="28"/>
        </w:rPr>
        <w:t>дминистрация</w:t>
      </w:r>
      <w:r>
        <w:rPr>
          <w:color w:val="000000"/>
          <w:sz w:val="28"/>
          <w:szCs w:val="28"/>
        </w:rPr>
        <w:t xml:space="preserve"> Сортавальского муниципального района, постановляет:</w:t>
      </w: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</w:p>
    <w:p w:rsidR="006D6818" w:rsidRDefault="006D6818" w:rsidP="005C6D97">
      <w:pPr>
        <w:ind w:firstLine="567"/>
        <w:jc w:val="both"/>
        <w:rPr>
          <w:color w:val="000000"/>
          <w:sz w:val="28"/>
          <w:szCs w:val="28"/>
        </w:rPr>
      </w:pPr>
    </w:p>
    <w:p w:rsid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Утвердить прилагаемую Методику </w:t>
      </w:r>
      <w:r w:rsidRPr="005C6D97">
        <w:rPr>
          <w:color w:val="000000"/>
          <w:sz w:val="28"/>
          <w:szCs w:val="28"/>
        </w:rPr>
        <w:t>прогнозирования налоговых и неналоговых поступлений в бюджет Сортавальского муниципального района на очередной год и плановый период</w:t>
      </w:r>
      <w:r>
        <w:rPr>
          <w:color w:val="000000"/>
          <w:sz w:val="28"/>
          <w:szCs w:val="28"/>
        </w:rPr>
        <w:t>.</w:t>
      </w:r>
    </w:p>
    <w:p w:rsidR="005C6D97" w:rsidRPr="005C6D97" w:rsidRDefault="005C6D97" w:rsidP="005C6D97">
      <w:pPr>
        <w:ind w:firstLine="567"/>
        <w:jc w:val="both"/>
        <w:rPr>
          <w:color w:val="000000"/>
          <w:sz w:val="28"/>
          <w:szCs w:val="28"/>
        </w:rPr>
      </w:pPr>
      <w:r w:rsidRPr="005C6D97">
        <w:rPr>
          <w:color w:val="000000"/>
          <w:sz w:val="28"/>
          <w:szCs w:val="28"/>
        </w:rPr>
        <w:t xml:space="preserve"> </w:t>
      </w:r>
    </w:p>
    <w:p w:rsidR="005C6D97" w:rsidRDefault="005C6D97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6D6818" w:rsidRDefault="006D6818" w:rsidP="005C6D97">
      <w:pPr>
        <w:ind w:firstLine="567"/>
        <w:rPr>
          <w:sz w:val="28"/>
          <w:szCs w:val="28"/>
        </w:rPr>
      </w:pPr>
    </w:p>
    <w:p w:rsidR="005C6D97" w:rsidRDefault="005C6D97" w:rsidP="005C6D9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7058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058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  <w:t xml:space="preserve">                                                        Л.П.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50567A" w:rsidRDefault="0050567A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/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Приложение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УТВЕРЖДЕНО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Постановлением администрации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Сортавальского муниципального района</w:t>
      </w:r>
    </w:p>
    <w:p w:rsidR="006D6818" w:rsidRDefault="006D681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от «____» __________ 2016 года № _____</w:t>
      </w:r>
    </w:p>
    <w:p w:rsidR="006D6818" w:rsidRDefault="006D6818">
      <w:pPr>
        <w:rPr>
          <w:sz w:val="24"/>
          <w:szCs w:val="24"/>
        </w:rPr>
      </w:pPr>
    </w:p>
    <w:p w:rsidR="006D6818" w:rsidRPr="006D6818" w:rsidRDefault="006D6818">
      <w:pPr>
        <w:rPr>
          <w:sz w:val="24"/>
          <w:szCs w:val="24"/>
        </w:rPr>
      </w:pP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МЕТОДИКА 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прогнозирования налоговых и неналоговых поступлений в бюджет Сортавальского муниципального района на очередной год и плановый период</w:t>
      </w:r>
    </w:p>
    <w:p w:rsidR="006D6818" w:rsidRDefault="006D6818" w:rsidP="006D6818">
      <w:pPr>
        <w:jc w:val="center"/>
        <w:rPr>
          <w:b/>
          <w:color w:val="000000"/>
          <w:sz w:val="28"/>
          <w:szCs w:val="28"/>
        </w:rPr>
      </w:pPr>
    </w:p>
    <w:p w:rsidR="00ED1500" w:rsidRPr="00622048" w:rsidRDefault="00ED1500" w:rsidP="00ED1500">
      <w:pPr>
        <w:ind w:right="-1"/>
        <w:rPr>
          <w:color w:val="000000"/>
          <w:szCs w:val="24"/>
        </w:rPr>
      </w:pP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доходов бюджета Сортавальского муниципального района на очередной финансовый год и плановый период, осуществляется в соответствии с действующим налоговым и бюджетным законодательством Российской Федерации и Республики Карелия, решениями Совета Сортавальского муниципального района по местным налогам на основе следующей информации: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а) прогноза основных экономических показателей социально-экономического развития Сортавальского муниципального района на очередной финансовый год и плановый период;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б) имеющейся в наличии отчетности налоговых органов, органов федерального казначейства и статистической отчетности;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в) отчетности об исполнении бюджета Сортавальского муниципального района;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г) информации главных администраторов (администраторов) доходов бюджета, поступающих в бюджет Сортавальского муниципального района.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В случае изменения законодательства Российской Федерации и Республики Карелия, нормативных правовых актов Сортавальского муниципального района, расчеты поступления доходов корректируются в соответствии с принятыми изменениями в законодательство.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 xml:space="preserve">При расчете поступлений в бюджет Сортавальского муниципального района применяются нормативы отчислений, установленные Бюджетным кодексом Российской Федерации, Налоговым кодексом Российской Федерации и Законом Республики Карелия «О межбюджетных отношениях в Республике Карелия» </w:t>
      </w:r>
      <w:r w:rsidRPr="00ED1500">
        <w:rPr>
          <w:sz w:val="28"/>
          <w:szCs w:val="28"/>
        </w:rPr>
        <w:t>от 1 ноября 2005 года N 915-ЗРК</w:t>
      </w:r>
      <w:r w:rsidRPr="00ED1500">
        <w:rPr>
          <w:color w:val="000000"/>
          <w:sz w:val="28"/>
          <w:szCs w:val="28"/>
        </w:rPr>
        <w:t>.</w:t>
      </w:r>
    </w:p>
    <w:p w:rsidR="00ED1500" w:rsidRPr="00ED1500" w:rsidRDefault="00ED1500" w:rsidP="00BD6B03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ED1500">
        <w:rPr>
          <w:color w:val="000000"/>
          <w:sz w:val="28"/>
          <w:szCs w:val="28"/>
        </w:rPr>
        <w:t>Прогнозирование налоговых и неналоговых поступлений в бюджетную систему Российской Федерации, формирующих доходную часть бюджета Сортавальского муниципального района, на очередной финансовый год и плановый период производится в тыс. рублей следующим образом:</w:t>
      </w:r>
    </w:p>
    <w:p w:rsidR="008640D7" w:rsidRDefault="008640D7" w:rsidP="00BD6B03">
      <w:pPr>
        <w:pStyle w:val="a4"/>
        <w:ind w:left="0"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a4"/>
        <w:ind w:left="0" w:firstLine="567"/>
        <w:jc w:val="center"/>
        <w:rPr>
          <w:b/>
          <w:color w:val="000000"/>
          <w:sz w:val="28"/>
          <w:szCs w:val="28"/>
        </w:rPr>
      </w:pPr>
      <w:r w:rsidRPr="008640D7">
        <w:rPr>
          <w:b/>
          <w:color w:val="000000"/>
          <w:sz w:val="28"/>
          <w:szCs w:val="28"/>
          <w:lang w:val="en-US"/>
        </w:rPr>
        <w:t>I</w:t>
      </w:r>
      <w:r w:rsidRPr="008640D7">
        <w:rPr>
          <w:b/>
          <w:color w:val="000000"/>
          <w:sz w:val="28"/>
          <w:szCs w:val="28"/>
        </w:rPr>
        <w:t>. Налоговые доходы</w:t>
      </w:r>
    </w:p>
    <w:p w:rsidR="008640D7" w:rsidRPr="008640D7" w:rsidRDefault="008640D7" w:rsidP="00BD6B03">
      <w:pPr>
        <w:pStyle w:val="4"/>
        <w:spacing w:before="120" w:after="0"/>
        <w:ind w:firstLine="567"/>
        <w:jc w:val="center"/>
        <w:rPr>
          <w:rFonts w:ascii="Times New Roman" w:hAnsi="Times New Roman"/>
          <w:color w:val="000000"/>
        </w:rPr>
      </w:pPr>
      <w:r w:rsidRPr="008640D7">
        <w:rPr>
          <w:rFonts w:ascii="Times New Roman" w:hAnsi="Times New Roman"/>
          <w:color w:val="000000"/>
        </w:rPr>
        <w:t>Налог на доходы</w:t>
      </w:r>
      <w:r w:rsidRPr="008640D7">
        <w:rPr>
          <w:rFonts w:ascii="Times New Roman" w:hAnsi="Times New Roman"/>
          <w:b w:val="0"/>
          <w:color w:val="000000"/>
        </w:rPr>
        <w:t xml:space="preserve"> </w:t>
      </w:r>
      <w:r w:rsidRPr="008640D7">
        <w:rPr>
          <w:rFonts w:ascii="Times New Roman" w:hAnsi="Times New Roman"/>
          <w:color w:val="000000"/>
        </w:rPr>
        <w:t>физических лиц</w:t>
      </w:r>
    </w:p>
    <w:p w:rsidR="008640D7" w:rsidRPr="008640D7" w:rsidRDefault="008640D7" w:rsidP="00BD6B03">
      <w:pPr>
        <w:ind w:firstLine="567"/>
        <w:jc w:val="center"/>
        <w:rPr>
          <w:bCs/>
          <w:i/>
          <w:color w:val="000000"/>
          <w:sz w:val="28"/>
          <w:szCs w:val="28"/>
        </w:rPr>
      </w:pPr>
    </w:p>
    <w:p w:rsidR="008640D7" w:rsidRPr="008640D7" w:rsidRDefault="008640D7" w:rsidP="00BD6B03">
      <w:pPr>
        <w:pStyle w:val="4"/>
        <w:spacing w:before="0" w:after="0"/>
        <w:ind w:firstLine="567"/>
        <w:jc w:val="both"/>
        <w:rPr>
          <w:rFonts w:ascii="Times New Roman" w:hAnsi="Times New Roman"/>
          <w:b w:val="0"/>
          <w:color w:val="000000"/>
        </w:rPr>
      </w:pPr>
      <w:r w:rsidRPr="008640D7">
        <w:rPr>
          <w:rFonts w:ascii="Times New Roman" w:hAnsi="Times New Roman"/>
          <w:b w:val="0"/>
          <w:color w:val="000000"/>
        </w:rPr>
        <w:lastRenderedPageBreak/>
        <w:t>Поступление налога на доходы физических лиц прогнозируется суммарно по следующим кодам классификации доходов бюджетов: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с доходов, полученных физическими лицами в соответствии со статьей 228 Налогового кодекса Российской Федерации;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-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Федерации.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 xml:space="preserve"> </w:t>
      </w:r>
      <w:proofErr w:type="gramStart"/>
      <w:r w:rsidRPr="008D521D">
        <w:rPr>
          <w:color w:val="000000"/>
          <w:sz w:val="28"/>
          <w:szCs w:val="28"/>
        </w:rPr>
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рассчитывается на основе данных о фонде заработной платы с учетом необлагаемой его части в соответствии с прогнозом социально-экономического развития </w:t>
      </w:r>
      <w:r w:rsidR="008D521D" w:rsidRPr="008D521D">
        <w:rPr>
          <w:color w:val="000000"/>
          <w:sz w:val="28"/>
          <w:szCs w:val="28"/>
        </w:rPr>
        <w:t xml:space="preserve">Сортавальского </w:t>
      </w:r>
      <w:r w:rsidRPr="008D521D">
        <w:rPr>
          <w:color w:val="000000"/>
          <w:sz w:val="28"/>
          <w:szCs w:val="28"/>
        </w:rPr>
        <w:t>муниципального района на очередной финансовый</w:t>
      </w:r>
      <w:proofErr w:type="gramEnd"/>
      <w:r w:rsidRPr="008D521D">
        <w:rPr>
          <w:color w:val="000000"/>
          <w:sz w:val="28"/>
          <w:szCs w:val="28"/>
        </w:rPr>
        <w:t xml:space="preserve"> год и плановый период по следующей формуле:</w:t>
      </w:r>
    </w:p>
    <w:p w:rsidR="008640D7" w:rsidRPr="008D521D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8D521D">
        <w:rPr>
          <w:b/>
          <w:color w:val="000000"/>
          <w:sz w:val="28"/>
          <w:szCs w:val="28"/>
        </w:rPr>
        <w:t>НДФЛст13% =</w:t>
      </w:r>
      <w:r w:rsidRPr="008D521D">
        <w:rPr>
          <w:b/>
          <w:color w:val="000000"/>
          <w:position w:val="-24"/>
          <w:sz w:val="28"/>
          <w:szCs w:val="28"/>
        </w:rPr>
        <w:object w:dxaOrig="1680" w:dyaOrig="636">
          <v:shape id="_x0000_i1025" type="#_x0000_t75" style="width:84pt;height:31.5pt" o:ole="">
            <v:imagedata r:id="rId7" o:title=""/>
          </v:shape>
          <o:OLEObject Type="Embed" ProgID="Equation.3" ShapeID="_x0000_i1025" DrawAspect="Content" ObjectID="_1534062203" r:id="rId8"/>
        </w:object>
      </w:r>
    </w:p>
    <w:p w:rsidR="008640D7" w:rsidRPr="008D521D" w:rsidRDefault="008640D7" w:rsidP="00BD6B03">
      <w:pPr>
        <w:pStyle w:val="1"/>
        <w:jc w:val="both"/>
        <w:rPr>
          <w:color w:val="000000"/>
          <w:szCs w:val="28"/>
        </w:rPr>
      </w:pPr>
      <w:r w:rsidRPr="008D521D">
        <w:rPr>
          <w:color w:val="000000"/>
          <w:szCs w:val="28"/>
        </w:rPr>
        <w:t>где: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D521D">
        <w:rPr>
          <w:color w:val="000000"/>
          <w:sz w:val="28"/>
          <w:szCs w:val="28"/>
        </w:rPr>
        <w:t>ФЗП – прогноз фонда заработной платы с учетом необлагаемой его части на очередной финансовый год/плановый период (тыс. рублей);</w:t>
      </w:r>
    </w:p>
    <w:p w:rsidR="008640D7" w:rsidRPr="008D521D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8D521D">
        <w:rPr>
          <w:color w:val="000000"/>
          <w:sz w:val="28"/>
          <w:szCs w:val="28"/>
        </w:rPr>
        <w:t xml:space="preserve">В – суммы, уменьшающие фонд заработной платы на установленные федеральным законодательством вычеты (вычеты, предоставляемые налоговыми агентами при определении налоговой базы, имущественные и социальные) (тыс. рублей). </w:t>
      </w:r>
      <w:proofErr w:type="gramEnd"/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Размер вычетов (в процентах) определяется и принимается по одному из двух вариантов: </w:t>
      </w:r>
    </w:p>
    <w:p w:rsidR="008640D7" w:rsidRPr="008C6E7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 xml:space="preserve">- </w:t>
      </w:r>
      <w:proofErr w:type="gramStart"/>
      <w:r w:rsidRPr="008C6E70">
        <w:rPr>
          <w:color w:val="000000"/>
          <w:sz w:val="28"/>
          <w:szCs w:val="28"/>
        </w:rPr>
        <w:t>на основе отчет</w:t>
      </w:r>
      <w:r w:rsidR="004A634F">
        <w:rPr>
          <w:color w:val="000000"/>
          <w:sz w:val="28"/>
          <w:szCs w:val="28"/>
        </w:rPr>
        <w:t>ов</w:t>
      </w:r>
      <w:r w:rsidRPr="008C6E70">
        <w:rPr>
          <w:color w:val="000000"/>
          <w:sz w:val="28"/>
          <w:szCs w:val="28"/>
        </w:rPr>
        <w:t xml:space="preserve"> налоговых органов о базе налогообложения по налогу на доходы физических лиц по форме</w:t>
      </w:r>
      <w:proofErr w:type="gramEnd"/>
      <w:r w:rsidRPr="008C6E70">
        <w:rPr>
          <w:color w:val="000000"/>
          <w:sz w:val="28"/>
          <w:szCs w:val="28"/>
        </w:rPr>
        <w:t xml:space="preserve"> № 5-НДФЛ «Отчет о налоговой базе и структуре начислений по налогу на доходы физических лиц, удерживаемому налоговыми органами» за отчетный финансовый год</w:t>
      </w:r>
      <w:r w:rsidR="004A634F">
        <w:rPr>
          <w:color w:val="000000"/>
          <w:sz w:val="28"/>
          <w:szCs w:val="28"/>
        </w:rPr>
        <w:t xml:space="preserve"> и 5 –ДДК «О декларировании доходов физическими лицами»</w:t>
      </w:r>
      <w:r w:rsidRPr="008C6E70">
        <w:rPr>
          <w:color w:val="000000"/>
          <w:sz w:val="28"/>
          <w:szCs w:val="28"/>
        </w:rPr>
        <w:t>;</w:t>
      </w:r>
    </w:p>
    <w:p w:rsidR="008640D7" w:rsidRPr="008C6E70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lastRenderedPageBreak/>
        <w:t>- как среднее значение, рассчитанное на основе отчетов налоговых органов о базе налогообложения по налогу на доходы физических лиц по форме № 5-НДФЛ «Отчет о налоговой базе и структуре начислений по налогу на доходы физических лиц, удерживаемому налоговыми органами» за три отчетных финансовых года.</w:t>
      </w:r>
    </w:p>
    <w:p w:rsidR="008640D7" w:rsidRPr="008C6E70" w:rsidRDefault="008640D7" w:rsidP="00BD6B03">
      <w:pPr>
        <w:pStyle w:val="a4"/>
        <w:spacing w:before="120"/>
        <w:ind w:left="0" w:firstLine="567"/>
        <w:jc w:val="both"/>
        <w:rPr>
          <w:color w:val="000000"/>
          <w:sz w:val="28"/>
          <w:szCs w:val="28"/>
        </w:rPr>
      </w:pPr>
      <w:r w:rsidRPr="008C6E70">
        <w:rPr>
          <w:color w:val="000000"/>
          <w:sz w:val="28"/>
          <w:szCs w:val="28"/>
        </w:rPr>
        <w:t>13 % – ставка налога, установленная действующим федеральным законодательством.</w:t>
      </w:r>
    </w:p>
    <w:p w:rsidR="008640D7" w:rsidRPr="00433387" w:rsidRDefault="008640D7" w:rsidP="00BD6B03">
      <w:pPr>
        <w:spacing w:before="12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Прогноз поступления налога на доходы физических лиц по остальным кодам классификации доходов бюджетов принимается исходя из ожидаемого поступления в текущем финансовом году, </w:t>
      </w:r>
      <w:r w:rsidR="008C6E70" w:rsidRPr="00433387">
        <w:rPr>
          <w:color w:val="000000"/>
          <w:sz w:val="28"/>
          <w:szCs w:val="28"/>
        </w:rPr>
        <w:t>рассчитываемого на основе данных о фактич</w:t>
      </w:r>
      <w:r w:rsidR="00446AF7" w:rsidRPr="00433387">
        <w:rPr>
          <w:color w:val="000000"/>
          <w:sz w:val="28"/>
          <w:szCs w:val="28"/>
        </w:rPr>
        <w:t>еском поступлении налога за 7 месяцев текущего года</w:t>
      </w:r>
      <w:r w:rsidRPr="00433387">
        <w:rPr>
          <w:color w:val="000000"/>
          <w:sz w:val="28"/>
          <w:szCs w:val="28"/>
        </w:rPr>
        <w:t xml:space="preserve"> путем </w:t>
      </w:r>
      <w:proofErr w:type="spellStart"/>
      <w:r w:rsidRPr="00433387">
        <w:rPr>
          <w:color w:val="000000"/>
          <w:sz w:val="28"/>
          <w:szCs w:val="28"/>
        </w:rPr>
        <w:t>досч</w:t>
      </w:r>
      <w:r w:rsidR="00446AF7" w:rsidRPr="00433387">
        <w:rPr>
          <w:color w:val="000000"/>
          <w:sz w:val="28"/>
          <w:szCs w:val="28"/>
        </w:rPr>
        <w:t>ё</w:t>
      </w:r>
      <w:r w:rsidRPr="00433387">
        <w:rPr>
          <w:color w:val="000000"/>
          <w:sz w:val="28"/>
          <w:szCs w:val="28"/>
        </w:rPr>
        <w:t>та</w:t>
      </w:r>
      <w:proofErr w:type="spellEnd"/>
      <w:r w:rsidRPr="00433387">
        <w:rPr>
          <w:color w:val="000000"/>
          <w:sz w:val="28"/>
          <w:szCs w:val="28"/>
        </w:rPr>
        <w:t xml:space="preserve"> до годового размера.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433387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433387">
        <w:rPr>
          <w:b/>
          <w:color w:val="000000"/>
          <w:sz w:val="28"/>
          <w:szCs w:val="28"/>
        </w:rPr>
        <w:t>Единый налог на вмененный доход для отдельных видов деятельности</w:t>
      </w:r>
    </w:p>
    <w:p w:rsidR="008640D7" w:rsidRPr="008640D7" w:rsidRDefault="008640D7" w:rsidP="00BD6B03">
      <w:pPr>
        <w:ind w:firstLine="567"/>
        <w:jc w:val="center"/>
        <w:rPr>
          <w:i/>
          <w:color w:val="000000"/>
          <w:sz w:val="28"/>
          <w:szCs w:val="28"/>
        </w:rPr>
      </w:pPr>
    </w:p>
    <w:p w:rsidR="008640D7" w:rsidRPr="00433387" w:rsidRDefault="008640D7" w:rsidP="00F74149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Расчет прогноза поступления единого налога на вмененный доход для отдельных видов деятельности </w:t>
      </w:r>
      <w:r w:rsidR="00F74149">
        <w:rPr>
          <w:color w:val="000000"/>
          <w:sz w:val="28"/>
          <w:szCs w:val="28"/>
        </w:rPr>
        <w:t>производится</w:t>
      </w:r>
      <w:r w:rsidRPr="00433387">
        <w:rPr>
          <w:color w:val="000000"/>
          <w:sz w:val="28"/>
          <w:szCs w:val="28"/>
        </w:rPr>
        <w:t xml:space="preserve"> на основе фактического поступления налога в текущем финансовом году, с учетом прироста недоимки, с применением корректирующих коэффициентов-дефляторов по следующей формуле: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  <w:r w:rsidRPr="008640D7">
        <w:rPr>
          <w:b/>
          <w:i/>
          <w:color w:val="000000"/>
          <w:position w:val="-26"/>
          <w:sz w:val="28"/>
          <w:szCs w:val="28"/>
        </w:rPr>
        <w:object w:dxaOrig="8580" w:dyaOrig="744">
          <v:shape id="_x0000_i1026" type="#_x0000_t75" style="width:429pt;height:37.5pt" o:ole="" fillcolor="window">
            <v:imagedata r:id="rId9" o:title=""/>
          </v:shape>
          <o:OLEObject Type="Embed" ProgID="Equation.3" ShapeID="_x0000_i1026" DrawAspect="Content" ObjectID="_1534062204" r:id="rId10"/>
        </w:object>
      </w:r>
      <w:r w:rsidRPr="008640D7">
        <w:rPr>
          <w:b/>
          <w:i/>
          <w:color w:val="000000"/>
          <w:sz w:val="28"/>
          <w:szCs w:val="28"/>
        </w:rPr>
        <w:t>,</w:t>
      </w:r>
    </w:p>
    <w:p w:rsidR="008640D7" w:rsidRPr="00433387" w:rsidRDefault="008640D7" w:rsidP="00BD6B03">
      <w:pPr>
        <w:ind w:firstLine="567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где: 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ЕнВд</w:t>
      </w:r>
      <w:proofErr w:type="spellEnd"/>
      <w:r w:rsidRPr="00433387">
        <w:rPr>
          <w:color w:val="000000"/>
          <w:sz w:val="28"/>
          <w:szCs w:val="28"/>
        </w:rPr>
        <w:t xml:space="preserve"> – прогноз единого налога на вмененный доход для отдельных видов деятельности в бюджет на очередной финансовый год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spellStart"/>
      <w:r w:rsidRPr="00433387">
        <w:rPr>
          <w:color w:val="000000"/>
          <w:sz w:val="28"/>
          <w:szCs w:val="28"/>
        </w:rPr>
        <w:t>ФЕнВд</w:t>
      </w:r>
      <w:proofErr w:type="spellEnd"/>
      <w:r w:rsidRPr="00433387">
        <w:rPr>
          <w:b/>
          <w:color w:val="000000"/>
          <w:sz w:val="28"/>
          <w:szCs w:val="28"/>
        </w:rPr>
        <w:t xml:space="preserve"> </w:t>
      </w:r>
      <w:r w:rsidRPr="00433387">
        <w:rPr>
          <w:color w:val="000000"/>
          <w:sz w:val="28"/>
          <w:szCs w:val="28"/>
        </w:rPr>
        <w:t>– фактическое поступление единого налога на вмененный доход в бюджет во 2-м квартале текущего финансового года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2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июля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Нед</w:t>
      </w:r>
      <w:proofErr w:type="gramStart"/>
      <w:r w:rsidRPr="00433387">
        <w:rPr>
          <w:color w:val="000000"/>
          <w:sz w:val="28"/>
          <w:szCs w:val="28"/>
        </w:rPr>
        <w:t>1</w:t>
      </w:r>
      <w:proofErr w:type="gramEnd"/>
      <w:r w:rsidRPr="00433387">
        <w:rPr>
          <w:color w:val="000000"/>
          <w:sz w:val="28"/>
          <w:szCs w:val="28"/>
        </w:rPr>
        <w:t xml:space="preserve"> – сумма недоимки по единому налогу в бюджет на 1 апреля текущего финансового года, определяемая по данным информационного ресурса налоговых органов (тыс. рублей);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>I1 – коэффициент-дефлятор, утвержденный на текущий финансовый год;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I2 – коэффициент-дефлятор, устанавливаемый ежегодно на каждый следующий календарный год и рассчитываемый как произведение коэффициента-дефлятора, применяемого в предшествующем календарном году, и коэффициента, учитывающего изменение потребительских цен на товары (работы, услуги) в Российской Федерации в предшествующем календарном году. </w:t>
      </w:r>
      <w:hyperlink r:id="rId11" w:history="1">
        <w:r w:rsidRPr="00433387">
          <w:rPr>
            <w:rStyle w:val="a8"/>
            <w:color w:val="000000"/>
            <w:sz w:val="28"/>
            <w:szCs w:val="28"/>
          </w:rPr>
          <w:t>Коэффициенты-дефляторы</w:t>
        </w:r>
      </w:hyperlink>
      <w:r w:rsidRPr="00433387">
        <w:rPr>
          <w:color w:val="000000"/>
          <w:sz w:val="28"/>
          <w:szCs w:val="28"/>
        </w:rPr>
        <w:t xml:space="preserve"> устанавливаются федеральным органом исполнительной власти, осуществляющим функции по нормативно-правовому регулированию в сфере анализа и прогнозирования социально-</w:t>
      </w:r>
      <w:r w:rsidRPr="00433387">
        <w:rPr>
          <w:color w:val="000000"/>
          <w:sz w:val="28"/>
          <w:szCs w:val="28"/>
        </w:rPr>
        <w:lastRenderedPageBreak/>
        <w:t>экономического развития, в соответствии с данными государственной статистической отчетности и подлежат официальному опубликованию в «Российской газете» не позднее 20 ноября года, в котором устанавливаются коэффициенты-дефляторы.</w:t>
      </w:r>
    </w:p>
    <w:p w:rsidR="008640D7" w:rsidRPr="00433387" w:rsidRDefault="008640D7" w:rsidP="00BD6B0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 До его официального опубликования для расчета коэффициента-дефлятора I2 применяются индексы потребительских цен, включенные в прогноз социально-экономического развития Республики Карелия на очередной год и плановый период.</w:t>
      </w:r>
    </w:p>
    <w:p w:rsidR="008640D7" w:rsidRPr="00433387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433387">
        <w:rPr>
          <w:color w:val="000000"/>
          <w:sz w:val="28"/>
          <w:szCs w:val="28"/>
        </w:rPr>
        <w:t xml:space="preserve"> В дальнейшем, после опубликования коэффициента, учитывающего изменение цен на товары (работы, услуги) в Российской Федерации, прогноз поступления налога подлежит уточнению в очередном финансовом году.</w:t>
      </w:r>
    </w:p>
    <w:p w:rsidR="008640D7" w:rsidRPr="001D0D94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1D0D94">
        <w:rPr>
          <w:b/>
          <w:color w:val="000000"/>
          <w:sz w:val="28"/>
          <w:szCs w:val="28"/>
        </w:rPr>
        <w:t>Налог, взимаемый в связи с применением патентной системы налогообложения</w:t>
      </w:r>
    </w:p>
    <w:p w:rsidR="008640D7" w:rsidRPr="001D0D94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1D0D94" w:rsidRDefault="008640D7" w:rsidP="00BD6B03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>Расчет прогноза поступления налога, взимаемого в связи с применением патентной системы налогообложения, принимается</w:t>
      </w:r>
      <w:r w:rsidRPr="008640D7">
        <w:rPr>
          <w:i/>
          <w:color w:val="000000"/>
          <w:sz w:val="28"/>
          <w:szCs w:val="28"/>
        </w:rPr>
        <w:t xml:space="preserve"> </w:t>
      </w:r>
      <w:r w:rsidRPr="001D0D94">
        <w:rPr>
          <w:color w:val="000000"/>
          <w:sz w:val="28"/>
          <w:szCs w:val="28"/>
        </w:rPr>
        <w:t>на основе данных, представленных Территориальным органом Федеральной налоговой службы.</w:t>
      </w:r>
    </w:p>
    <w:p w:rsidR="008640D7" w:rsidRPr="008640D7" w:rsidRDefault="008640D7" w:rsidP="00BD6B03">
      <w:pPr>
        <w:ind w:firstLine="567"/>
        <w:jc w:val="both"/>
        <w:rPr>
          <w:i/>
          <w:color w:val="000000"/>
          <w:sz w:val="28"/>
          <w:szCs w:val="28"/>
        </w:rPr>
      </w:pPr>
    </w:p>
    <w:p w:rsidR="008640D7" w:rsidRPr="005705CB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5705CB">
        <w:rPr>
          <w:b/>
          <w:color w:val="000000"/>
          <w:sz w:val="28"/>
          <w:szCs w:val="28"/>
        </w:rPr>
        <w:t>Единый сельскохозяйственный налог</w:t>
      </w:r>
    </w:p>
    <w:p w:rsidR="008640D7" w:rsidRPr="005705CB" w:rsidRDefault="008640D7" w:rsidP="00BD6B03">
      <w:pPr>
        <w:ind w:firstLine="567"/>
        <w:jc w:val="both"/>
        <w:rPr>
          <w:b/>
          <w:color w:val="000000"/>
          <w:sz w:val="28"/>
          <w:szCs w:val="28"/>
        </w:rPr>
      </w:pPr>
    </w:p>
    <w:p w:rsidR="008640D7" w:rsidRPr="005705CB" w:rsidRDefault="008640D7" w:rsidP="00F74149">
      <w:pPr>
        <w:pStyle w:val="a6"/>
        <w:spacing w:after="0"/>
        <w:ind w:firstLine="567"/>
        <w:jc w:val="both"/>
        <w:rPr>
          <w:color w:val="000000"/>
          <w:sz w:val="28"/>
          <w:szCs w:val="28"/>
        </w:rPr>
      </w:pPr>
      <w:r w:rsidRPr="005705CB">
        <w:rPr>
          <w:color w:val="000000"/>
          <w:sz w:val="28"/>
          <w:szCs w:val="28"/>
        </w:rPr>
        <w:t xml:space="preserve">Расчет прогноза поступления единого сельскохозяйственного налога </w:t>
      </w:r>
      <w:r w:rsidR="00F74149">
        <w:rPr>
          <w:color w:val="000000"/>
          <w:sz w:val="28"/>
          <w:szCs w:val="28"/>
        </w:rPr>
        <w:t>производиться</w:t>
      </w:r>
      <w:r w:rsidRPr="005705CB">
        <w:rPr>
          <w:color w:val="000000"/>
          <w:sz w:val="28"/>
          <w:szCs w:val="28"/>
        </w:rPr>
        <w:t xml:space="preserve"> экспертно-расчетным  путем с учетом данных налоговых органов о начислении налога за отчетный финансовый год </w:t>
      </w:r>
      <w:proofErr w:type="gramStart"/>
      <w:r w:rsidRPr="005705CB">
        <w:rPr>
          <w:color w:val="000000"/>
          <w:sz w:val="28"/>
          <w:szCs w:val="28"/>
        </w:rPr>
        <w:t>согласно отчета</w:t>
      </w:r>
      <w:proofErr w:type="gramEnd"/>
      <w:r w:rsidRPr="005705CB">
        <w:rPr>
          <w:color w:val="000000"/>
          <w:sz w:val="28"/>
          <w:szCs w:val="28"/>
        </w:rPr>
        <w:t xml:space="preserve"> по форме № 5-ЕСХН «Отчет о налоговой базе и структуре начислений по единому сельскохозяйственному налогу» и оценки ожидаемого поступления налога в текущем финансовом году.</w:t>
      </w:r>
    </w:p>
    <w:p w:rsidR="005705CB" w:rsidRPr="005705CB" w:rsidRDefault="005705CB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Государственная пошлина</w:t>
      </w:r>
    </w:p>
    <w:p w:rsidR="008640D7" w:rsidRPr="008640D7" w:rsidRDefault="008640D7" w:rsidP="00BD6B03">
      <w:pPr>
        <w:ind w:firstLine="567"/>
        <w:jc w:val="center"/>
        <w:rPr>
          <w:b/>
          <w:i/>
          <w:color w:val="000000"/>
          <w:sz w:val="28"/>
          <w:szCs w:val="28"/>
        </w:rPr>
      </w:pP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Расчет прогноза поступления государственной пошлины принимается на основе данных, представленных главными администраторами (администраторами) государственной пошлины, зачисляемой в бюджет </w:t>
      </w:r>
      <w:r w:rsidR="008313A0" w:rsidRPr="008313A0">
        <w:rPr>
          <w:color w:val="000000"/>
          <w:sz w:val="28"/>
          <w:szCs w:val="28"/>
        </w:rPr>
        <w:t>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640D7" w:rsidRPr="008313A0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принимается на основе данных Территориального органа Федеральной налоговой службы.</w:t>
      </w:r>
    </w:p>
    <w:p w:rsidR="008640D7" w:rsidRDefault="008640D7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8313A0">
        <w:rPr>
          <w:color w:val="000000"/>
          <w:sz w:val="28"/>
          <w:szCs w:val="28"/>
        </w:rPr>
        <w:t xml:space="preserve">Государственная пошлина за выдачу разрешения на установку рекламной конструкции принимается на основе данных </w:t>
      </w:r>
      <w:r w:rsidR="008313A0" w:rsidRPr="008313A0"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8313A0">
        <w:rPr>
          <w:color w:val="000000"/>
          <w:sz w:val="28"/>
          <w:szCs w:val="28"/>
        </w:rPr>
        <w:t>.</w:t>
      </w:r>
    </w:p>
    <w:p w:rsidR="008313A0" w:rsidRPr="008313A0" w:rsidRDefault="008313A0" w:rsidP="00BD6B03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</w:p>
    <w:p w:rsidR="008640D7" w:rsidRPr="00F74149" w:rsidRDefault="008640D7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  <w:lang w:val="en-US"/>
        </w:rPr>
        <w:t>II</w:t>
      </w:r>
      <w:r w:rsidRPr="00F74149">
        <w:rPr>
          <w:b/>
          <w:color w:val="000000"/>
          <w:sz w:val="28"/>
          <w:szCs w:val="28"/>
        </w:rPr>
        <w:t>. Неналоговые доходы</w:t>
      </w:r>
    </w:p>
    <w:p w:rsidR="008313A0" w:rsidRPr="00F74149" w:rsidRDefault="008313A0" w:rsidP="00BD6B03">
      <w:pPr>
        <w:pStyle w:val="2"/>
        <w:spacing w:after="0" w:line="240" w:lineRule="auto"/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pStyle w:val="ConsPlusCell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7414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Доходы, получаемые в виде арендной платы за земельные участки</w:t>
      </w:r>
    </w:p>
    <w:p w:rsidR="008640D7" w:rsidRPr="00F74149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</w:t>
      </w:r>
      <w:r w:rsidRPr="00BD6B03">
        <w:rPr>
          <w:bCs/>
          <w:iCs/>
          <w:color w:val="000000"/>
          <w:sz w:val="28"/>
          <w:szCs w:val="28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BD6B03">
        <w:rPr>
          <w:color w:val="000000"/>
          <w:sz w:val="28"/>
          <w:szCs w:val="28"/>
        </w:rPr>
        <w:t xml:space="preserve">Прогноз рассчитывается </w:t>
      </w:r>
      <w:r w:rsidR="00BD6B03">
        <w:rPr>
          <w:color w:val="000000"/>
          <w:sz w:val="28"/>
          <w:szCs w:val="28"/>
        </w:rPr>
        <w:t>на основании</w:t>
      </w:r>
      <w:r w:rsidRPr="00BD6B03">
        <w:rPr>
          <w:color w:val="000000"/>
          <w:sz w:val="28"/>
          <w:szCs w:val="28"/>
        </w:rPr>
        <w:t xml:space="preserve"> данных </w:t>
      </w:r>
      <w:r w:rsidR="00BD6B03" w:rsidRPr="00BD6B03">
        <w:rPr>
          <w:color w:val="000000"/>
          <w:sz w:val="28"/>
          <w:szCs w:val="28"/>
        </w:rPr>
        <w:t>главного администратора (администратора)</w:t>
      </w:r>
      <w:r w:rsidRPr="00BD6B03">
        <w:rPr>
          <w:color w:val="000000"/>
          <w:sz w:val="28"/>
          <w:szCs w:val="28"/>
        </w:rPr>
        <w:t xml:space="preserve"> о начислении платы по действующим договорам аренды, необходимости погашения имеющейся на текущую дату задолженности, данных о результатах </w:t>
      </w:r>
      <w:proofErr w:type="spellStart"/>
      <w:r w:rsidRPr="00BD6B03">
        <w:rPr>
          <w:color w:val="000000"/>
          <w:sz w:val="28"/>
          <w:szCs w:val="28"/>
        </w:rPr>
        <w:t>претензионно-исковой</w:t>
      </w:r>
      <w:proofErr w:type="spellEnd"/>
      <w:r w:rsidRPr="00BD6B03">
        <w:rPr>
          <w:color w:val="000000"/>
          <w:sz w:val="28"/>
          <w:szCs w:val="28"/>
        </w:rPr>
        <w:t xml:space="preserve"> работы и оценки ожидаемого поступления источника в текущем финансовом году, в том числе с учетом проведенных или планируемых к проведению аукционов по продаже права аренды земельных участков.</w:t>
      </w:r>
      <w:proofErr w:type="gramEnd"/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</w:p>
    <w:p w:rsidR="008640D7" w:rsidRPr="00F74149" w:rsidRDefault="008640D7" w:rsidP="00BD6B03">
      <w:pPr>
        <w:ind w:firstLine="567"/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Доходы от сдачи в аренду имущества за исключением земельных участков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567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учреждений);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сдачи в аренду имущества, составляющего казну муниципальных районов (за исключением земельных участков).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 xml:space="preserve">Расчет прогноза вышеперечисленных доходов производится на основании данных </w:t>
      </w:r>
      <w:r w:rsidR="00BD6B03" w:rsidRPr="00BD6B03">
        <w:rPr>
          <w:color w:val="000000"/>
          <w:sz w:val="28"/>
          <w:szCs w:val="28"/>
        </w:rPr>
        <w:t>главного администратора (администратора)</w:t>
      </w:r>
      <w:r w:rsidRPr="00BD6B03">
        <w:rPr>
          <w:color w:val="000000"/>
          <w:sz w:val="28"/>
          <w:szCs w:val="28"/>
        </w:rPr>
        <w:t>.</w:t>
      </w:r>
    </w:p>
    <w:p w:rsidR="008640D7" w:rsidRPr="00BD6B03" w:rsidRDefault="008640D7" w:rsidP="00BD6B03">
      <w:pPr>
        <w:ind w:firstLine="567"/>
        <w:jc w:val="both"/>
        <w:rPr>
          <w:color w:val="000000"/>
          <w:sz w:val="28"/>
          <w:szCs w:val="28"/>
        </w:rPr>
      </w:pPr>
    </w:p>
    <w:p w:rsidR="008640D7" w:rsidRPr="00BD6B03" w:rsidRDefault="008640D7" w:rsidP="00BD6B03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Проценты, полученные от предоставления бюджетных кредитов</w:t>
      </w: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8640D7" w:rsidRPr="00BD6B03" w:rsidRDefault="008640D7" w:rsidP="00BD6B03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BD6B03">
        <w:rPr>
          <w:bCs/>
          <w:iCs/>
          <w:color w:val="000000"/>
          <w:sz w:val="28"/>
          <w:szCs w:val="28"/>
        </w:rPr>
        <w:t xml:space="preserve">Прогноз доходов от процентов, полученных от предоставления бюджетных кредитов бюджетам поселений за счет средств бюджета </w:t>
      </w:r>
      <w:r w:rsidR="00BD6B03" w:rsidRPr="00BD6B03">
        <w:rPr>
          <w:bCs/>
          <w:iCs/>
          <w:color w:val="000000"/>
          <w:sz w:val="28"/>
          <w:szCs w:val="28"/>
        </w:rPr>
        <w:t xml:space="preserve">Сортавальского </w:t>
      </w:r>
      <w:r w:rsidRPr="00BD6B03">
        <w:rPr>
          <w:bCs/>
          <w:iCs/>
          <w:color w:val="000000"/>
          <w:sz w:val="28"/>
          <w:szCs w:val="28"/>
        </w:rPr>
        <w:t xml:space="preserve">муниципального района, рассчитывается </w:t>
      </w:r>
      <w:r w:rsidR="00BD6B03" w:rsidRPr="00BD6B03">
        <w:rPr>
          <w:bCs/>
          <w:iCs/>
          <w:color w:val="000000"/>
          <w:sz w:val="28"/>
          <w:szCs w:val="28"/>
        </w:rPr>
        <w:t>Ф</w:t>
      </w:r>
      <w:r w:rsidRPr="00BD6B03">
        <w:rPr>
          <w:bCs/>
          <w:iCs/>
          <w:color w:val="000000"/>
          <w:sz w:val="28"/>
          <w:szCs w:val="28"/>
        </w:rPr>
        <w:t xml:space="preserve">инансовым управлением </w:t>
      </w:r>
      <w:r w:rsidR="00BD6B03" w:rsidRPr="00BD6B03">
        <w:rPr>
          <w:color w:val="000000"/>
          <w:sz w:val="28"/>
          <w:szCs w:val="28"/>
        </w:rPr>
        <w:t xml:space="preserve">Сортавальского муниципального района </w:t>
      </w:r>
      <w:r w:rsidRPr="00BD6B03">
        <w:rPr>
          <w:color w:val="000000"/>
          <w:sz w:val="28"/>
          <w:szCs w:val="28"/>
        </w:rPr>
        <w:t>исходя из действующей ставки рефинансирования ЦБ России.</w:t>
      </w:r>
    </w:p>
    <w:p w:rsidR="008640D7" w:rsidRPr="008640D7" w:rsidRDefault="008640D7" w:rsidP="008640D7">
      <w:pPr>
        <w:ind w:firstLine="709"/>
        <w:jc w:val="both"/>
        <w:rPr>
          <w:b/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</w:t>
      </w:r>
      <w:r w:rsidR="00BD6B03" w:rsidRPr="00BD6B03">
        <w:rPr>
          <w:b/>
          <w:color w:val="000000"/>
          <w:sz w:val="28"/>
          <w:szCs w:val="28"/>
        </w:rPr>
        <w:t xml:space="preserve"> </w:t>
      </w:r>
      <w:r w:rsidRPr="00BD6B03">
        <w:rPr>
          <w:b/>
          <w:color w:val="000000"/>
          <w:sz w:val="28"/>
          <w:szCs w:val="28"/>
        </w:rPr>
        <w:t>созданных муниципальными районами</w:t>
      </w:r>
    </w:p>
    <w:p w:rsidR="008640D7" w:rsidRPr="00BD6B03" w:rsidRDefault="008640D7" w:rsidP="008640D7">
      <w:pPr>
        <w:jc w:val="center"/>
        <w:rPr>
          <w:b/>
          <w:color w:val="000000"/>
          <w:sz w:val="28"/>
          <w:szCs w:val="28"/>
        </w:rPr>
      </w:pPr>
    </w:p>
    <w:p w:rsidR="008640D7" w:rsidRPr="00BD6B03" w:rsidRDefault="008640D7" w:rsidP="008640D7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lastRenderedPageBreak/>
        <w:t xml:space="preserve">Поступление доходов от перечисления части прибыли муниципальными унитарными предприятиями прогнозируется суммарно по данным </w:t>
      </w:r>
      <w:r w:rsidR="00BD6B03" w:rsidRPr="00BD6B03">
        <w:rPr>
          <w:color w:val="000000"/>
          <w:sz w:val="28"/>
          <w:szCs w:val="28"/>
        </w:rPr>
        <w:t>администрации Сортавальского муниципального района</w:t>
      </w:r>
      <w:r w:rsidRPr="00BD6B03">
        <w:rPr>
          <w:color w:val="000000"/>
          <w:sz w:val="28"/>
          <w:szCs w:val="28"/>
        </w:rPr>
        <w:t>.</w:t>
      </w:r>
    </w:p>
    <w:p w:rsidR="008640D7" w:rsidRPr="00BD6B03" w:rsidRDefault="008640D7" w:rsidP="008640D7">
      <w:pPr>
        <w:jc w:val="both"/>
        <w:rPr>
          <w:color w:val="000000"/>
          <w:sz w:val="28"/>
          <w:szCs w:val="28"/>
        </w:rPr>
      </w:pP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Плата за негативное воздействие на окружающую среду</w:t>
      </w:r>
    </w:p>
    <w:p w:rsidR="008640D7" w:rsidRPr="00BD6B03" w:rsidRDefault="008640D7" w:rsidP="008640D7">
      <w:pPr>
        <w:pStyle w:val="a4"/>
        <w:ind w:left="0" w:firstLine="0"/>
        <w:jc w:val="center"/>
        <w:rPr>
          <w:b/>
          <w:color w:val="000000"/>
          <w:sz w:val="28"/>
          <w:szCs w:val="28"/>
        </w:rPr>
      </w:pPr>
    </w:p>
    <w:p w:rsidR="008640D7" w:rsidRPr="00BD6B03" w:rsidRDefault="008640D7" w:rsidP="008640D7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по плате за негативное воздействие на окружающую среду принимается по данным Территориального органа Федеральной службы по надзору в сфере природопользования.</w:t>
      </w:r>
    </w:p>
    <w:p w:rsidR="008640D7" w:rsidRPr="008640D7" w:rsidRDefault="008640D7" w:rsidP="008640D7">
      <w:pPr>
        <w:pStyle w:val="a4"/>
        <w:ind w:left="0" w:firstLine="0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Доходы от реализации имущества, находящегося в собственности</w:t>
      </w:r>
    </w:p>
    <w:p w:rsidR="008640D7" w:rsidRPr="00BD6B03" w:rsidRDefault="008640D7" w:rsidP="00BD6B03">
      <w:pPr>
        <w:jc w:val="center"/>
        <w:rPr>
          <w:b/>
          <w:color w:val="000000"/>
          <w:sz w:val="28"/>
          <w:szCs w:val="28"/>
        </w:rPr>
      </w:pPr>
      <w:r w:rsidRPr="00BD6B03">
        <w:rPr>
          <w:b/>
          <w:color w:val="000000"/>
          <w:sz w:val="28"/>
          <w:szCs w:val="28"/>
        </w:rPr>
        <w:t>муниципального района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BD6B03" w:rsidRDefault="008640D7" w:rsidP="008640D7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 xml:space="preserve">Доходы от реализации имущества, находящегося в собственности муниципального района, учитываются в прогнозе на основе данных </w:t>
      </w:r>
      <w:r w:rsidR="00BD6B03" w:rsidRPr="00BD6B03">
        <w:rPr>
          <w:color w:val="000000"/>
          <w:sz w:val="28"/>
          <w:szCs w:val="28"/>
        </w:rPr>
        <w:t>главного администратора (администратора) доходов бюджета Сортавальского муниципального района</w:t>
      </w:r>
      <w:r w:rsidRPr="00BD6B03">
        <w:rPr>
          <w:color w:val="000000"/>
          <w:sz w:val="28"/>
          <w:szCs w:val="28"/>
        </w:rPr>
        <w:t>.</w:t>
      </w:r>
    </w:p>
    <w:p w:rsidR="008640D7" w:rsidRPr="008640D7" w:rsidRDefault="008640D7" w:rsidP="008640D7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BD6B03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BD6B03">
        <w:rPr>
          <w:b/>
          <w:bCs/>
          <w:iCs/>
          <w:color w:val="000000"/>
          <w:sz w:val="28"/>
          <w:szCs w:val="28"/>
        </w:rPr>
        <w:t>Доходы от продажи земельных участков, находящихся в государственной и муниципальной собственности</w:t>
      </w:r>
    </w:p>
    <w:p w:rsidR="008640D7" w:rsidRPr="008640D7" w:rsidRDefault="008640D7" w:rsidP="008640D7">
      <w:pPr>
        <w:jc w:val="center"/>
        <w:rPr>
          <w:b/>
          <w:i/>
          <w:color w:val="000000"/>
          <w:sz w:val="28"/>
          <w:szCs w:val="28"/>
        </w:rPr>
      </w:pP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Прогноз рассчитывается по двум источникам:</w:t>
      </w:r>
    </w:p>
    <w:p w:rsidR="008640D7" w:rsidRPr="00BD6B03" w:rsidRDefault="008640D7" w:rsidP="00BD6B03">
      <w:pPr>
        <w:pStyle w:val="2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 доходы от продажи земельных участков, государственная собственность на которые не разграничена и которые расположены в границах городских поселений;</w:t>
      </w:r>
    </w:p>
    <w:p w:rsidR="008640D7" w:rsidRPr="00BD6B03" w:rsidRDefault="008640D7" w:rsidP="00BD6B03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>-</w:t>
      </w:r>
      <w:r w:rsidRPr="00BD6B03">
        <w:rPr>
          <w:bCs/>
          <w:iCs/>
          <w:color w:val="000000"/>
          <w:sz w:val="28"/>
          <w:szCs w:val="28"/>
        </w:rPr>
        <w:t xml:space="preserve"> 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</w:r>
      <w:r w:rsidRPr="00BD6B03">
        <w:rPr>
          <w:color w:val="000000"/>
          <w:sz w:val="28"/>
          <w:szCs w:val="28"/>
        </w:rPr>
        <w:t>.</w:t>
      </w:r>
    </w:p>
    <w:p w:rsidR="008640D7" w:rsidRPr="00BD6B03" w:rsidRDefault="008640D7" w:rsidP="00F74149">
      <w:pPr>
        <w:ind w:firstLine="709"/>
        <w:jc w:val="both"/>
        <w:rPr>
          <w:color w:val="000000"/>
          <w:sz w:val="28"/>
          <w:szCs w:val="28"/>
        </w:rPr>
      </w:pPr>
      <w:r w:rsidRPr="00BD6B03">
        <w:rPr>
          <w:color w:val="000000"/>
          <w:sz w:val="28"/>
          <w:szCs w:val="28"/>
        </w:rPr>
        <w:t xml:space="preserve">Прогноз доходов от продажи земельных участков принимается на основании данных </w:t>
      </w:r>
      <w:r w:rsidR="00BD6B03" w:rsidRPr="00BD6B03">
        <w:rPr>
          <w:color w:val="000000"/>
          <w:sz w:val="28"/>
          <w:szCs w:val="28"/>
        </w:rPr>
        <w:t>главного администратора (администратора) доходов бюджета</w:t>
      </w:r>
      <w:r w:rsidRPr="00BD6B03">
        <w:rPr>
          <w:color w:val="000000"/>
          <w:sz w:val="28"/>
          <w:szCs w:val="28"/>
        </w:rPr>
        <w:t>.</w:t>
      </w:r>
    </w:p>
    <w:p w:rsidR="008640D7" w:rsidRPr="008640D7" w:rsidRDefault="008640D7" w:rsidP="00F74149">
      <w:pPr>
        <w:ind w:firstLine="709"/>
        <w:jc w:val="both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jc w:val="center"/>
        <w:rPr>
          <w:b/>
          <w:color w:val="000000"/>
          <w:sz w:val="28"/>
          <w:szCs w:val="28"/>
        </w:rPr>
      </w:pPr>
      <w:r w:rsidRPr="00F74149">
        <w:rPr>
          <w:b/>
          <w:color w:val="000000"/>
          <w:sz w:val="28"/>
          <w:szCs w:val="28"/>
        </w:rPr>
        <w:t>Штрафы, санкции, возмещение ущерба</w:t>
      </w:r>
    </w:p>
    <w:p w:rsidR="008640D7" w:rsidRPr="008640D7" w:rsidRDefault="008640D7" w:rsidP="00F74149">
      <w:pPr>
        <w:jc w:val="center"/>
        <w:rPr>
          <w:i/>
          <w:color w:val="000000"/>
          <w:sz w:val="28"/>
          <w:szCs w:val="28"/>
        </w:rPr>
      </w:pPr>
    </w:p>
    <w:p w:rsidR="008640D7" w:rsidRPr="00F74149" w:rsidRDefault="008640D7" w:rsidP="00F74149">
      <w:pPr>
        <w:ind w:firstLine="709"/>
        <w:jc w:val="both"/>
        <w:rPr>
          <w:color w:val="000000"/>
          <w:sz w:val="28"/>
          <w:szCs w:val="28"/>
        </w:rPr>
      </w:pPr>
      <w:r w:rsidRPr="00F74149">
        <w:rPr>
          <w:color w:val="000000"/>
          <w:sz w:val="28"/>
          <w:szCs w:val="28"/>
        </w:rPr>
        <w:t xml:space="preserve">Расчет прогноза поступления штрафов, санкций, возмещения ущерба принимается на очередной финансовый </w:t>
      </w:r>
      <w:proofErr w:type="gramStart"/>
      <w:r w:rsidRPr="00F74149">
        <w:rPr>
          <w:color w:val="000000"/>
          <w:sz w:val="28"/>
          <w:szCs w:val="28"/>
        </w:rPr>
        <w:t>год</w:t>
      </w:r>
      <w:proofErr w:type="gramEnd"/>
      <w:r w:rsidRPr="00F74149">
        <w:rPr>
          <w:color w:val="000000"/>
          <w:sz w:val="28"/>
          <w:szCs w:val="28"/>
        </w:rPr>
        <w:t xml:space="preserve"> и плановый период принимается на основании данных администраторов доходов.</w:t>
      </w:r>
    </w:p>
    <w:p w:rsidR="00F74149" w:rsidRDefault="00F74149" w:rsidP="008640D7">
      <w:pPr>
        <w:jc w:val="center"/>
        <w:rPr>
          <w:b/>
          <w:bCs/>
          <w:iCs/>
          <w:color w:val="000000"/>
          <w:sz w:val="28"/>
          <w:szCs w:val="28"/>
        </w:rPr>
      </w:pP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 xml:space="preserve">Доходы от оказания платных услуг (работ) и </w:t>
      </w:r>
    </w:p>
    <w:p w:rsidR="008640D7" w:rsidRPr="00F74149" w:rsidRDefault="008640D7" w:rsidP="008640D7">
      <w:pPr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>компенсации затрат государства</w:t>
      </w:r>
    </w:p>
    <w:p w:rsidR="008640D7" w:rsidRPr="00F74149" w:rsidRDefault="008640D7" w:rsidP="008640D7">
      <w:pPr>
        <w:pStyle w:val="ConsNormal"/>
        <w:widowControl/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74149">
        <w:rPr>
          <w:rFonts w:ascii="Times New Roman" w:hAnsi="Times New Roman"/>
          <w:color w:val="000000"/>
          <w:sz w:val="28"/>
          <w:szCs w:val="28"/>
        </w:rPr>
        <w:t xml:space="preserve">Прогноз поступления доходов от оказания платных услуг (работ) получателями средств бюджета муниципального района и компенсации </w:t>
      </w:r>
      <w:r w:rsidRPr="00F74149">
        <w:rPr>
          <w:rFonts w:ascii="Times New Roman" w:hAnsi="Times New Roman"/>
          <w:color w:val="000000"/>
          <w:sz w:val="28"/>
          <w:szCs w:val="28"/>
        </w:rPr>
        <w:lastRenderedPageBreak/>
        <w:t xml:space="preserve">затрат бюджета муниципального района, принимается на основе данных </w:t>
      </w:r>
      <w:r w:rsidR="00F74149" w:rsidRPr="00F74149">
        <w:rPr>
          <w:rFonts w:ascii="Times New Roman" w:hAnsi="Times New Roman"/>
          <w:color w:val="000000"/>
          <w:sz w:val="28"/>
          <w:szCs w:val="28"/>
        </w:rPr>
        <w:t>главных администраторов (администраторов) доходов бюджета Сортавальского муниципального района</w:t>
      </w:r>
      <w:r w:rsidRPr="00F74149">
        <w:rPr>
          <w:rFonts w:ascii="Times New Roman" w:hAnsi="Times New Roman"/>
          <w:color w:val="000000"/>
          <w:sz w:val="28"/>
          <w:szCs w:val="28"/>
        </w:rPr>
        <w:t>.</w:t>
      </w: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40D7" w:rsidRPr="00F74149" w:rsidRDefault="008640D7" w:rsidP="00F74149">
      <w:pPr>
        <w:ind w:firstLine="567"/>
        <w:jc w:val="center"/>
        <w:rPr>
          <w:b/>
          <w:bCs/>
          <w:iCs/>
          <w:color w:val="000000"/>
          <w:sz w:val="28"/>
          <w:szCs w:val="28"/>
        </w:rPr>
      </w:pPr>
      <w:r w:rsidRPr="00F74149">
        <w:rPr>
          <w:b/>
          <w:bCs/>
          <w:iCs/>
          <w:color w:val="000000"/>
          <w:sz w:val="28"/>
          <w:szCs w:val="28"/>
        </w:rPr>
        <w:t>Прочие безвозмездные поступления в бюджеты муниципальных районов</w:t>
      </w: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40D7" w:rsidRPr="00F74149" w:rsidRDefault="008640D7" w:rsidP="008640D7">
      <w:pPr>
        <w:pStyle w:val="ConsNormal"/>
        <w:widowControl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74149">
        <w:rPr>
          <w:rFonts w:ascii="Times New Roman" w:hAnsi="Times New Roman"/>
          <w:color w:val="000000"/>
          <w:sz w:val="28"/>
          <w:szCs w:val="28"/>
        </w:rPr>
        <w:t xml:space="preserve">Прогноз безвозмездных поступлений от физических и юридических лиц, международных организаций и правительств иностранных государств, в том числе добровольных пожертвований, принимается на основе данных </w:t>
      </w:r>
      <w:r w:rsidR="00F74149" w:rsidRPr="00F74149">
        <w:rPr>
          <w:rFonts w:ascii="Times New Roman" w:hAnsi="Times New Roman"/>
          <w:color w:val="000000"/>
          <w:sz w:val="28"/>
          <w:szCs w:val="28"/>
        </w:rPr>
        <w:t xml:space="preserve">главных администраторов (администраторов) доходов бюджета Сортавальского муниципального района о </w:t>
      </w:r>
      <w:r w:rsidRPr="00F74149">
        <w:rPr>
          <w:rFonts w:ascii="Times New Roman" w:hAnsi="Times New Roman"/>
          <w:color w:val="000000"/>
          <w:sz w:val="28"/>
          <w:szCs w:val="28"/>
        </w:rPr>
        <w:t>прогнозируемых поступлени</w:t>
      </w:r>
      <w:r w:rsidR="00F74149" w:rsidRPr="00F74149">
        <w:rPr>
          <w:rFonts w:ascii="Times New Roman" w:hAnsi="Times New Roman"/>
          <w:color w:val="000000"/>
          <w:sz w:val="28"/>
          <w:szCs w:val="28"/>
        </w:rPr>
        <w:t>ях</w:t>
      </w:r>
      <w:r w:rsidRPr="00F74149">
        <w:rPr>
          <w:rFonts w:ascii="Times New Roman" w:hAnsi="Times New Roman"/>
          <w:color w:val="000000"/>
          <w:sz w:val="28"/>
          <w:szCs w:val="28"/>
        </w:rPr>
        <w:t xml:space="preserve"> по грантам, спонсорской помощи, добровольных пожертвований в очередном финансовом году и плановом периоде.</w:t>
      </w:r>
    </w:p>
    <w:p w:rsidR="006D6818" w:rsidRDefault="006D6818" w:rsidP="00ED1500">
      <w:pPr>
        <w:ind w:firstLine="567"/>
        <w:jc w:val="both"/>
        <w:rPr>
          <w:b/>
          <w:color w:val="000000"/>
          <w:sz w:val="28"/>
          <w:szCs w:val="28"/>
        </w:rPr>
      </w:pPr>
    </w:p>
    <w:p w:rsidR="006D6818" w:rsidRDefault="006D6818"/>
    <w:sectPr w:rsidR="006D6818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94E9D"/>
    <w:multiLevelType w:val="hybridMultilevel"/>
    <w:tmpl w:val="8BF2395C"/>
    <w:lvl w:ilvl="0" w:tplc="5EC07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D97"/>
    <w:rsid w:val="001D0D94"/>
    <w:rsid w:val="002C46BF"/>
    <w:rsid w:val="00433387"/>
    <w:rsid w:val="00446AF7"/>
    <w:rsid w:val="004A634F"/>
    <w:rsid w:val="0050567A"/>
    <w:rsid w:val="005705CB"/>
    <w:rsid w:val="005C6D97"/>
    <w:rsid w:val="006D6818"/>
    <w:rsid w:val="00755E27"/>
    <w:rsid w:val="008313A0"/>
    <w:rsid w:val="008640D7"/>
    <w:rsid w:val="008C6E70"/>
    <w:rsid w:val="008D521D"/>
    <w:rsid w:val="00A520AF"/>
    <w:rsid w:val="00BD6B03"/>
    <w:rsid w:val="00CD17D2"/>
    <w:rsid w:val="00D048E1"/>
    <w:rsid w:val="00D64B6D"/>
    <w:rsid w:val="00E16C17"/>
    <w:rsid w:val="00ED1500"/>
    <w:rsid w:val="00F74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D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40D7"/>
    <w:pPr>
      <w:keepNext/>
      <w:ind w:firstLine="567"/>
      <w:outlineLvl w:val="0"/>
    </w:pPr>
    <w:rPr>
      <w:spacing w:val="2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8640D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D97"/>
    <w:pPr>
      <w:ind w:left="720"/>
      <w:contextualSpacing/>
    </w:pPr>
  </w:style>
  <w:style w:type="paragraph" w:styleId="a4">
    <w:name w:val="Body Text Indent"/>
    <w:basedOn w:val="a"/>
    <w:link w:val="a5"/>
    <w:rsid w:val="00ED1500"/>
    <w:pPr>
      <w:ind w:left="284" w:hanging="284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ED15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8640D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8640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64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640D7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8640D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8640D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8640D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styleId="a8">
    <w:name w:val="Hyperlink"/>
    <w:uiPriority w:val="99"/>
    <w:unhideWhenUsed/>
    <w:rsid w:val="008640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80CD93C87D679492529E3CC0F03572C5B8931772F0551FCA54FCCD8239ZEE3M" TargetMode="External"/><Relationship Id="rId5" Type="http://schemas.openxmlformats.org/officeDocument/2006/relationships/image" Target="media/image1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2204</Words>
  <Characters>12565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10</cp:revision>
  <cp:lastPrinted>2016-08-30T08:17:00Z</cp:lastPrinted>
  <dcterms:created xsi:type="dcterms:W3CDTF">2016-08-30T06:22:00Z</dcterms:created>
  <dcterms:modified xsi:type="dcterms:W3CDTF">2016-08-30T08:37:00Z</dcterms:modified>
</cp:coreProperties>
</file>