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D85" w:rsidRDefault="00A43818" w:rsidP="00117D85">
      <w:pPr>
        <w:tabs>
          <w:tab w:val="left" w:pos="6521"/>
        </w:tabs>
        <w:ind w:firstLine="540"/>
        <w:jc w:val="right"/>
        <w:rPr>
          <w:rFonts w:ascii="Times New Roman" w:hAnsi="Times New Roman"/>
          <w:i/>
        </w:rPr>
      </w:pPr>
      <w:r w:rsidRPr="00A43818">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60288">
            <v:imagedata r:id="rId5" o:title=""/>
            <w10:wrap type="topAndBottom"/>
          </v:shape>
          <o:OLEObject Type="Embed" ProgID="Unknown" ShapeID="_x0000_s1026" DrawAspect="Content" ObjectID="_1726991920" r:id="rId6"/>
        </w:pict>
      </w:r>
      <w:r w:rsidR="00EF4C26">
        <w:rPr>
          <w:rFonts w:ascii="Times New Roman" w:hAnsi="Times New Roman"/>
          <w:i/>
        </w:rPr>
        <w:t>проект</w:t>
      </w:r>
    </w:p>
    <w:p w:rsidR="00117D85" w:rsidRPr="006A5C67" w:rsidRDefault="00117D85" w:rsidP="00117D85">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117D85" w:rsidRPr="006A5C67" w:rsidRDefault="00117D85" w:rsidP="00117D85">
      <w:pPr>
        <w:tabs>
          <w:tab w:val="left" w:pos="6521"/>
        </w:tabs>
        <w:jc w:val="center"/>
        <w:rPr>
          <w:rFonts w:ascii="Times New Roman" w:hAnsi="Times New Roman"/>
          <w:b/>
          <w:sz w:val="28"/>
          <w:szCs w:val="28"/>
        </w:rPr>
      </w:pPr>
    </w:p>
    <w:p w:rsidR="00117D85" w:rsidRPr="006A5C67" w:rsidRDefault="00117D85" w:rsidP="00117D85">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117D85" w:rsidRPr="006A5C67" w:rsidRDefault="00117D85" w:rsidP="00117D85">
      <w:pPr>
        <w:tabs>
          <w:tab w:val="left" w:pos="6521"/>
        </w:tabs>
        <w:jc w:val="center"/>
        <w:rPr>
          <w:rFonts w:ascii="Times New Roman" w:hAnsi="Times New Roman"/>
          <w:b/>
          <w:sz w:val="28"/>
          <w:szCs w:val="28"/>
        </w:rPr>
      </w:pPr>
      <w:r w:rsidRPr="006A5C67">
        <w:rPr>
          <w:rFonts w:ascii="Times New Roman" w:hAnsi="Times New Roman"/>
          <w:b/>
          <w:sz w:val="28"/>
          <w:szCs w:val="28"/>
        </w:rPr>
        <w:t>СОРТАВАЛЬСКОГО  МУНИЦИПАЛЬНОГО РАЙОНА</w:t>
      </w:r>
    </w:p>
    <w:p w:rsidR="00117D85" w:rsidRPr="006A5C67" w:rsidRDefault="00117D85" w:rsidP="00117D85">
      <w:pPr>
        <w:pStyle w:val="1"/>
        <w:jc w:val="center"/>
        <w:rPr>
          <w:rFonts w:ascii="Times New Roman" w:hAnsi="Times New Roman"/>
          <w:sz w:val="28"/>
          <w:szCs w:val="28"/>
        </w:rPr>
      </w:pPr>
      <w:r w:rsidRPr="006A5C67">
        <w:rPr>
          <w:rFonts w:ascii="Times New Roman" w:hAnsi="Times New Roman"/>
          <w:szCs w:val="28"/>
        </w:rPr>
        <w:t>ПОСТАНОВЛЕНИЕ</w:t>
      </w:r>
    </w:p>
    <w:p w:rsidR="00117D85" w:rsidRPr="006A5C67" w:rsidRDefault="00117D85" w:rsidP="00117D85">
      <w:pPr>
        <w:tabs>
          <w:tab w:val="left" w:pos="6521"/>
        </w:tabs>
        <w:jc w:val="center"/>
        <w:rPr>
          <w:rFonts w:ascii="Times New Roman" w:hAnsi="Times New Roman"/>
          <w:b/>
        </w:rPr>
      </w:pPr>
    </w:p>
    <w:p w:rsidR="00117D85" w:rsidRPr="00932E29" w:rsidRDefault="00117D85" w:rsidP="00117D85">
      <w:pPr>
        <w:tabs>
          <w:tab w:val="left" w:pos="6521"/>
        </w:tabs>
        <w:rPr>
          <w:rFonts w:ascii="Times New Roman" w:hAnsi="Times New Roman"/>
          <w:sz w:val="28"/>
          <w:szCs w:val="28"/>
        </w:rPr>
      </w:pPr>
      <w:r>
        <w:rPr>
          <w:rFonts w:ascii="Times New Roman" w:hAnsi="Times New Roman"/>
          <w:sz w:val="28"/>
          <w:szCs w:val="28"/>
        </w:rPr>
        <w:t xml:space="preserve">  </w:t>
      </w:r>
      <w:r w:rsidRPr="00932E29">
        <w:rPr>
          <w:rFonts w:ascii="Times New Roman" w:hAnsi="Times New Roman"/>
          <w:sz w:val="28"/>
          <w:szCs w:val="28"/>
        </w:rPr>
        <w:t>от «</w:t>
      </w:r>
      <w:r w:rsidR="002862B7">
        <w:rPr>
          <w:rFonts w:ascii="Times New Roman" w:hAnsi="Times New Roman"/>
          <w:sz w:val="28"/>
          <w:szCs w:val="28"/>
        </w:rPr>
        <w:t>___</w:t>
      </w:r>
      <w:r w:rsidRPr="00932E29">
        <w:rPr>
          <w:rFonts w:ascii="Times New Roman" w:hAnsi="Times New Roman"/>
          <w:sz w:val="28"/>
          <w:szCs w:val="28"/>
        </w:rPr>
        <w:t>»</w:t>
      </w:r>
      <w:r>
        <w:rPr>
          <w:rFonts w:ascii="Times New Roman" w:hAnsi="Times New Roman"/>
          <w:sz w:val="28"/>
          <w:szCs w:val="28"/>
        </w:rPr>
        <w:t xml:space="preserve"> </w:t>
      </w:r>
      <w:r w:rsidR="002862B7">
        <w:rPr>
          <w:rFonts w:ascii="Times New Roman" w:hAnsi="Times New Roman"/>
          <w:sz w:val="28"/>
          <w:szCs w:val="28"/>
        </w:rPr>
        <w:t>________</w:t>
      </w:r>
      <w:r>
        <w:rPr>
          <w:rFonts w:ascii="Times New Roman" w:hAnsi="Times New Roman"/>
          <w:sz w:val="28"/>
          <w:szCs w:val="28"/>
        </w:rPr>
        <w:t xml:space="preserve"> </w:t>
      </w:r>
      <w:r w:rsidRPr="00932E29">
        <w:rPr>
          <w:rFonts w:ascii="Times New Roman" w:hAnsi="Times New Roman"/>
          <w:sz w:val="28"/>
          <w:szCs w:val="28"/>
        </w:rPr>
        <w:t>20</w:t>
      </w:r>
      <w:r w:rsidR="002862B7">
        <w:rPr>
          <w:rFonts w:ascii="Times New Roman" w:hAnsi="Times New Roman"/>
          <w:sz w:val="28"/>
          <w:szCs w:val="28"/>
        </w:rPr>
        <w:t>22</w:t>
      </w:r>
      <w:r>
        <w:rPr>
          <w:rFonts w:ascii="Times New Roman" w:hAnsi="Times New Roman"/>
          <w:sz w:val="28"/>
          <w:szCs w:val="28"/>
        </w:rPr>
        <w:t xml:space="preserve"> </w:t>
      </w:r>
      <w:r w:rsidRPr="00932E29">
        <w:rPr>
          <w:rFonts w:ascii="Times New Roman" w:hAnsi="Times New Roman"/>
          <w:sz w:val="28"/>
          <w:szCs w:val="28"/>
        </w:rPr>
        <w:t xml:space="preserve">года                       </w:t>
      </w:r>
      <w:r>
        <w:rPr>
          <w:rFonts w:ascii="Times New Roman" w:hAnsi="Times New Roman"/>
          <w:sz w:val="28"/>
          <w:szCs w:val="28"/>
        </w:rPr>
        <w:t xml:space="preserve">       </w:t>
      </w:r>
      <w:r w:rsidRPr="00932E29">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t xml:space="preserve">    № </w:t>
      </w:r>
      <w:r w:rsidR="002862B7">
        <w:rPr>
          <w:rFonts w:ascii="Times New Roman" w:hAnsi="Times New Roman"/>
          <w:sz w:val="28"/>
          <w:szCs w:val="28"/>
        </w:rPr>
        <w:t>___</w:t>
      </w:r>
    </w:p>
    <w:p w:rsidR="00117D85" w:rsidRDefault="00117D85" w:rsidP="00117D85">
      <w:pPr>
        <w:rPr>
          <w:rFonts w:ascii="Times New Roman" w:hAnsi="Times New Roman"/>
          <w:szCs w:val="24"/>
        </w:rPr>
      </w:pPr>
    </w:p>
    <w:p w:rsidR="002862B7" w:rsidRDefault="002862B7" w:rsidP="00117D85">
      <w:pPr>
        <w:rPr>
          <w:rFonts w:ascii="Times New Roman" w:hAnsi="Times New Roman"/>
          <w:szCs w:val="24"/>
        </w:rPr>
      </w:pPr>
    </w:p>
    <w:p w:rsidR="002862B7" w:rsidRPr="006A5C67" w:rsidRDefault="002862B7" w:rsidP="00117D85">
      <w:pPr>
        <w:rPr>
          <w:rFonts w:ascii="Times New Roman" w:hAnsi="Times New Roman"/>
          <w:szCs w:val="24"/>
        </w:rPr>
      </w:pPr>
    </w:p>
    <w:p w:rsidR="00117D85" w:rsidRPr="000B2758" w:rsidRDefault="00117D85" w:rsidP="00117D85">
      <w:pPr>
        <w:jc w:val="center"/>
        <w:rPr>
          <w:rFonts w:ascii="Times New Roman" w:hAnsi="Times New Roman"/>
          <w:b/>
          <w:sz w:val="28"/>
          <w:szCs w:val="28"/>
        </w:rPr>
      </w:pPr>
      <w:r w:rsidRPr="000B2758">
        <w:rPr>
          <w:rFonts w:ascii="Times New Roman" w:hAnsi="Times New Roman"/>
          <w:b/>
          <w:sz w:val="28"/>
          <w:szCs w:val="28"/>
        </w:rPr>
        <w:t>Об утверждении Порядка осуществления муниципальных заимствований</w:t>
      </w:r>
      <w:r w:rsidR="000B2758" w:rsidRPr="000B2758">
        <w:rPr>
          <w:rFonts w:ascii="Times New Roman" w:hAnsi="Times New Roman"/>
          <w:b/>
          <w:sz w:val="28"/>
          <w:szCs w:val="28"/>
        </w:rPr>
        <w:t>, обслуживания и управления муниципальным долгом</w:t>
      </w:r>
      <w:r w:rsidRPr="000B2758">
        <w:rPr>
          <w:rFonts w:ascii="Times New Roman" w:hAnsi="Times New Roman"/>
          <w:b/>
          <w:sz w:val="28"/>
          <w:szCs w:val="28"/>
        </w:rPr>
        <w:t xml:space="preserve"> в Сортавальском муниципальном районе</w:t>
      </w:r>
    </w:p>
    <w:p w:rsidR="00117D85" w:rsidRDefault="00117D85" w:rsidP="00117D85">
      <w:pPr>
        <w:jc w:val="center"/>
        <w:rPr>
          <w:rFonts w:ascii="Times New Roman" w:hAnsi="Times New Roman"/>
          <w:b/>
          <w:sz w:val="28"/>
          <w:szCs w:val="28"/>
        </w:rPr>
      </w:pPr>
    </w:p>
    <w:p w:rsidR="002862B7" w:rsidRDefault="002862B7" w:rsidP="00117D85">
      <w:pPr>
        <w:jc w:val="center"/>
        <w:rPr>
          <w:rFonts w:ascii="Times New Roman" w:hAnsi="Times New Roman"/>
          <w:b/>
          <w:sz w:val="28"/>
          <w:szCs w:val="28"/>
        </w:rPr>
      </w:pPr>
    </w:p>
    <w:p w:rsidR="00117D85" w:rsidRDefault="00117D85" w:rsidP="00117D85">
      <w:pPr>
        <w:ind w:firstLine="567"/>
        <w:jc w:val="both"/>
        <w:rPr>
          <w:rFonts w:ascii="Times New Roman" w:hAnsi="Times New Roman"/>
          <w:sz w:val="28"/>
          <w:szCs w:val="28"/>
        </w:rPr>
      </w:pPr>
      <w:r w:rsidRPr="00DE0FC6">
        <w:rPr>
          <w:rFonts w:ascii="Times New Roman" w:hAnsi="Times New Roman"/>
          <w:sz w:val="28"/>
          <w:szCs w:val="28"/>
        </w:rPr>
        <w:t xml:space="preserve">В соответствии с положениями Бюджетного кодекса Российской </w:t>
      </w:r>
      <w:r w:rsidRPr="002862B7">
        <w:rPr>
          <w:rFonts w:ascii="Times New Roman" w:hAnsi="Times New Roman"/>
          <w:sz w:val="28"/>
          <w:szCs w:val="28"/>
        </w:rPr>
        <w:t>Федерации, статьей 64 Федерального закона от 06.10.2003 года № 131-ФЗ «Об общих принципах организации местного самоуправления в Российской Федерации», пункта 1</w:t>
      </w:r>
      <w:r w:rsidR="002862B7" w:rsidRPr="002862B7">
        <w:rPr>
          <w:rFonts w:ascii="Times New Roman" w:hAnsi="Times New Roman"/>
          <w:sz w:val="28"/>
          <w:szCs w:val="28"/>
        </w:rPr>
        <w:t>4</w:t>
      </w:r>
      <w:r w:rsidRPr="002862B7">
        <w:rPr>
          <w:rFonts w:ascii="Times New Roman" w:hAnsi="Times New Roman"/>
          <w:sz w:val="28"/>
          <w:szCs w:val="28"/>
        </w:rPr>
        <w:t xml:space="preserve"> статьи 3 Положения о бюджетном процессе в Сортавальском муниципальном районе, утвержденного решением Совета Сортавальского муниципального района от </w:t>
      </w:r>
      <w:r w:rsidR="002862B7" w:rsidRPr="002862B7">
        <w:rPr>
          <w:rFonts w:ascii="Times New Roman" w:hAnsi="Times New Roman"/>
          <w:sz w:val="28"/>
          <w:szCs w:val="28"/>
        </w:rPr>
        <w:t>08</w:t>
      </w:r>
      <w:r w:rsidRPr="002862B7">
        <w:rPr>
          <w:rFonts w:ascii="Times New Roman" w:hAnsi="Times New Roman"/>
          <w:sz w:val="28"/>
          <w:szCs w:val="28"/>
        </w:rPr>
        <w:t>.</w:t>
      </w:r>
      <w:r w:rsidR="002862B7" w:rsidRPr="002862B7">
        <w:rPr>
          <w:rFonts w:ascii="Times New Roman" w:hAnsi="Times New Roman"/>
          <w:sz w:val="28"/>
          <w:szCs w:val="28"/>
        </w:rPr>
        <w:t>09</w:t>
      </w:r>
      <w:r w:rsidRPr="002862B7">
        <w:rPr>
          <w:rFonts w:ascii="Times New Roman" w:hAnsi="Times New Roman"/>
          <w:sz w:val="28"/>
          <w:szCs w:val="28"/>
        </w:rPr>
        <w:t>.20</w:t>
      </w:r>
      <w:r w:rsidR="002862B7" w:rsidRPr="002862B7">
        <w:rPr>
          <w:rFonts w:ascii="Times New Roman" w:hAnsi="Times New Roman"/>
          <w:sz w:val="28"/>
          <w:szCs w:val="28"/>
        </w:rPr>
        <w:t>21</w:t>
      </w:r>
      <w:r w:rsidRPr="002862B7">
        <w:rPr>
          <w:rFonts w:ascii="Times New Roman" w:hAnsi="Times New Roman"/>
          <w:sz w:val="28"/>
          <w:szCs w:val="28"/>
        </w:rPr>
        <w:t xml:space="preserve"> года № </w:t>
      </w:r>
      <w:r w:rsidR="002862B7" w:rsidRPr="002862B7">
        <w:rPr>
          <w:rFonts w:ascii="Times New Roman" w:hAnsi="Times New Roman"/>
          <w:sz w:val="28"/>
          <w:szCs w:val="28"/>
        </w:rPr>
        <w:t>22</w:t>
      </w:r>
      <w:r>
        <w:rPr>
          <w:rFonts w:ascii="Times New Roman" w:hAnsi="Times New Roman"/>
          <w:sz w:val="28"/>
          <w:szCs w:val="28"/>
        </w:rPr>
        <w:t xml:space="preserve"> администрация Сортавальского муниципального района постановляет:</w:t>
      </w:r>
    </w:p>
    <w:p w:rsidR="00117D85" w:rsidRDefault="00117D85" w:rsidP="00117D85">
      <w:pPr>
        <w:ind w:firstLine="567"/>
        <w:jc w:val="both"/>
        <w:rPr>
          <w:rFonts w:ascii="Times New Roman" w:hAnsi="Times New Roman"/>
          <w:sz w:val="28"/>
          <w:szCs w:val="28"/>
        </w:rPr>
      </w:pPr>
    </w:p>
    <w:p w:rsidR="00117D85" w:rsidRPr="000B2758" w:rsidRDefault="00117D85" w:rsidP="00117D85">
      <w:pPr>
        <w:ind w:firstLine="567"/>
        <w:jc w:val="both"/>
        <w:rPr>
          <w:rFonts w:ascii="Times New Roman" w:hAnsi="Times New Roman"/>
          <w:sz w:val="28"/>
          <w:szCs w:val="28"/>
        </w:rPr>
      </w:pPr>
      <w:r w:rsidRPr="000B2758">
        <w:rPr>
          <w:rFonts w:ascii="Times New Roman" w:hAnsi="Times New Roman"/>
          <w:sz w:val="28"/>
          <w:szCs w:val="28"/>
        </w:rPr>
        <w:t xml:space="preserve">1. Утвердить прилагаемый Порядок </w:t>
      </w:r>
      <w:r w:rsidR="000B2758" w:rsidRPr="000B2758">
        <w:rPr>
          <w:rFonts w:ascii="Times New Roman" w:hAnsi="Times New Roman"/>
          <w:sz w:val="28"/>
          <w:szCs w:val="28"/>
        </w:rPr>
        <w:t>осуществления муниципальных заимствований, обслуживания и управления муниципальным долгом в Сортавальском муниципальном районе</w:t>
      </w:r>
      <w:r w:rsidRPr="000B2758">
        <w:rPr>
          <w:rFonts w:ascii="Times New Roman" w:hAnsi="Times New Roman"/>
          <w:sz w:val="28"/>
          <w:szCs w:val="28"/>
        </w:rPr>
        <w:t>.</w:t>
      </w:r>
    </w:p>
    <w:p w:rsidR="00117D85" w:rsidRPr="00117D85" w:rsidRDefault="00117D85" w:rsidP="00117D85">
      <w:pPr>
        <w:ind w:firstLine="567"/>
        <w:jc w:val="both"/>
        <w:rPr>
          <w:rFonts w:ascii="Times New Roman" w:hAnsi="Times New Roman"/>
          <w:sz w:val="28"/>
          <w:szCs w:val="28"/>
        </w:rPr>
      </w:pPr>
      <w:r w:rsidRPr="00117D85">
        <w:rPr>
          <w:rFonts w:ascii="Times New Roman" w:hAnsi="Times New Roman"/>
          <w:sz w:val="28"/>
          <w:szCs w:val="28"/>
        </w:rPr>
        <w:t>2. Признать утратившим силу Порядок осуществления муниципальных заимствований в Сортавальском муниципальном районе,  утвержденный Постановлением администрации Сортавальского муниципального района  от 02.10.2017 года №  85</w:t>
      </w:r>
    </w:p>
    <w:p w:rsidR="00117D85" w:rsidRPr="00DE0FC6" w:rsidRDefault="00117D85" w:rsidP="00117D85">
      <w:pPr>
        <w:ind w:firstLine="567"/>
        <w:jc w:val="both"/>
        <w:rPr>
          <w:rFonts w:ascii="Times New Roman" w:hAnsi="Times New Roman"/>
          <w:sz w:val="28"/>
          <w:szCs w:val="28"/>
        </w:rPr>
      </w:pPr>
      <w:r>
        <w:rPr>
          <w:rFonts w:ascii="Times New Roman" w:hAnsi="Times New Roman"/>
          <w:sz w:val="28"/>
          <w:szCs w:val="28"/>
        </w:rPr>
        <w:t xml:space="preserve">3. Разместить настоящее Постановление </w:t>
      </w:r>
      <w:r w:rsidRPr="00DE0FC6">
        <w:rPr>
          <w:rFonts w:ascii="Times New Roman" w:hAnsi="Times New Roman"/>
          <w:sz w:val="28"/>
          <w:szCs w:val="28"/>
        </w:rPr>
        <w:t>на официальном сайте администрации Сортавальского муниципального района в сети Интернет</w:t>
      </w:r>
      <w:r>
        <w:rPr>
          <w:rFonts w:ascii="Times New Roman" w:hAnsi="Times New Roman"/>
          <w:sz w:val="28"/>
          <w:szCs w:val="28"/>
        </w:rPr>
        <w:t>.</w:t>
      </w:r>
    </w:p>
    <w:p w:rsidR="00117D85" w:rsidRPr="00C31BAE" w:rsidRDefault="00117D85" w:rsidP="00117D85">
      <w:pPr>
        <w:autoSpaceDE w:val="0"/>
        <w:autoSpaceDN w:val="0"/>
        <w:adjustRightInd w:val="0"/>
        <w:ind w:firstLine="540"/>
        <w:jc w:val="both"/>
        <w:rPr>
          <w:rFonts w:ascii="Times New Roman" w:eastAsia="Calibri" w:hAnsi="Times New Roman"/>
          <w:bCs/>
          <w:sz w:val="28"/>
          <w:szCs w:val="28"/>
          <w:lang w:eastAsia="en-US"/>
        </w:rPr>
      </w:pPr>
    </w:p>
    <w:p w:rsidR="00117D85" w:rsidRPr="00E5605C" w:rsidRDefault="00117D85" w:rsidP="00117D85">
      <w:pPr>
        <w:autoSpaceDE w:val="0"/>
        <w:autoSpaceDN w:val="0"/>
        <w:adjustRightInd w:val="0"/>
        <w:ind w:firstLine="540"/>
        <w:jc w:val="center"/>
        <w:rPr>
          <w:rFonts w:ascii="Times New Roman" w:eastAsia="Calibri" w:hAnsi="Times New Roman"/>
          <w:b/>
          <w:bCs/>
          <w:sz w:val="28"/>
          <w:szCs w:val="28"/>
          <w:lang w:eastAsia="en-US"/>
        </w:rPr>
      </w:pPr>
    </w:p>
    <w:p w:rsidR="00117D85" w:rsidRPr="006A5C67" w:rsidRDefault="00117D85" w:rsidP="00117D85">
      <w:pPr>
        <w:ind w:firstLine="546"/>
        <w:jc w:val="both"/>
        <w:rPr>
          <w:rFonts w:ascii="Times New Roman" w:hAnsi="Times New Roman"/>
          <w:b/>
          <w:szCs w:val="24"/>
        </w:rPr>
      </w:pPr>
    </w:p>
    <w:p w:rsidR="00117D85" w:rsidRPr="006A5C67" w:rsidRDefault="00117D85" w:rsidP="00117D85">
      <w:pPr>
        <w:tabs>
          <w:tab w:val="left" w:pos="6521"/>
        </w:tabs>
        <w:jc w:val="both"/>
        <w:rPr>
          <w:rFonts w:ascii="Times New Roman" w:hAnsi="Times New Roman"/>
        </w:rPr>
      </w:pPr>
    </w:p>
    <w:p w:rsidR="00117D85" w:rsidRPr="006A5C67" w:rsidRDefault="00117D85" w:rsidP="00117D85">
      <w:pPr>
        <w:tabs>
          <w:tab w:val="left" w:pos="6521"/>
        </w:tabs>
        <w:jc w:val="both"/>
        <w:rPr>
          <w:rFonts w:ascii="Times New Roman" w:hAnsi="Times New Roman"/>
        </w:rPr>
      </w:pPr>
    </w:p>
    <w:p w:rsidR="00117D85" w:rsidRPr="006A5C67" w:rsidRDefault="00117D85" w:rsidP="00117D85">
      <w:pPr>
        <w:tabs>
          <w:tab w:val="left" w:pos="6521"/>
        </w:tabs>
        <w:jc w:val="both"/>
        <w:rPr>
          <w:rFonts w:ascii="Times New Roman" w:hAnsi="Times New Roman"/>
          <w:sz w:val="28"/>
          <w:szCs w:val="28"/>
        </w:rPr>
      </w:pPr>
      <w:r w:rsidRPr="006A5C67">
        <w:rPr>
          <w:rFonts w:ascii="Times New Roman" w:hAnsi="Times New Roman"/>
          <w:sz w:val="28"/>
          <w:szCs w:val="28"/>
        </w:rPr>
        <w:t>Глав</w:t>
      </w:r>
      <w:r>
        <w:rPr>
          <w:rFonts w:ascii="Times New Roman" w:hAnsi="Times New Roman"/>
          <w:sz w:val="28"/>
          <w:szCs w:val="28"/>
        </w:rPr>
        <w:t>а</w:t>
      </w:r>
      <w:r w:rsidRPr="006A5C67">
        <w:rPr>
          <w:rFonts w:ascii="Times New Roman" w:hAnsi="Times New Roman"/>
          <w:sz w:val="28"/>
          <w:szCs w:val="28"/>
        </w:rPr>
        <w:t xml:space="preserve"> администрации</w:t>
      </w:r>
      <w:r>
        <w:rPr>
          <w:rFonts w:ascii="Times New Roman" w:hAnsi="Times New Roman"/>
          <w:sz w:val="28"/>
          <w:szCs w:val="28"/>
        </w:rPr>
        <w:t xml:space="preserve"> </w:t>
      </w:r>
      <w:r>
        <w:rPr>
          <w:rFonts w:ascii="Times New Roman" w:hAnsi="Times New Roman"/>
          <w:sz w:val="28"/>
          <w:szCs w:val="28"/>
        </w:rPr>
        <w:tab/>
        <w:t xml:space="preserve">                 </w:t>
      </w:r>
      <w:r w:rsidRPr="006A5C67">
        <w:rPr>
          <w:rFonts w:ascii="Times New Roman" w:hAnsi="Times New Roman"/>
          <w:sz w:val="28"/>
          <w:szCs w:val="28"/>
        </w:rPr>
        <w:t xml:space="preserve">Л.П. </w:t>
      </w:r>
      <w:proofErr w:type="spellStart"/>
      <w:r w:rsidRPr="006A5C67">
        <w:rPr>
          <w:rFonts w:ascii="Times New Roman" w:hAnsi="Times New Roman"/>
          <w:sz w:val="28"/>
          <w:szCs w:val="28"/>
        </w:rPr>
        <w:t>Гулевич</w:t>
      </w:r>
      <w:proofErr w:type="spellEnd"/>
    </w:p>
    <w:p w:rsidR="00117D85" w:rsidRDefault="00117D85" w:rsidP="00117D85"/>
    <w:p w:rsidR="00117D85" w:rsidRPr="005778B1" w:rsidRDefault="00117D85" w:rsidP="00117D85">
      <w:pPr>
        <w:rPr>
          <w:rFonts w:ascii="Times New Roman" w:hAnsi="Times New Roman"/>
        </w:rPr>
      </w:pPr>
      <w:r w:rsidRPr="005778B1">
        <w:rPr>
          <w:rFonts w:ascii="Times New Roman" w:hAnsi="Times New Roman"/>
        </w:rPr>
        <w:lastRenderedPageBreak/>
        <w:t xml:space="preserve">                                                                                      УТВЕРЖДЕНО</w:t>
      </w:r>
    </w:p>
    <w:p w:rsidR="00117D85" w:rsidRPr="005778B1" w:rsidRDefault="00117D85" w:rsidP="00117D85">
      <w:pPr>
        <w:rPr>
          <w:rFonts w:ascii="Times New Roman" w:hAnsi="Times New Roman"/>
        </w:rPr>
      </w:pPr>
      <w:r w:rsidRPr="005778B1">
        <w:rPr>
          <w:rFonts w:ascii="Times New Roman" w:hAnsi="Times New Roman"/>
        </w:rPr>
        <w:t xml:space="preserve">                                                                                      Постановлением администрации</w:t>
      </w:r>
    </w:p>
    <w:p w:rsidR="00117D85" w:rsidRPr="005778B1" w:rsidRDefault="00117D85" w:rsidP="00117D85">
      <w:pPr>
        <w:rPr>
          <w:rFonts w:ascii="Times New Roman" w:hAnsi="Times New Roman"/>
        </w:rPr>
      </w:pPr>
      <w:r w:rsidRPr="005778B1">
        <w:rPr>
          <w:rFonts w:ascii="Times New Roman" w:hAnsi="Times New Roman"/>
        </w:rPr>
        <w:t xml:space="preserve">                                                                                      Сортавальского муниципального района</w:t>
      </w:r>
    </w:p>
    <w:p w:rsidR="00117D85" w:rsidRPr="005778B1" w:rsidRDefault="00117D85" w:rsidP="00117D85">
      <w:pPr>
        <w:rPr>
          <w:rFonts w:ascii="Times New Roman" w:hAnsi="Times New Roman"/>
        </w:rPr>
      </w:pPr>
      <w:r w:rsidRPr="005778B1">
        <w:rPr>
          <w:rFonts w:ascii="Times New Roman" w:hAnsi="Times New Roman"/>
        </w:rPr>
        <w:t xml:space="preserve">                                                                                       от «</w:t>
      </w:r>
      <w:r w:rsidR="002862B7">
        <w:rPr>
          <w:rFonts w:ascii="Times New Roman" w:hAnsi="Times New Roman"/>
        </w:rPr>
        <w:t>____</w:t>
      </w:r>
      <w:r w:rsidRPr="005778B1">
        <w:rPr>
          <w:rFonts w:ascii="Times New Roman" w:hAnsi="Times New Roman"/>
        </w:rPr>
        <w:t>»</w:t>
      </w:r>
      <w:r>
        <w:rPr>
          <w:rFonts w:ascii="Times New Roman" w:hAnsi="Times New Roman"/>
        </w:rPr>
        <w:t xml:space="preserve"> </w:t>
      </w:r>
      <w:r w:rsidR="002862B7">
        <w:rPr>
          <w:rFonts w:ascii="Times New Roman" w:hAnsi="Times New Roman"/>
        </w:rPr>
        <w:t>________</w:t>
      </w:r>
      <w:r w:rsidRPr="005778B1">
        <w:rPr>
          <w:rFonts w:ascii="Times New Roman" w:hAnsi="Times New Roman"/>
        </w:rPr>
        <w:t xml:space="preserve"> 20</w:t>
      </w:r>
      <w:r w:rsidR="002862B7">
        <w:rPr>
          <w:rFonts w:ascii="Times New Roman" w:hAnsi="Times New Roman"/>
        </w:rPr>
        <w:t>22</w:t>
      </w:r>
      <w:r w:rsidRPr="005778B1">
        <w:rPr>
          <w:rFonts w:ascii="Times New Roman" w:hAnsi="Times New Roman"/>
        </w:rPr>
        <w:t xml:space="preserve"> года № </w:t>
      </w:r>
      <w:bookmarkStart w:id="0" w:name="_GoBack"/>
      <w:bookmarkEnd w:id="0"/>
      <w:r w:rsidR="002862B7">
        <w:rPr>
          <w:rFonts w:ascii="Times New Roman" w:hAnsi="Times New Roman"/>
        </w:rPr>
        <w:t>____</w:t>
      </w:r>
    </w:p>
    <w:p w:rsidR="000B2758" w:rsidRDefault="000B2758" w:rsidP="00117D85">
      <w:pPr>
        <w:jc w:val="center"/>
        <w:rPr>
          <w:rFonts w:ascii="Times New Roman" w:hAnsi="Times New Roman"/>
          <w:b/>
          <w:sz w:val="28"/>
          <w:szCs w:val="28"/>
        </w:rPr>
      </w:pPr>
    </w:p>
    <w:p w:rsidR="00117D85" w:rsidRPr="005778B1" w:rsidRDefault="00117D85" w:rsidP="00117D85">
      <w:pPr>
        <w:jc w:val="center"/>
        <w:rPr>
          <w:rFonts w:ascii="Times New Roman" w:hAnsi="Times New Roman"/>
          <w:b/>
          <w:sz w:val="28"/>
          <w:szCs w:val="28"/>
        </w:rPr>
      </w:pPr>
      <w:r w:rsidRPr="005778B1">
        <w:rPr>
          <w:rFonts w:ascii="Times New Roman" w:hAnsi="Times New Roman"/>
          <w:b/>
          <w:sz w:val="28"/>
          <w:szCs w:val="28"/>
        </w:rPr>
        <w:t>Порядок</w:t>
      </w:r>
    </w:p>
    <w:p w:rsidR="00117D85" w:rsidRPr="005778B1" w:rsidRDefault="00117D85" w:rsidP="00117D85">
      <w:pPr>
        <w:jc w:val="center"/>
        <w:rPr>
          <w:rFonts w:ascii="Times New Roman" w:hAnsi="Times New Roman"/>
          <w:b/>
          <w:sz w:val="28"/>
          <w:szCs w:val="28"/>
        </w:rPr>
      </w:pPr>
      <w:r w:rsidRPr="005778B1">
        <w:rPr>
          <w:rFonts w:ascii="Times New Roman" w:hAnsi="Times New Roman"/>
          <w:b/>
          <w:sz w:val="28"/>
          <w:szCs w:val="28"/>
        </w:rPr>
        <w:t>осуществления муниципальных заимствований</w:t>
      </w:r>
      <w:r w:rsidR="000B2758">
        <w:rPr>
          <w:rFonts w:ascii="Times New Roman" w:hAnsi="Times New Roman"/>
          <w:b/>
          <w:sz w:val="28"/>
          <w:szCs w:val="28"/>
        </w:rPr>
        <w:t>, обслуживания и управления муниципальным долгом</w:t>
      </w:r>
      <w:r w:rsidRPr="005778B1">
        <w:rPr>
          <w:rFonts w:ascii="Times New Roman" w:hAnsi="Times New Roman"/>
          <w:b/>
          <w:sz w:val="28"/>
          <w:szCs w:val="28"/>
        </w:rPr>
        <w:t xml:space="preserve"> в Сортавальском муниципальном районе</w:t>
      </w:r>
    </w:p>
    <w:p w:rsidR="00117D85" w:rsidRPr="005778B1" w:rsidRDefault="00117D85" w:rsidP="00117D85">
      <w:pPr>
        <w:jc w:val="center"/>
        <w:rPr>
          <w:rFonts w:ascii="Times New Roman" w:hAnsi="Times New Roman"/>
          <w:b/>
          <w:sz w:val="28"/>
          <w:szCs w:val="28"/>
        </w:rPr>
      </w:pPr>
    </w:p>
    <w:p w:rsidR="000B2758" w:rsidRPr="008763D4" w:rsidRDefault="000B2758" w:rsidP="000B2758">
      <w:pPr>
        <w:widowControl w:val="0"/>
        <w:autoSpaceDE w:val="0"/>
        <w:autoSpaceDN w:val="0"/>
        <w:ind w:firstLine="709"/>
        <w:jc w:val="both"/>
        <w:rPr>
          <w:rFonts w:ascii="Times New Roman" w:hAnsi="Times New Roman"/>
          <w:sz w:val="28"/>
          <w:szCs w:val="28"/>
        </w:rPr>
      </w:pPr>
      <w:r w:rsidRPr="008763D4">
        <w:rPr>
          <w:rFonts w:ascii="Times New Roman" w:hAnsi="Times New Roman"/>
          <w:sz w:val="28"/>
          <w:szCs w:val="28"/>
        </w:rPr>
        <w:t xml:space="preserve">1.1. Настоящий Порядок осуществления муниципальных заимствований, обслуживания и управления муниципальным долгом в </w:t>
      </w:r>
      <w:r>
        <w:rPr>
          <w:rFonts w:ascii="Times New Roman" w:hAnsi="Times New Roman"/>
          <w:sz w:val="28"/>
          <w:szCs w:val="28"/>
        </w:rPr>
        <w:t>Сортавальском муниципальном районе</w:t>
      </w:r>
      <w:r w:rsidRPr="008763D4">
        <w:rPr>
          <w:rFonts w:ascii="Times New Roman" w:hAnsi="Times New Roman"/>
          <w:sz w:val="28"/>
          <w:szCs w:val="28"/>
        </w:rPr>
        <w:t xml:space="preserve"> (далее - Порядок) разработан на основании Бюджетного кодекса Российской Федерации, Федерального закона от 06.10.2003 № 131-ФЗ «Об общих принципах организации местного самоуправления в Российской Федерации», Положения о бюджетном процессе в </w:t>
      </w:r>
      <w:r>
        <w:rPr>
          <w:rFonts w:ascii="Times New Roman" w:hAnsi="Times New Roman"/>
          <w:sz w:val="28"/>
          <w:szCs w:val="28"/>
        </w:rPr>
        <w:t>Сортавальском муниципальном районе</w:t>
      </w:r>
      <w:r w:rsidRPr="008763D4">
        <w:rPr>
          <w:rFonts w:ascii="Times New Roman" w:hAnsi="Times New Roman"/>
          <w:sz w:val="28"/>
          <w:szCs w:val="28"/>
        </w:rPr>
        <w:t xml:space="preserve">, утвержденного решением Совета </w:t>
      </w:r>
      <w:r>
        <w:rPr>
          <w:rFonts w:ascii="Times New Roman" w:hAnsi="Times New Roman"/>
          <w:sz w:val="28"/>
          <w:szCs w:val="28"/>
        </w:rPr>
        <w:t>Сортавальского муниципального района</w:t>
      </w:r>
      <w:r w:rsidRPr="008763D4">
        <w:rPr>
          <w:rFonts w:ascii="Times New Roman" w:hAnsi="Times New Roman"/>
          <w:sz w:val="28"/>
          <w:szCs w:val="28"/>
        </w:rPr>
        <w:t xml:space="preserve">  от </w:t>
      </w:r>
      <w:r>
        <w:rPr>
          <w:rFonts w:ascii="Times New Roman" w:hAnsi="Times New Roman"/>
          <w:sz w:val="28"/>
          <w:szCs w:val="28"/>
        </w:rPr>
        <w:t xml:space="preserve"> 08.09.2021 года № </w:t>
      </w:r>
      <w:r w:rsidR="004D3198">
        <w:rPr>
          <w:rFonts w:ascii="Times New Roman" w:hAnsi="Times New Roman"/>
          <w:sz w:val="28"/>
          <w:szCs w:val="28"/>
        </w:rPr>
        <w:t>22</w:t>
      </w:r>
      <w:r w:rsidRPr="008763D4">
        <w:rPr>
          <w:rFonts w:ascii="Times New Roman" w:hAnsi="Times New Roman"/>
          <w:sz w:val="28"/>
          <w:szCs w:val="28"/>
        </w:rPr>
        <w:t xml:space="preserve">, Устава </w:t>
      </w:r>
      <w:r>
        <w:rPr>
          <w:rFonts w:ascii="Times New Roman" w:hAnsi="Times New Roman"/>
          <w:sz w:val="28"/>
          <w:szCs w:val="28"/>
        </w:rPr>
        <w:t>Сортавальского муниципального района</w:t>
      </w:r>
      <w:r w:rsidRPr="008763D4">
        <w:rPr>
          <w:rFonts w:ascii="Times New Roman" w:hAnsi="Times New Roman"/>
          <w:sz w:val="28"/>
          <w:szCs w:val="28"/>
        </w:rPr>
        <w:t>.</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1.2. Понятия и термины, применяемые в целях настоящего Порядка:</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принятые на себя муниципальным образованием;</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муниципальный внутренний долг - ﻿долговые обязательства публично-правового образования, возникающие в валюте Российской Федерации;</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предельный объем муниципальных заимствований -  совокупный объем привлечения средств в местный бюджет по программам муниципальных внутренних заимствований на соответствующий финансовый год;</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﻿муниципальные внутренние заимствования -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реструктуризация долга -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0B2758" w:rsidRPr="000B2758" w:rsidRDefault="000B2758" w:rsidP="000B2758">
      <w:pPr>
        <w:widowControl w:val="0"/>
        <w:autoSpaceDE w:val="0"/>
        <w:autoSpaceDN w:val="0"/>
        <w:ind w:firstLine="709"/>
        <w:jc w:val="both"/>
        <w:rPr>
          <w:rFonts w:ascii="Calibri" w:hAnsi="Calibri" w:cs="Calibri"/>
          <w:i/>
        </w:rPr>
      </w:pPr>
    </w:p>
    <w:p w:rsidR="000B2758" w:rsidRPr="004D3198" w:rsidRDefault="000B2758" w:rsidP="000B2758">
      <w:pPr>
        <w:widowControl w:val="0"/>
        <w:autoSpaceDE w:val="0"/>
        <w:autoSpaceDN w:val="0"/>
        <w:ind w:firstLine="709"/>
        <w:jc w:val="center"/>
        <w:outlineLvl w:val="1"/>
        <w:rPr>
          <w:rFonts w:ascii="Times New Roman" w:hAnsi="Times New Roman"/>
          <w:sz w:val="28"/>
          <w:szCs w:val="28"/>
        </w:rPr>
      </w:pPr>
      <w:r w:rsidRPr="004D3198">
        <w:rPr>
          <w:rFonts w:ascii="Times New Roman" w:hAnsi="Times New Roman"/>
          <w:sz w:val="28"/>
          <w:szCs w:val="28"/>
        </w:rPr>
        <w:lastRenderedPageBreak/>
        <w:t>2. Формирование муниципального долга</w:t>
      </w:r>
    </w:p>
    <w:p w:rsidR="000B2758" w:rsidRPr="004D3198" w:rsidRDefault="000B2758" w:rsidP="000B2758">
      <w:pPr>
        <w:widowControl w:val="0"/>
        <w:autoSpaceDE w:val="0"/>
        <w:autoSpaceDN w:val="0"/>
        <w:ind w:firstLine="709"/>
        <w:jc w:val="both"/>
        <w:rPr>
          <w:rFonts w:ascii="Times New Roman" w:hAnsi="Times New Roman"/>
          <w:sz w:val="28"/>
          <w:szCs w:val="28"/>
        </w:rPr>
      </w:pP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2.1.</w:t>
      </w:r>
      <w:r w:rsidRPr="004D3198">
        <w:rPr>
          <w:rFonts w:ascii="Calibri" w:hAnsi="Calibri" w:cs="Calibri"/>
        </w:rPr>
        <w:t xml:space="preserve"> </w:t>
      </w:r>
      <w:r w:rsidRPr="004D3198">
        <w:rPr>
          <w:rFonts w:ascii="Times New Roman" w:hAnsi="Times New Roman"/>
          <w:sz w:val="28"/>
          <w:szCs w:val="28"/>
        </w:rPr>
        <w:t xml:space="preserve">Долговые обязательства </w:t>
      </w:r>
      <w:r w:rsidR="00C17A61"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могут существовать в виде обязательств по:</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 ﻿- ценным бумагам муниципального образования (муниципальным ценным бумагам);</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бюджетным кредитам, привлеченным в валюте Российской Федерации в местный бюджет из других бюджетов бюджетной системы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кредитам, привлеченным муниципальным образованием от кредитных организаций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гарантиям муниципального образования (муниципальным гарантиям), выраженным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2.2. ﻿В объем муниципального внутреннего долга включаются:</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номинальная сумма долга по муниципальным ценным бумагам,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обязательств по муниципальным гарантиям, выраженным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xml:space="preserve">2.3. Долговые обязательства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могут быть краткосрочными (менее одного года), среднесрочными (от одного года до пяти лет) и долгосрочными (от пяти до десяти лет включительно).</w:t>
      </w:r>
    </w:p>
    <w:p w:rsidR="000B2758" w:rsidRPr="000B2758" w:rsidRDefault="000B2758" w:rsidP="000B2758">
      <w:pPr>
        <w:widowControl w:val="0"/>
        <w:autoSpaceDE w:val="0"/>
        <w:autoSpaceDN w:val="0"/>
        <w:ind w:firstLine="709"/>
        <w:jc w:val="both"/>
        <w:rPr>
          <w:rFonts w:ascii="Times New Roman" w:hAnsi="Times New Roman"/>
          <w:i/>
          <w:color w:val="FF0000"/>
          <w:sz w:val="28"/>
          <w:szCs w:val="28"/>
        </w:rPr>
      </w:pPr>
    </w:p>
    <w:p w:rsidR="000B2758" w:rsidRPr="00C17A61" w:rsidRDefault="000B2758" w:rsidP="000B2758">
      <w:pPr>
        <w:widowControl w:val="0"/>
        <w:autoSpaceDE w:val="0"/>
        <w:autoSpaceDN w:val="0"/>
        <w:ind w:firstLine="709"/>
        <w:jc w:val="center"/>
        <w:outlineLvl w:val="1"/>
        <w:rPr>
          <w:rFonts w:ascii="Times New Roman" w:hAnsi="Times New Roman"/>
          <w:sz w:val="28"/>
          <w:szCs w:val="28"/>
        </w:rPr>
      </w:pPr>
      <w:r w:rsidRPr="00C17A61">
        <w:rPr>
          <w:rFonts w:ascii="Times New Roman" w:hAnsi="Times New Roman"/>
          <w:sz w:val="28"/>
          <w:szCs w:val="28"/>
        </w:rPr>
        <w:t>3. Порядок осуществления муниципальных внутренних</w:t>
      </w:r>
    </w:p>
    <w:p w:rsidR="000B2758" w:rsidRPr="00C17A61" w:rsidRDefault="000B2758" w:rsidP="000B2758">
      <w:pPr>
        <w:widowControl w:val="0"/>
        <w:autoSpaceDE w:val="0"/>
        <w:autoSpaceDN w:val="0"/>
        <w:ind w:firstLine="709"/>
        <w:jc w:val="center"/>
        <w:rPr>
          <w:rFonts w:ascii="Times New Roman" w:hAnsi="Times New Roman"/>
          <w:sz w:val="28"/>
          <w:szCs w:val="28"/>
        </w:rPr>
      </w:pPr>
      <w:r w:rsidRPr="00C17A61">
        <w:rPr>
          <w:rFonts w:ascii="Times New Roman" w:hAnsi="Times New Roman"/>
          <w:sz w:val="28"/>
          <w:szCs w:val="28"/>
        </w:rPr>
        <w:t>заимствований</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xml:space="preserve">3.1. Муниципальные внутренние заимствования осуществляются в целях финансирования дефицита бюджета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а также для погашения муниципальных долговых обязательств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﻿пополнения в течение финансового года остатков средств на счете местного бюджета.</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i/>
          <w:strike/>
          <w:sz w:val="28"/>
          <w:szCs w:val="28"/>
        </w:rPr>
        <w:t>﻿</w:t>
      </w:r>
      <w:r w:rsidRPr="00C17A61">
        <w:rPr>
          <w:rFonts w:ascii="Times New Roman" w:hAnsi="Times New Roman"/>
          <w:sz w:val="28"/>
          <w:szCs w:val="28"/>
        </w:rPr>
        <w:t xml:space="preserve">3.2.Право осуществления муниципальных внутренних заимствований от имени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в соответствии с Бюджетным кодексом Российской Федерации, Уставом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принадлежит Администрации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(далее – Администрация).</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highlight w:val="cyan"/>
        </w:rPr>
        <w:t>﻿</w:t>
      </w:r>
      <w:r w:rsidRPr="00C17A61">
        <w:rPr>
          <w:rFonts w:ascii="Times New Roman" w:hAnsi="Times New Roman"/>
          <w:sz w:val="28"/>
          <w:szCs w:val="28"/>
        </w:rPr>
        <w:t xml:space="preserve">﻿3.3. Объемы привлечения средств в местный бюджет устанавливается программой муниципальных внутренних заимствований на очередной финансовый год и плановый период, и общая сумма привлечения средств в </w:t>
      </w:r>
      <w:r w:rsidRPr="00C17A61">
        <w:rPr>
          <w:rFonts w:ascii="Times New Roman" w:hAnsi="Times New Roman"/>
          <w:sz w:val="28"/>
          <w:szCs w:val="28"/>
        </w:rPr>
        <w:lastRenderedPageBreak/>
        <w:t xml:space="preserve">соответствующем финансовом году не должна превышать общую сумму средств, направляемых на финансирование дефицита местного бюджета, и объемов погашения долговых обязательств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утвержденных на соответствующий финансовый год решением о местном бюджете, с учетом положений статьи 103 Бюджетного  кодекса.</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3.4. ﻿Программа муниципальных внутренних заимствований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3.5. Программой муниципальных внутренних заимствований определяются:</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объемы привлечения средств в местный бюджет и предельные сроки погашения долговых обязательств, возникающих при осуществлении муниципальных внутренних заимствований в очередном финансовом году и плановом периоде, по видам соответствующих долговых обязательств;</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объемы погашения муниципальных долговых обязательств, выраженных в валюте Российской Федерации, по видам соответствующих долговых обязательств.</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xml:space="preserve">3.6. Программа муниципальных внутренних заимствований на очередной финансовый год и плановый период является приложением к решению о бюджете </w:t>
      </w:r>
      <w:r w:rsidR="00056106" w:rsidRPr="00056106">
        <w:rPr>
          <w:rFonts w:ascii="Times New Roman" w:hAnsi="Times New Roman"/>
          <w:sz w:val="28"/>
          <w:szCs w:val="28"/>
        </w:rPr>
        <w:t>Сортавальского муниципального района</w:t>
      </w:r>
      <w:r w:rsidRPr="00056106">
        <w:rPr>
          <w:rFonts w:ascii="Times New Roman" w:hAnsi="Times New Roman"/>
          <w:sz w:val="28"/>
          <w:szCs w:val="28"/>
        </w:rPr>
        <w:t xml:space="preserve"> на очередной финансовый год и плановый период.</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3.7. Проведение в соответствии со статьей 105 Бюджетного кодекса реструктуризации муниципального внутреннего долга не отражается в программе муниципальных внутренних заимствований.</w:t>
      </w:r>
    </w:p>
    <w:p w:rsidR="000B2758" w:rsidRPr="000B2758" w:rsidRDefault="000B2758" w:rsidP="000B2758">
      <w:pPr>
        <w:widowControl w:val="0"/>
        <w:autoSpaceDE w:val="0"/>
        <w:autoSpaceDN w:val="0"/>
        <w:ind w:firstLine="709"/>
        <w:jc w:val="both"/>
        <w:rPr>
          <w:rFonts w:ascii="Calibri" w:hAnsi="Calibri" w:cs="Calibri"/>
          <w:i/>
        </w:rPr>
      </w:pPr>
    </w:p>
    <w:p w:rsidR="000B2758" w:rsidRPr="00B02692" w:rsidRDefault="000B2758" w:rsidP="000B2758">
      <w:pPr>
        <w:widowControl w:val="0"/>
        <w:tabs>
          <w:tab w:val="left" w:pos="3255"/>
        </w:tabs>
        <w:autoSpaceDE w:val="0"/>
        <w:autoSpaceDN w:val="0"/>
        <w:ind w:firstLine="709"/>
        <w:jc w:val="center"/>
        <w:rPr>
          <w:rFonts w:ascii="Times New Roman" w:hAnsi="Times New Roman"/>
          <w:sz w:val="28"/>
          <w:szCs w:val="28"/>
        </w:rPr>
      </w:pPr>
      <w:r w:rsidRPr="00B02692">
        <w:rPr>
          <w:rFonts w:ascii="Times New Roman" w:hAnsi="Times New Roman"/>
          <w:sz w:val="28"/>
          <w:szCs w:val="28"/>
        </w:rPr>
        <w:t>4. Бюджетные кредиты</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4.1. Бюджетный кредит может быть предоставлен </w:t>
      </w:r>
      <w:r w:rsidR="00B02692" w:rsidRPr="00B02692">
        <w:rPr>
          <w:rFonts w:ascii="Times New Roman" w:hAnsi="Times New Roman"/>
          <w:sz w:val="28"/>
          <w:szCs w:val="28"/>
        </w:rPr>
        <w:t xml:space="preserve">Сортавальского муниципального района </w:t>
      </w:r>
      <w:r w:rsidRPr="00B02692">
        <w:rPr>
          <w:rFonts w:ascii="Times New Roman" w:hAnsi="Times New Roman"/>
          <w:sz w:val="28"/>
          <w:szCs w:val="28"/>
        </w:rPr>
        <w:t>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решением о местном бюджете, с учетом положений, установленных Бюджетным кодексом и иными нормативными правовыми актами, регулирующими бюджетные правоотношения.</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4.2. Бюджетный кредит (за исключением бюджетного кредита на пополнение остатков средств на счетах местного бюджета) может быть предоставлен только муниципальному образованию, которое не имеет просроченной (неурегулированной) задолженности по денежным обязательствам перед соответствующим бюджетом. </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4.3. Бюджетный кредит предоставляется на условиях </w:t>
      </w:r>
      <w:proofErr w:type="spellStart"/>
      <w:r w:rsidRPr="00B02692">
        <w:rPr>
          <w:rFonts w:ascii="Times New Roman" w:hAnsi="Times New Roman"/>
          <w:sz w:val="28"/>
          <w:szCs w:val="28"/>
        </w:rPr>
        <w:t>возмездности</w:t>
      </w:r>
      <w:proofErr w:type="spellEnd"/>
      <w:r w:rsidRPr="00B02692">
        <w:rPr>
          <w:rFonts w:ascii="Times New Roman" w:hAnsi="Times New Roman"/>
          <w:sz w:val="28"/>
          <w:szCs w:val="28"/>
        </w:rPr>
        <w:t xml:space="preserve"> и возвратности.</w:t>
      </w:r>
    </w:p>
    <w:p w:rsidR="000B2758" w:rsidRPr="000B2758" w:rsidRDefault="000B2758" w:rsidP="000B2758">
      <w:pPr>
        <w:widowControl w:val="0"/>
        <w:autoSpaceDE w:val="0"/>
        <w:autoSpaceDN w:val="0"/>
        <w:ind w:firstLine="709"/>
        <w:jc w:val="center"/>
        <w:outlineLvl w:val="1"/>
        <w:rPr>
          <w:rFonts w:ascii="Calibri" w:hAnsi="Calibri" w:cs="Calibri"/>
          <w:b/>
          <w:i/>
        </w:rPr>
      </w:pPr>
    </w:p>
    <w:p w:rsidR="000B2758" w:rsidRPr="00B02692" w:rsidRDefault="000B2758" w:rsidP="000B2758">
      <w:pPr>
        <w:widowControl w:val="0"/>
        <w:autoSpaceDE w:val="0"/>
        <w:autoSpaceDN w:val="0"/>
        <w:ind w:firstLine="709"/>
        <w:jc w:val="center"/>
        <w:outlineLvl w:val="1"/>
        <w:rPr>
          <w:rFonts w:ascii="Times New Roman" w:hAnsi="Times New Roman"/>
          <w:sz w:val="28"/>
          <w:szCs w:val="28"/>
        </w:rPr>
      </w:pPr>
      <w:r w:rsidRPr="00B02692">
        <w:rPr>
          <w:rFonts w:ascii="Times New Roman" w:hAnsi="Times New Roman"/>
          <w:sz w:val="28"/>
          <w:szCs w:val="28"/>
        </w:rPr>
        <w:t>5. Кредиты от кредитных организаций</w:t>
      </w:r>
    </w:p>
    <w:p w:rsidR="000B2758" w:rsidRPr="000B2758" w:rsidRDefault="000B2758" w:rsidP="000B2758">
      <w:pPr>
        <w:widowControl w:val="0"/>
        <w:autoSpaceDE w:val="0"/>
        <w:autoSpaceDN w:val="0"/>
        <w:ind w:firstLine="709"/>
        <w:jc w:val="center"/>
        <w:outlineLvl w:val="1"/>
        <w:rPr>
          <w:rFonts w:ascii="Times New Roman" w:hAnsi="Times New Roman"/>
          <w:i/>
          <w:sz w:val="28"/>
          <w:szCs w:val="28"/>
        </w:rPr>
      </w:pPr>
    </w:p>
    <w:p w:rsidR="00B02692" w:rsidRDefault="00B02692" w:rsidP="000B2758">
      <w:pPr>
        <w:widowControl w:val="0"/>
        <w:autoSpaceDE w:val="0"/>
        <w:autoSpaceDN w:val="0"/>
        <w:ind w:firstLine="709"/>
        <w:jc w:val="both"/>
        <w:rPr>
          <w:rFonts w:ascii="Times New Roman" w:hAnsi="Times New Roman"/>
          <w:i/>
          <w:sz w:val="28"/>
          <w:szCs w:val="28"/>
        </w:rPr>
      </w:pPr>
      <w:r w:rsidRPr="00B02692">
        <w:rPr>
          <w:rFonts w:ascii="Times New Roman" w:hAnsi="Times New Roman"/>
          <w:sz w:val="28"/>
          <w:szCs w:val="28"/>
        </w:rPr>
        <w:t>5.1. Муниципальные контракты на оказание услуг по предоставлению кредита, заключаемые с кредитными организациями от имени Сортавальского муниципального района заключаются администрацией Сортавальского муниципального района или по поручению администрации Сортавальского муниципального района Финансовым управлением Сортавальского муниципального района.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5.</w:t>
      </w:r>
      <w:r w:rsidR="00B02692" w:rsidRPr="00B02692">
        <w:rPr>
          <w:rFonts w:ascii="Times New Roman" w:hAnsi="Times New Roman"/>
          <w:sz w:val="28"/>
          <w:szCs w:val="28"/>
        </w:rPr>
        <w:t>2</w:t>
      </w:r>
      <w:r w:rsidRPr="00B02692">
        <w:rPr>
          <w:rFonts w:ascii="Times New Roman" w:hAnsi="Times New Roman"/>
          <w:sz w:val="28"/>
          <w:szCs w:val="28"/>
        </w:rPr>
        <w:t xml:space="preserve">. Обязательными условиями заключения </w:t>
      </w:r>
      <w:r w:rsidR="00B02692" w:rsidRPr="00B02692">
        <w:rPr>
          <w:rFonts w:ascii="Times New Roman" w:hAnsi="Times New Roman"/>
          <w:sz w:val="28"/>
          <w:szCs w:val="28"/>
        </w:rPr>
        <w:t>муниципальных контрактов на оказание услуг по предоставлению кредита, заключаемые с кредитными организациями</w:t>
      </w:r>
      <w:r w:rsidRPr="00B02692">
        <w:rPr>
          <w:rFonts w:ascii="Times New Roman" w:hAnsi="Times New Roman"/>
          <w:sz w:val="28"/>
          <w:szCs w:val="28"/>
        </w:rPr>
        <w:t xml:space="preserve"> являются:</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цель привлечения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сумма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срок погашения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процентная ставка за пользование кредитом;</w:t>
      </w:r>
    </w:p>
    <w:p w:rsidR="000B2758" w:rsidRPr="00814488" w:rsidRDefault="000B2758" w:rsidP="000B2758">
      <w:pPr>
        <w:widowControl w:val="0"/>
        <w:autoSpaceDE w:val="0"/>
        <w:autoSpaceDN w:val="0"/>
        <w:ind w:firstLine="709"/>
        <w:jc w:val="both"/>
        <w:rPr>
          <w:rFonts w:ascii="Times New Roman" w:hAnsi="Times New Roman"/>
          <w:sz w:val="28"/>
          <w:szCs w:val="28"/>
        </w:rPr>
      </w:pPr>
      <w:r w:rsidRPr="00814488">
        <w:rPr>
          <w:rFonts w:ascii="Times New Roman" w:hAnsi="Times New Roman"/>
          <w:sz w:val="28"/>
          <w:szCs w:val="28"/>
        </w:rPr>
        <w:t>5.</w:t>
      </w:r>
      <w:r w:rsidR="00B02692" w:rsidRPr="00814488">
        <w:rPr>
          <w:rFonts w:ascii="Times New Roman" w:hAnsi="Times New Roman"/>
          <w:sz w:val="28"/>
          <w:szCs w:val="28"/>
        </w:rPr>
        <w:t>3</w:t>
      </w:r>
      <w:r w:rsidRPr="00814488">
        <w:rPr>
          <w:rFonts w:ascii="Times New Roman" w:hAnsi="Times New Roman"/>
          <w:sz w:val="28"/>
          <w:szCs w:val="28"/>
        </w:rPr>
        <w:t xml:space="preserve">. Размер процентной ставки за пользование кредитом определяется исходя из складывающейся конъюнктуры финансового рынка. Отбор кредитных организаций осуществляется путем проведения открытых аукционов </w:t>
      </w:r>
      <w:r w:rsidR="00B02692" w:rsidRPr="00814488">
        <w:rPr>
          <w:rFonts w:ascii="Times New Roman" w:hAnsi="Times New Roman"/>
          <w:sz w:val="28"/>
          <w:szCs w:val="28"/>
        </w:rPr>
        <w:t xml:space="preserve">в электронной форме </w:t>
      </w:r>
      <w:r w:rsidRPr="00814488">
        <w:rPr>
          <w:rFonts w:ascii="Times New Roman" w:hAnsi="Times New Roman"/>
          <w:sz w:val="28"/>
          <w:szCs w:val="28"/>
        </w:rPr>
        <w:t>в соответствии с законодательством Российской Федерации.</w:t>
      </w:r>
    </w:p>
    <w:p w:rsidR="000B2758" w:rsidRPr="00814488" w:rsidRDefault="000B2758" w:rsidP="000B2758">
      <w:pPr>
        <w:widowControl w:val="0"/>
        <w:autoSpaceDE w:val="0"/>
        <w:autoSpaceDN w:val="0"/>
        <w:ind w:firstLine="709"/>
        <w:jc w:val="both"/>
        <w:rPr>
          <w:rFonts w:ascii="Times New Roman" w:hAnsi="Times New Roman"/>
          <w:sz w:val="28"/>
          <w:szCs w:val="28"/>
        </w:rPr>
      </w:pPr>
      <w:r w:rsidRPr="00814488">
        <w:rPr>
          <w:rFonts w:ascii="Times New Roman" w:hAnsi="Times New Roman"/>
          <w:sz w:val="28"/>
          <w:szCs w:val="28"/>
        </w:rPr>
        <w:t>5.</w:t>
      </w:r>
      <w:r w:rsidR="00814488" w:rsidRPr="00814488">
        <w:rPr>
          <w:rFonts w:ascii="Times New Roman" w:hAnsi="Times New Roman"/>
          <w:sz w:val="28"/>
          <w:szCs w:val="28"/>
        </w:rPr>
        <w:t>4</w:t>
      </w:r>
      <w:r w:rsidRPr="00814488">
        <w:rPr>
          <w:rFonts w:ascii="Times New Roman" w:hAnsi="Times New Roman"/>
          <w:sz w:val="28"/>
          <w:szCs w:val="28"/>
        </w:rPr>
        <w:t xml:space="preserve">. С победителем открытого аукциона по отбору кредитной организации заключается муниципальный контракт в сроки, установленные Федеральным </w:t>
      </w:r>
      <w:hyperlink r:id="rId7" w:history="1">
        <w:r w:rsidRPr="00814488">
          <w:rPr>
            <w:rFonts w:ascii="Times New Roman" w:hAnsi="Times New Roman"/>
            <w:sz w:val="28"/>
            <w:szCs w:val="28"/>
          </w:rPr>
          <w:t>законом</w:t>
        </w:r>
      </w:hyperlink>
      <w:r w:rsidRPr="00814488">
        <w:rPr>
          <w:rFonts w:ascii="Times New Roman" w:hAnsi="Times New Roman"/>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rsidR="000B2758" w:rsidRPr="000B2758" w:rsidRDefault="000B2758" w:rsidP="000B2758">
      <w:pPr>
        <w:widowControl w:val="0"/>
        <w:autoSpaceDE w:val="0"/>
        <w:autoSpaceDN w:val="0"/>
        <w:ind w:firstLine="709"/>
        <w:jc w:val="center"/>
        <w:outlineLvl w:val="1"/>
        <w:rPr>
          <w:rFonts w:ascii="Calibri" w:hAnsi="Calibri" w:cs="Calibri"/>
          <w:b/>
          <w:i/>
        </w:rPr>
      </w:pPr>
    </w:p>
    <w:p w:rsidR="000B2758" w:rsidRPr="00F907A8" w:rsidRDefault="000B2758" w:rsidP="000B2758">
      <w:pPr>
        <w:widowControl w:val="0"/>
        <w:autoSpaceDE w:val="0"/>
        <w:autoSpaceDN w:val="0"/>
        <w:ind w:firstLine="709"/>
        <w:jc w:val="center"/>
        <w:outlineLvl w:val="1"/>
        <w:rPr>
          <w:rFonts w:ascii="Times New Roman" w:hAnsi="Times New Roman"/>
          <w:sz w:val="28"/>
          <w:szCs w:val="28"/>
        </w:rPr>
      </w:pPr>
      <w:r w:rsidRPr="00F907A8">
        <w:rPr>
          <w:rFonts w:ascii="Times New Roman" w:hAnsi="Times New Roman"/>
          <w:sz w:val="28"/>
          <w:szCs w:val="28"/>
        </w:rPr>
        <w:t>6. Муниципальные ценные бумаги</w:t>
      </w:r>
    </w:p>
    <w:p w:rsidR="000B2758" w:rsidRPr="00F907A8" w:rsidRDefault="000B2758" w:rsidP="000B2758">
      <w:pPr>
        <w:widowControl w:val="0"/>
        <w:autoSpaceDE w:val="0"/>
        <w:autoSpaceDN w:val="0"/>
        <w:ind w:firstLine="709"/>
        <w:jc w:val="center"/>
        <w:outlineLvl w:val="1"/>
        <w:rPr>
          <w:rFonts w:ascii="Times New Roman" w:hAnsi="Times New Roman"/>
          <w:sz w:val="28"/>
          <w:szCs w:val="28"/>
        </w:rPr>
      </w:pP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﻿6.1. Муниципальными ценными бумагами признаются ценные бумаги, выпущенные от имени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6.2. ﻿Предельные объемы размещения муниципальных ценных бумаг на очередной финансовый год и каждый год планового периода по номинальной стоимости устанавливается Советом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в соответствии с верхним пределом муниципального внутреннего долга, установленным решением о местном бюджете.</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6.3.Размещение муниципальных ценных бумаг осуществляется </w:t>
      </w:r>
      <w:r w:rsidR="00F907A8" w:rsidRPr="00F907A8">
        <w:rPr>
          <w:rFonts w:ascii="Times New Roman" w:hAnsi="Times New Roman"/>
          <w:sz w:val="28"/>
          <w:szCs w:val="28"/>
        </w:rPr>
        <w:t>Сортавальским муниципальным районом</w:t>
      </w:r>
      <w:r w:rsidRPr="00F907A8">
        <w:rPr>
          <w:rFonts w:ascii="Times New Roman" w:hAnsi="Times New Roman"/>
          <w:sz w:val="28"/>
          <w:szCs w:val="28"/>
        </w:rPr>
        <w:t xml:space="preserve">  при соблюдении следующих условий:</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 отсутствие просроченной задолженности по долговым обязательствам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 </w:t>
      </w:r>
      <w:r w:rsidR="00F907A8" w:rsidRPr="00F907A8">
        <w:rPr>
          <w:rFonts w:ascii="Times New Roman" w:hAnsi="Times New Roman"/>
          <w:sz w:val="28"/>
          <w:szCs w:val="28"/>
        </w:rPr>
        <w:t>Сортавальским муниципальным районом</w:t>
      </w:r>
      <w:r w:rsidRPr="00F907A8">
        <w:rPr>
          <w:rFonts w:ascii="Times New Roman" w:hAnsi="Times New Roman"/>
          <w:sz w:val="28"/>
          <w:szCs w:val="28"/>
        </w:rPr>
        <w:t xml:space="preserve">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6.4. Процедура эмиссии муниципальных ценных бумаг регулируется </w:t>
      </w:r>
      <w:r w:rsidRPr="00F907A8">
        <w:rPr>
          <w:rFonts w:ascii="Times New Roman" w:hAnsi="Times New Roman"/>
          <w:sz w:val="28"/>
          <w:szCs w:val="28"/>
        </w:rPr>
        <w:lastRenderedPageBreak/>
        <w:t>Федеральным законом об особенностях эмиссии и обращения государственных и муниципальных ценных бумаг.</w:t>
      </w:r>
    </w:p>
    <w:p w:rsidR="000B2758" w:rsidRPr="00F907A8" w:rsidRDefault="000B2758" w:rsidP="000B2758">
      <w:pPr>
        <w:widowControl w:val="0"/>
        <w:autoSpaceDE w:val="0"/>
        <w:autoSpaceDN w:val="0"/>
        <w:ind w:firstLine="709"/>
        <w:jc w:val="center"/>
        <w:rPr>
          <w:rFonts w:ascii="Times New Roman" w:hAnsi="Times New Roman"/>
          <w:color w:val="FF0000"/>
          <w:sz w:val="28"/>
          <w:szCs w:val="28"/>
        </w:rPr>
      </w:pPr>
    </w:p>
    <w:p w:rsidR="000B2758" w:rsidRPr="00F907A8" w:rsidRDefault="000B2758" w:rsidP="000B2758">
      <w:pPr>
        <w:widowControl w:val="0"/>
        <w:autoSpaceDE w:val="0"/>
        <w:autoSpaceDN w:val="0"/>
        <w:ind w:firstLine="709"/>
        <w:jc w:val="center"/>
        <w:rPr>
          <w:rFonts w:ascii="Times New Roman" w:hAnsi="Times New Roman"/>
          <w:sz w:val="28"/>
          <w:szCs w:val="28"/>
        </w:rPr>
      </w:pPr>
      <w:r w:rsidRPr="00F907A8">
        <w:rPr>
          <w:rFonts w:ascii="Times New Roman" w:hAnsi="Times New Roman"/>
          <w:sz w:val="28"/>
          <w:szCs w:val="28"/>
        </w:rPr>
        <w:t>7. Обслуживание муниципального долга и учет муниципальных долговых обязательств</w:t>
      </w:r>
    </w:p>
    <w:p w:rsidR="000B2758" w:rsidRPr="00F907A8" w:rsidRDefault="000B2758" w:rsidP="000B2758">
      <w:pPr>
        <w:widowControl w:val="0"/>
        <w:autoSpaceDE w:val="0"/>
        <w:autoSpaceDN w:val="0"/>
        <w:ind w:firstLine="709"/>
        <w:jc w:val="center"/>
        <w:rPr>
          <w:rFonts w:ascii="Times New Roman" w:hAnsi="Times New Roman"/>
          <w:sz w:val="28"/>
          <w:szCs w:val="28"/>
        </w:rPr>
      </w:pP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7.1. Под обслуживанием муниципального долга понимаются операции по выплате доходов по муниципальным долговым обязательствам в виде процентов по ним и (или) дисконта, осуществляемые за счет средств местного бюджета.</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7.2. Учет и регистрация муниципальных долговых обязательств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осуществляются в муниципальной долговой книге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7.3. Поступления в бюджет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средств от заимствований учитываются в источниках финансирования дефицита местного бюджета путем увеличения объема источников финансирования дефицита местного бюджета.</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7.4. Все расходы на обслуживание муниципальных долговых обязательств, включая дисконт (или разницу между ценой размещения и ценой погашения (выкупа)) по муниципальным ценным бумагам, учитываются в бюджете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как расходы на обслуживание муниципального долга.</w:t>
      </w:r>
    </w:p>
    <w:p w:rsidR="000B2758" w:rsidRPr="000B2758" w:rsidRDefault="000B2758" w:rsidP="000B2758">
      <w:pPr>
        <w:widowControl w:val="0"/>
        <w:autoSpaceDE w:val="0"/>
        <w:autoSpaceDN w:val="0"/>
        <w:ind w:firstLine="709"/>
        <w:jc w:val="both"/>
        <w:rPr>
          <w:rFonts w:ascii="Times New Roman" w:hAnsi="Times New Roman"/>
          <w:i/>
          <w:sz w:val="28"/>
          <w:szCs w:val="28"/>
        </w:rPr>
      </w:pPr>
      <w:r w:rsidRPr="000B2758">
        <w:rPr>
          <w:rFonts w:ascii="Times New Roman" w:hAnsi="Times New Roman"/>
          <w:i/>
          <w:sz w:val="28"/>
          <w:szCs w:val="28"/>
        </w:rPr>
        <w:t>﻿</w:t>
      </w:r>
      <w:r w:rsidRPr="00F907A8">
        <w:rPr>
          <w:rFonts w:ascii="Times New Roman" w:hAnsi="Times New Roman"/>
          <w:sz w:val="28"/>
          <w:szCs w:val="28"/>
        </w:rPr>
        <w:t>7.5. Объем расходов на обслуживание муниципального долга в очередном финансовом году и плановом периоде, утвержденный решением о местном бюджете, по данным отчета об исполнении местного бюджета за отчетный финансовый год не должен превышать 15 процентов объема расходов местного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7.6. Поступления в бюджет от размещения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муниципального долга в текущем финансовом году.</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7.7. Погашение основной суммы муниципального долга, возникшего из муниципальных заимствований, учитывается в источниках финансирования дефицита бюджета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путем уменьшения объема источников финансирования дефицита местного бюджета.</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7.8. </w:t>
      </w:r>
      <w:r w:rsidR="00F907A8" w:rsidRPr="00F907A8">
        <w:rPr>
          <w:rFonts w:ascii="Times New Roman" w:hAnsi="Times New Roman"/>
          <w:sz w:val="28"/>
          <w:szCs w:val="28"/>
        </w:rPr>
        <w:t>Финансовое управление Сортавальского муниципального района</w:t>
      </w:r>
      <w:r w:rsidRPr="00F907A8">
        <w:rPr>
          <w:rFonts w:ascii="Times New Roman" w:hAnsi="Times New Roman"/>
          <w:sz w:val="28"/>
          <w:szCs w:val="28"/>
        </w:rPr>
        <w:t xml:space="preserve"> ведет учет муниципальных внутренних заимствований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а также учет их погашения.</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На основании данных этого учета в Совет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представляется отчет о муниципальных внутренних </w:t>
      </w:r>
      <w:r w:rsidRPr="00F907A8">
        <w:rPr>
          <w:rFonts w:ascii="Times New Roman" w:hAnsi="Times New Roman"/>
          <w:sz w:val="28"/>
          <w:szCs w:val="28"/>
        </w:rPr>
        <w:lastRenderedPageBreak/>
        <w:t xml:space="preserve">заимствованиях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в составе годового отчета об исполнении местного бюджета.</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F5BC1" w:rsidRDefault="000B2758" w:rsidP="000B2758">
      <w:pPr>
        <w:widowControl w:val="0"/>
        <w:autoSpaceDE w:val="0"/>
        <w:autoSpaceDN w:val="0"/>
        <w:ind w:firstLine="709"/>
        <w:jc w:val="center"/>
        <w:rPr>
          <w:rFonts w:ascii="Times New Roman" w:hAnsi="Times New Roman"/>
          <w:sz w:val="28"/>
          <w:szCs w:val="28"/>
        </w:rPr>
      </w:pPr>
      <w:r w:rsidRPr="00CF5BC1">
        <w:rPr>
          <w:rFonts w:ascii="Times New Roman" w:hAnsi="Times New Roman"/>
          <w:sz w:val="28"/>
          <w:szCs w:val="28"/>
        </w:rPr>
        <w:t>8. Управление муниципальным долгом</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F5BC1" w:rsidRDefault="000B2758" w:rsidP="000B2758">
      <w:pPr>
        <w:widowControl w:val="0"/>
        <w:autoSpaceDE w:val="0"/>
        <w:autoSpaceDN w:val="0"/>
        <w:ind w:firstLine="709"/>
        <w:jc w:val="both"/>
        <w:rPr>
          <w:rFonts w:ascii="Times New Roman" w:hAnsi="Times New Roman"/>
          <w:sz w:val="28"/>
          <w:szCs w:val="28"/>
        </w:rPr>
      </w:pPr>
      <w:r w:rsidRPr="00CF5BC1">
        <w:rPr>
          <w:rFonts w:ascii="Times New Roman" w:hAnsi="Times New Roman"/>
          <w:sz w:val="28"/>
          <w:szCs w:val="28"/>
        </w:rPr>
        <w:t xml:space="preserve">8.1. Управление муниципальным долгом осуществляется </w:t>
      </w:r>
      <w:r w:rsidR="00CF5BC1" w:rsidRPr="00CF5BC1">
        <w:rPr>
          <w:rFonts w:ascii="Times New Roman" w:hAnsi="Times New Roman"/>
          <w:sz w:val="28"/>
          <w:szCs w:val="28"/>
        </w:rPr>
        <w:t>Администрацией Сортавальского муниципального района.</w:t>
      </w:r>
    </w:p>
    <w:p w:rsidR="000B2758" w:rsidRPr="00721DFD" w:rsidRDefault="000B2758" w:rsidP="000B2758">
      <w:pPr>
        <w:widowControl w:val="0"/>
        <w:autoSpaceDE w:val="0"/>
        <w:autoSpaceDN w:val="0"/>
        <w:ind w:firstLine="709"/>
        <w:jc w:val="both"/>
        <w:rPr>
          <w:rFonts w:ascii="Times New Roman" w:hAnsi="Times New Roman"/>
          <w:sz w:val="28"/>
          <w:szCs w:val="28"/>
        </w:rPr>
      </w:pPr>
      <w:r w:rsidRPr="00721DFD">
        <w:rPr>
          <w:rFonts w:ascii="Times New Roman" w:hAnsi="Times New Roman"/>
          <w:sz w:val="28"/>
          <w:szCs w:val="28"/>
        </w:rPr>
        <w:t>8.2. Решением о местном бюджете устанавливается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в валюте Российской Федерации.</w:t>
      </w:r>
    </w:p>
    <w:p w:rsidR="000B2758" w:rsidRPr="00721DFD" w:rsidRDefault="000B2758" w:rsidP="000B2758">
      <w:pPr>
        <w:widowControl w:val="0"/>
        <w:autoSpaceDE w:val="0"/>
        <w:autoSpaceDN w:val="0"/>
        <w:ind w:firstLine="709"/>
        <w:jc w:val="both"/>
        <w:rPr>
          <w:rFonts w:ascii="Times New Roman" w:hAnsi="Times New Roman"/>
          <w:sz w:val="28"/>
          <w:szCs w:val="28"/>
        </w:rPr>
      </w:pPr>
      <w:r w:rsidRPr="00721DFD">
        <w:rPr>
          <w:rFonts w:ascii="Times New Roman" w:hAnsi="Times New Roman"/>
          <w:sz w:val="28"/>
          <w:szCs w:val="28"/>
        </w:rPr>
        <w:t>Объем муниципального долга не должен превышать утвержденный решением о местном бюджете на очередной финансовый год и плановый период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i/>
          <w:sz w:val="28"/>
          <w:szCs w:val="28"/>
        </w:rPr>
        <w:t>﻿</w:t>
      </w:r>
      <w:r w:rsidRPr="004D3198">
        <w:rPr>
          <w:rFonts w:ascii="Times New Roman" w:hAnsi="Times New Roman"/>
          <w:sz w:val="28"/>
          <w:szCs w:val="28"/>
        </w:rPr>
        <w:t xml:space="preserve">8.3. Если при исполнении бюджета </w:t>
      </w:r>
      <w:r w:rsidR="00721DFD"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нарушаются предельные значения, указанные в пунктах 7.5 и 8.2 настоящего Порядка, Администрация </w:t>
      </w:r>
      <w:r w:rsidR="004D3198" w:rsidRPr="004D3198">
        <w:rPr>
          <w:rFonts w:ascii="Times New Roman" w:hAnsi="Times New Roman"/>
          <w:sz w:val="28"/>
          <w:szCs w:val="28"/>
        </w:rPr>
        <w:t>и (или)</w:t>
      </w:r>
      <w:r w:rsidRPr="004D3198">
        <w:rPr>
          <w:rFonts w:ascii="Times New Roman" w:hAnsi="Times New Roman"/>
          <w:sz w:val="28"/>
          <w:szCs w:val="28"/>
        </w:rPr>
        <w:t xml:space="preserve"> </w:t>
      </w:r>
      <w:r w:rsidR="004D3198" w:rsidRPr="004D3198">
        <w:rPr>
          <w:rFonts w:ascii="Times New Roman" w:hAnsi="Times New Roman"/>
          <w:sz w:val="28"/>
          <w:szCs w:val="28"/>
        </w:rPr>
        <w:t>Финансовое управление Сортавальского муниципального района</w:t>
      </w:r>
      <w:r w:rsidRPr="004D3198">
        <w:rPr>
          <w:rFonts w:ascii="Times New Roman" w:hAnsi="Times New Roman"/>
          <w:sz w:val="28"/>
          <w:szCs w:val="28"/>
        </w:rPr>
        <w:t xml:space="preserve">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8.4. Долговые обязательства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полностью и без условий обеспечиваются всем находящимся в собственности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имуществом, составляющим муниципальную казну, и исполняются за счет местного бюджета.</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8.5. </w:t>
      </w:r>
      <w:r w:rsidR="004D3198" w:rsidRPr="004D3198">
        <w:rPr>
          <w:rFonts w:ascii="Times New Roman" w:hAnsi="Times New Roman"/>
          <w:sz w:val="28"/>
          <w:szCs w:val="28"/>
        </w:rPr>
        <w:t>Сортавальский муниципальный район</w:t>
      </w:r>
      <w:r w:rsidRPr="004D3198">
        <w:rPr>
          <w:rFonts w:ascii="Times New Roman" w:hAnsi="Times New Roman"/>
          <w:sz w:val="28"/>
          <w:szCs w:val="28"/>
        </w:rPr>
        <w:t xml:space="preserve"> не несет ответственности по долговым обязательствам Российской Федерации, </w:t>
      </w:r>
      <w:r w:rsidR="004D3198" w:rsidRPr="004D3198">
        <w:rPr>
          <w:rFonts w:ascii="Times New Roman" w:hAnsi="Times New Roman"/>
          <w:sz w:val="28"/>
          <w:szCs w:val="28"/>
        </w:rPr>
        <w:t>Республики Карелия</w:t>
      </w:r>
      <w:r w:rsidRPr="004D3198">
        <w:rPr>
          <w:rFonts w:ascii="Times New Roman" w:hAnsi="Times New Roman"/>
          <w:sz w:val="28"/>
          <w:szCs w:val="28"/>
        </w:rPr>
        <w:t xml:space="preserve"> и иных муниципальных образований, если указанные обязательства не были им гарантированы. </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4D3198" w:rsidRDefault="000B2758" w:rsidP="000B2758">
      <w:pPr>
        <w:widowControl w:val="0"/>
        <w:autoSpaceDE w:val="0"/>
        <w:autoSpaceDN w:val="0"/>
        <w:ind w:firstLine="709"/>
        <w:jc w:val="center"/>
        <w:rPr>
          <w:rFonts w:ascii="Times New Roman" w:hAnsi="Times New Roman"/>
          <w:sz w:val="28"/>
          <w:szCs w:val="28"/>
        </w:rPr>
      </w:pPr>
      <w:r w:rsidRPr="004D3198">
        <w:rPr>
          <w:rFonts w:ascii="Times New Roman" w:hAnsi="Times New Roman"/>
          <w:sz w:val="28"/>
          <w:szCs w:val="28"/>
        </w:rPr>
        <w:t>9. Предоставление информации и отчетности о состоянии</w:t>
      </w:r>
    </w:p>
    <w:p w:rsidR="000B2758" w:rsidRPr="004D3198" w:rsidRDefault="000B2758" w:rsidP="000B2758">
      <w:pPr>
        <w:widowControl w:val="0"/>
        <w:autoSpaceDE w:val="0"/>
        <w:autoSpaceDN w:val="0"/>
        <w:ind w:firstLine="709"/>
        <w:jc w:val="center"/>
        <w:rPr>
          <w:rFonts w:ascii="Times New Roman" w:hAnsi="Times New Roman"/>
          <w:sz w:val="28"/>
          <w:szCs w:val="28"/>
        </w:rPr>
      </w:pPr>
      <w:r w:rsidRPr="004D3198">
        <w:rPr>
          <w:rFonts w:ascii="Times New Roman" w:hAnsi="Times New Roman"/>
          <w:sz w:val="28"/>
          <w:szCs w:val="28"/>
        </w:rPr>
        <w:t>и движении муниципального долга</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4D3198" w:rsidRDefault="000B2758" w:rsidP="000B2758">
      <w:pPr>
        <w:widowControl w:val="0"/>
        <w:autoSpaceDE w:val="0"/>
        <w:autoSpaceDN w:val="0"/>
        <w:ind w:firstLine="709"/>
        <w:jc w:val="both"/>
        <w:rPr>
          <w:rFonts w:ascii="Calibri" w:hAnsi="Calibri" w:cs="Calibri"/>
        </w:rPr>
      </w:pPr>
      <w:r w:rsidRPr="004D3198">
        <w:rPr>
          <w:rFonts w:ascii="Times New Roman" w:hAnsi="Times New Roman"/>
          <w:sz w:val="28"/>
          <w:szCs w:val="28"/>
        </w:rPr>
        <w:t xml:space="preserve">9.1. Информация о долговых обязательствах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отраженных в муниципальной долговой книге, подлежит передаче в Министерство финансов </w:t>
      </w:r>
      <w:r w:rsidR="004D3198" w:rsidRPr="004D3198">
        <w:rPr>
          <w:rFonts w:ascii="Times New Roman" w:hAnsi="Times New Roman"/>
          <w:sz w:val="28"/>
          <w:szCs w:val="28"/>
        </w:rPr>
        <w:t>Республики Карелия</w:t>
      </w:r>
      <w:r w:rsidRPr="004D3198">
        <w:rPr>
          <w:rFonts w:ascii="Times New Roman" w:hAnsi="Times New Roman"/>
          <w:sz w:val="28"/>
          <w:szCs w:val="28"/>
        </w:rPr>
        <w:t xml:space="preserve">. Объем информации, порядок и сроки ее передачи устанавливаются Министерством финансов </w:t>
      </w:r>
      <w:r w:rsidR="004D3198" w:rsidRPr="004D3198">
        <w:rPr>
          <w:rFonts w:ascii="Times New Roman" w:hAnsi="Times New Roman"/>
          <w:sz w:val="28"/>
          <w:szCs w:val="28"/>
        </w:rPr>
        <w:t>Республики Карелия</w:t>
      </w:r>
      <w:r w:rsidRPr="004D3198">
        <w:rPr>
          <w:rFonts w:ascii="Times New Roman" w:hAnsi="Times New Roman"/>
          <w:sz w:val="28"/>
          <w:szCs w:val="28"/>
        </w:rPr>
        <w:t>.</w:t>
      </w:r>
    </w:p>
    <w:p w:rsidR="000B2758" w:rsidRDefault="000B2758" w:rsidP="00117D85">
      <w:pPr>
        <w:ind w:firstLine="567"/>
        <w:jc w:val="both"/>
        <w:rPr>
          <w:rFonts w:ascii="Times New Roman" w:hAnsi="Times New Roman"/>
          <w:sz w:val="28"/>
          <w:szCs w:val="28"/>
        </w:rPr>
      </w:pPr>
    </w:p>
    <w:p w:rsidR="000B2758" w:rsidRDefault="000B2758" w:rsidP="00117D85">
      <w:pPr>
        <w:ind w:firstLine="567"/>
        <w:jc w:val="both"/>
        <w:rPr>
          <w:rFonts w:ascii="Times New Roman" w:hAnsi="Times New Roman"/>
          <w:sz w:val="28"/>
          <w:szCs w:val="28"/>
        </w:rPr>
      </w:pPr>
    </w:p>
    <w:p w:rsidR="000B2758" w:rsidRDefault="000B2758" w:rsidP="00117D85">
      <w:pPr>
        <w:ind w:firstLine="567"/>
        <w:jc w:val="both"/>
        <w:rPr>
          <w:rFonts w:ascii="Times New Roman" w:hAnsi="Times New Roman"/>
          <w:sz w:val="28"/>
          <w:szCs w:val="28"/>
        </w:rPr>
      </w:pPr>
    </w:p>
    <w:sectPr w:rsidR="000B2758" w:rsidSect="005605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D4495"/>
    <w:multiLevelType w:val="hybridMultilevel"/>
    <w:tmpl w:val="4DB6A5D6"/>
    <w:lvl w:ilvl="0" w:tplc="9D3C90FA">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17D85"/>
    <w:rsid w:val="00056106"/>
    <w:rsid w:val="000B2758"/>
    <w:rsid w:val="000C488C"/>
    <w:rsid w:val="0010040A"/>
    <w:rsid w:val="00117D85"/>
    <w:rsid w:val="002862B7"/>
    <w:rsid w:val="002C2250"/>
    <w:rsid w:val="003C3E28"/>
    <w:rsid w:val="00421A21"/>
    <w:rsid w:val="004D3198"/>
    <w:rsid w:val="00560551"/>
    <w:rsid w:val="005C7DB4"/>
    <w:rsid w:val="00721DFD"/>
    <w:rsid w:val="007C49D6"/>
    <w:rsid w:val="00814488"/>
    <w:rsid w:val="00A43818"/>
    <w:rsid w:val="00B02692"/>
    <w:rsid w:val="00C17A61"/>
    <w:rsid w:val="00CF5BC1"/>
    <w:rsid w:val="00DF5900"/>
    <w:rsid w:val="00E01A46"/>
    <w:rsid w:val="00EF4C26"/>
    <w:rsid w:val="00F907A8"/>
    <w:rsid w:val="00F9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D85"/>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117D85"/>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7D85"/>
    <w:rPr>
      <w:rFonts w:ascii="Arial" w:eastAsia="Times New Roman" w:hAnsi="Arial" w:cs="Times New Roman"/>
      <w:b/>
      <w:bCs/>
      <w:kern w:val="32"/>
      <w:sz w:val="32"/>
      <w:szCs w:val="32"/>
      <w:lang w:eastAsia="ru-RU"/>
    </w:rPr>
  </w:style>
  <w:style w:type="paragraph" w:styleId="a3">
    <w:name w:val="List Paragraph"/>
    <w:basedOn w:val="a"/>
    <w:uiPriority w:val="34"/>
    <w:qFormat/>
    <w:rsid w:val="00117D8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A3A32DC6C55FE64478F6AB24C1E990C5D8F7E48A2C048BF98ABA44B6DD72FA29A49076E03234ECE143873CFFFfBR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7</Pages>
  <Words>2340</Words>
  <Characters>13341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Денис Демидов</cp:lastModifiedBy>
  <cp:revision>14</cp:revision>
  <dcterms:created xsi:type="dcterms:W3CDTF">2022-10-03T09:57:00Z</dcterms:created>
  <dcterms:modified xsi:type="dcterms:W3CDTF">2022-10-11T08:12:00Z</dcterms:modified>
</cp:coreProperties>
</file>