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B6B" w:rsidRDefault="000E5B6B" w:rsidP="000E5B6B">
      <w:pPr>
        <w:jc w:val="right"/>
        <w:rPr>
          <w:rFonts w:ascii="Times New Roman" w:hAnsi="Times New Roman"/>
          <w:b/>
          <w:sz w:val="28"/>
          <w:szCs w:val="28"/>
        </w:rPr>
      </w:pPr>
      <w:bookmarkStart w:id="0" w:name="sub_100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95pt;margin-top:17.5pt;width:51.75pt;height:67.3pt;z-index:251658240">
            <v:imagedata r:id="rId9" o:title=""/>
            <w10:wrap type="topAndBottom"/>
          </v:shape>
          <o:OLEObject Type="Embed" ProgID="Unknown" ShapeID="_x0000_s1026" DrawAspect="Content" ObjectID="_1485854371" r:id="rId10"/>
        </w:pict>
      </w:r>
      <w:r w:rsidR="00EA41DB">
        <w:rPr>
          <w:rFonts w:ascii="Times New Roman" w:hAnsi="Times New Roman"/>
          <w:b/>
          <w:sz w:val="28"/>
          <w:szCs w:val="28"/>
        </w:rPr>
        <w:t>ПРОЕКТ</w:t>
      </w:r>
    </w:p>
    <w:p w:rsidR="000E5B6B" w:rsidRDefault="000E5B6B" w:rsidP="000E5B6B">
      <w:pPr>
        <w:tabs>
          <w:tab w:val="left" w:pos="10100"/>
        </w:tabs>
        <w:spacing w:after="0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E5B6B" w:rsidRDefault="000E5B6B" w:rsidP="000E5B6B">
      <w:pPr>
        <w:tabs>
          <w:tab w:val="left" w:pos="10100"/>
        </w:tabs>
        <w:spacing w:after="0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E5B6B" w:rsidRDefault="000E5B6B" w:rsidP="000E5B6B">
      <w:pPr>
        <w:tabs>
          <w:tab w:val="left" w:pos="10100"/>
        </w:tabs>
        <w:spacing w:after="0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0E5B6B" w:rsidRDefault="000E5B6B" w:rsidP="000E5B6B">
      <w:pPr>
        <w:tabs>
          <w:tab w:val="left" w:pos="10100"/>
        </w:tabs>
        <w:spacing w:after="0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E5B6B" w:rsidRDefault="000E5B6B" w:rsidP="000E5B6B">
      <w:pPr>
        <w:tabs>
          <w:tab w:val="left" w:pos="10100"/>
        </w:tabs>
        <w:spacing w:after="0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E5B6B" w:rsidRDefault="000E5B6B" w:rsidP="000E5B6B">
      <w:pPr>
        <w:tabs>
          <w:tab w:val="left" w:pos="10100"/>
        </w:tabs>
        <w:spacing w:after="0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EA41DB" w:rsidRDefault="00EA41DB" w:rsidP="00EA41DB">
      <w:pPr>
        <w:rPr>
          <w:rFonts w:ascii="Times New Roman" w:hAnsi="Times New Roman"/>
        </w:rPr>
      </w:pPr>
    </w:p>
    <w:p w:rsidR="00EA41DB" w:rsidRPr="00A939D3" w:rsidRDefault="00EA41DB" w:rsidP="00EA41DB">
      <w:pPr>
        <w:pStyle w:val="1"/>
        <w:rPr>
          <w:sz w:val="28"/>
          <w:szCs w:val="28"/>
        </w:rPr>
      </w:pPr>
      <w:r w:rsidRPr="00A939D3">
        <w:rPr>
          <w:sz w:val="28"/>
          <w:szCs w:val="28"/>
        </w:rPr>
        <w:t>от «</w:t>
      </w:r>
      <w:r>
        <w:rPr>
          <w:sz w:val="28"/>
          <w:szCs w:val="28"/>
        </w:rPr>
        <w:t>__» __________</w:t>
      </w:r>
      <w:r w:rsidRPr="00A939D3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A939D3">
        <w:rPr>
          <w:sz w:val="28"/>
          <w:szCs w:val="28"/>
        </w:rPr>
        <w:t xml:space="preserve"> г.                                </w:t>
      </w:r>
      <w:r w:rsidRPr="00A939D3">
        <w:rPr>
          <w:sz w:val="28"/>
          <w:szCs w:val="28"/>
        </w:rPr>
        <w:tab/>
      </w:r>
      <w:r w:rsidRPr="00A939D3">
        <w:rPr>
          <w:sz w:val="28"/>
          <w:szCs w:val="28"/>
        </w:rPr>
        <w:tab/>
        <w:t xml:space="preserve">№ </w:t>
      </w:r>
    </w:p>
    <w:p w:rsidR="00EA41DB" w:rsidRDefault="00EA41DB" w:rsidP="00EA41DB">
      <w:pPr>
        <w:jc w:val="right"/>
        <w:rPr>
          <w:rFonts w:ascii="Times New Roman" w:hAnsi="Times New Roman"/>
          <w:sz w:val="28"/>
          <w:szCs w:val="28"/>
        </w:rPr>
      </w:pPr>
    </w:p>
    <w:p w:rsidR="00EA41DB" w:rsidRDefault="00EA41DB" w:rsidP="00EA41D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Порядка проведения Контрольно-счетным комитетом Сортавальского муниципального района внешней проверки годового отчета об исполнении бюджета Сортавальского муниципального района.</w:t>
      </w:r>
    </w:p>
    <w:p w:rsidR="00EA41DB" w:rsidRDefault="00EA41DB" w:rsidP="00EA41DB">
      <w:pPr>
        <w:ind w:firstLine="680"/>
        <w:jc w:val="both"/>
        <w:rPr>
          <w:rFonts w:ascii="Times New Roman" w:hAnsi="Times New Roman"/>
          <w:sz w:val="28"/>
          <w:szCs w:val="28"/>
        </w:rPr>
      </w:pPr>
      <w:r w:rsidRPr="005515A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 п. 2 статьи 264.4 Бюджетного кодекса Российской Федерации, Совет Сортавальск</w:t>
      </w:r>
      <w:r w:rsidR="0086274D">
        <w:rPr>
          <w:rFonts w:ascii="Times New Roman" w:hAnsi="Times New Roman"/>
          <w:sz w:val="28"/>
          <w:szCs w:val="28"/>
        </w:rPr>
        <w:t>ого муниципального района решил</w:t>
      </w:r>
      <w:r>
        <w:rPr>
          <w:rFonts w:ascii="Times New Roman" w:hAnsi="Times New Roman"/>
          <w:sz w:val="28"/>
          <w:szCs w:val="28"/>
        </w:rPr>
        <w:t>:</w:t>
      </w:r>
    </w:p>
    <w:p w:rsidR="00EA41DB" w:rsidRDefault="00EA41DB" w:rsidP="00EA41DB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прилагаемый Порядок проведения Контрольно-счетным комитетом Сортавальского муниципального района внешней проверки годового отчета об исполнении бюджета Сортавальского муниципального района.</w:t>
      </w:r>
    </w:p>
    <w:p w:rsidR="00EA41DB" w:rsidRPr="005515AA" w:rsidRDefault="00EA41DB" w:rsidP="00EA41DB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Опубликовать настоящее 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решение в районной газете «Ладога-Сортавала»</w:t>
      </w:r>
      <w:r w:rsidR="0086274D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разместить в сети Интернет на сайте администрации Сортавальского муниципального района.   </w:t>
      </w:r>
    </w:p>
    <w:p w:rsidR="00EA41DB" w:rsidRDefault="00EA41DB" w:rsidP="00EA41D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EA41DB" w:rsidRDefault="00EA41DB" w:rsidP="00EA41DB">
      <w:pPr>
        <w:jc w:val="both"/>
        <w:rPr>
          <w:rFonts w:ascii="Times New Roman" w:hAnsi="Times New Roman"/>
          <w:sz w:val="28"/>
          <w:szCs w:val="28"/>
        </w:rPr>
      </w:pPr>
    </w:p>
    <w:p w:rsidR="00EA41DB" w:rsidRDefault="00EA41DB" w:rsidP="008627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EA41DB" w:rsidRDefault="00EA41DB" w:rsidP="008627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EA41DB" w:rsidRDefault="00EA41DB" w:rsidP="001770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41DB" w:rsidRDefault="00EA41DB" w:rsidP="001770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274D" w:rsidRDefault="0086274D" w:rsidP="001770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7015" w:rsidRPr="00523DC4" w:rsidRDefault="00177015" w:rsidP="0086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  <w:bookmarkEnd w:id="0"/>
    </w:p>
    <w:p w:rsidR="00177015" w:rsidRPr="00523DC4" w:rsidRDefault="00B52805" w:rsidP="0086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anchor="sub_0" w:history="1">
        <w:r w:rsidR="00CF6F42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="00177015" w:rsidRPr="00523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D3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Сортавальского</w:t>
      </w:r>
    </w:p>
    <w:p w:rsidR="00177015" w:rsidRPr="00523DC4" w:rsidRDefault="002D3CA5" w:rsidP="0086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177015" w:rsidRPr="00523DC4" w:rsidRDefault="00177015" w:rsidP="00177015">
      <w:pPr>
        <w:spacing w:before="100" w:beforeAutospacing="1" w:after="14" w:line="217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23D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от </w:t>
      </w:r>
      <w:r w:rsidR="002D3CA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«_____» ___________2015г.</w:t>
      </w:r>
      <w:r w:rsidRPr="00523D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№</w:t>
      </w:r>
      <w:r w:rsidR="002D3CA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___</w:t>
      </w:r>
    </w:p>
    <w:p w:rsidR="00177015" w:rsidRPr="00E427EA" w:rsidRDefault="00177015" w:rsidP="00177015">
      <w:pPr>
        <w:spacing w:before="100" w:beforeAutospacing="1" w:after="14" w:line="217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Порядок  </w:t>
      </w:r>
      <w:r w:rsidRP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br/>
        <w:t xml:space="preserve">проведения </w:t>
      </w:r>
      <w:r w:rsid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Контрольно-счетным комитетом Сортавальского муниципального района </w:t>
      </w:r>
      <w:r w:rsidRP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внешней проверки годового отчета об исполнении бюджета</w:t>
      </w:r>
      <w:r w:rsid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Сортавальского муниципального района</w:t>
      </w:r>
    </w:p>
    <w:p w:rsidR="00177015" w:rsidRPr="00E427EA" w:rsidRDefault="00177015" w:rsidP="00177015">
      <w:pPr>
        <w:spacing w:before="100" w:beforeAutospacing="1" w:after="14" w:line="217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" w:name="sub_10100"/>
      <w:r w:rsidRPr="00E427EA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Раздел I. Общие положения</w:t>
      </w:r>
    </w:p>
    <w:p w:rsidR="00177015" w:rsidRPr="00E427EA" w:rsidRDefault="00E427EA" w:rsidP="00E427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177015"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в соответствии с Бюджетным кодексом Российской Федерации и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="00177015"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регулирует деятельность органов местного самоуправления и иных участников бюджетного процесса в ходе проведения внешней проверки годового отчета об исполнении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="00177015"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Контрольно-счетным комитетом Сортавальского муниципального района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2"/>
    </w:p>
    <w:p w:rsidR="00177015" w:rsidRPr="00E427EA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"/>
      <w:r w:rsidRPr="002416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</w:t>
      </w:r>
      <w:r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E427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Правовые основы проведения внешней проверки годового отчета об исполнении бюджета </w:t>
      </w:r>
      <w:r w:rsidR="00E427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Сортавальского муниципального района</w:t>
      </w:r>
    </w:p>
    <w:p w:rsidR="00177015" w:rsidRPr="00E427EA" w:rsidRDefault="00E427EA" w:rsidP="00E427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Start"/>
      <w:r w:rsidR="00177015"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264.4 Бюджетного кодекса Российской Федерации годовой отчет об исполнении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Сортавальского муниципального района (далее –</w:t>
      </w:r>
      <w:r w:rsidR="002D3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годовой отчет об исполнении бюджета) </w:t>
      </w:r>
      <w:r w:rsidR="00177015"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его рассмотрения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Сортавальского муниципального района</w:t>
      </w:r>
      <w:r w:rsidR="00177015"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подлежит внешней проверке, которая включает внешнюю проверку бюджетной отчетности главных администраторов средств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="00177015"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</w:t>
      </w:r>
      <w:r w:rsid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="00177015" w:rsidRPr="00E4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подготовку заключения на годовой отчет об исполнении бюджета.</w:t>
      </w:r>
      <w:proofErr w:type="gramEnd"/>
    </w:p>
    <w:p w:rsidR="00177015" w:rsidRDefault="00D1227B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77015"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Нормативной базой для проведения внешней проверки являются нормативно-правовые акты Российской Федерации,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Карелия</w:t>
      </w:r>
      <w:r w:rsidR="00177015"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Положение о бюджетном процессе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="00177015"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настоящий Порядок</w:t>
      </w:r>
      <w:bookmarkEnd w:id="3"/>
      <w:r w:rsid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7015" w:rsidRPr="00D1227B" w:rsidRDefault="002569FD" w:rsidP="002569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4" w:name="sub_2"/>
      <w:r w:rsidR="00177015" w:rsidRPr="002569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2</w:t>
      </w:r>
      <w:r w:rsidR="00177015"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177015" w:rsidRPr="00D122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понятия и термины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настоящем Порядке используются следующие основные понятия и термины: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полнота годовой бюджетной отчетности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соответствие отчетности финансового органа, главных администраторов средств бюджета </w:t>
      </w:r>
      <w:r w:rsid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Сортавальского муниципального района,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установленным требованиям по составу и содержанию;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достоверность бюджетной отчетности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соответствие плановых показателей, указанных в отчетности главного администратора средств </w:t>
      </w:r>
      <w:r w:rsid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показателям, утвержденным решением о бюджете на соответствующий финансовый год с учетом изменений, внесенных в ходе его исполнения;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фактических показателей, указанных в отчетности финансового органа, главных администраторов бюджетных средств, обобщенным данным отчетности подведомственных администраторов бюджетных средств путем суммирования одноименных показателей и исключения взаимосвязанных показателей по позициям консолидируемых форм бюджетной отчетности;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соответствие данных годового отчета показателям отчетности главных администраторов средств </w:t>
      </w:r>
      <w:r w:rsid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внутренняя согласованность соответствующих форм отчетности (соблюдение контрольных соотношений);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соответствие годовой отчетности главного администратора </w:t>
      </w:r>
      <w:r w:rsidR="005B7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доходов бюджета 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 главной книги и (или) других регистров бюджетного учета.</w:t>
      </w:r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Остальные термины и понятия применяются в значениях, определенных Бюджетным кодексом Российской Федерации.</w:t>
      </w:r>
      <w:bookmarkEnd w:id="4"/>
    </w:p>
    <w:p w:rsidR="00177015" w:rsidRPr="00D1227B" w:rsidRDefault="00177015" w:rsidP="00D12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3"/>
      <w:r w:rsidRPr="001F2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3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D122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Участники бюджетного процесса в ходе проведения внешней проверки годового отчета об исполнении </w:t>
      </w:r>
      <w:r w:rsidR="00D122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районного бюджета</w:t>
      </w:r>
    </w:p>
    <w:p w:rsidR="00177015" w:rsidRPr="00D1227B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Участниками бюджетного процесса в ходе проведения внешней проверки годового отчета об исполнении бюджета </w:t>
      </w:r>
      <w:r w:rsid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</w:t>
      </w:r>
    </w:p>
    <w:p w:rsidR="00177015" w:rsidRPr="00D1227B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представительный орган местного самоуправления </w:t>
      </w:r>
      <w:r w:rsid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Сортавальского муниципального района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D1227B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FC7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41608" w:rsidRPr="00241608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FC7B6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41608" w:rsidRPr="00241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7977" w:rsidRPr="002416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D1227B" w:rsidRDefault="00177015" w:rsidP="00393B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 </w:t>
      </w:r>
      <w:r w:rsidR="006A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внешнего 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финансового контроля - Контрольно-счетн</w:t>
      </w:r>
      <w:r w:rsidR="006A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Контрольно-счетн</w:t>
      </w:r>
      <w:r w:rsidR="006A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77015" w:rsidRPr="00D1227B" w:rsidRDefault="00177015" w:rsidP="00393B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4) 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орган, организующий исполнение бюджета - 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управление Сортавальского муниципального района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</w:t>
      </w:r>
      <w:r w:rsidR="005B7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инансовое управление);</w:t>
      </w:r>
    </w:p>
    <w:p w:rsidR="00177015" w:rsidRPr="00D1227B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главные администраторы </w:t>
      </w:r>
      <w:r w:rsidR="0094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177015" w:rsidRDefault="00177015" w:rsidP="00393B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органы, </w:t>
      </w:r>
      <w:r w:rsidR="0000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4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рганизации, 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которые бюджетным законодательством РФ, </w:t>
      </w:r>
      <w:r w:rsidR="0039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Карелия</w:t>
      </w:r>
      <w:r w:rsidRPr="00D12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правовыми актами органов местного самоуправления возложены бюджетные полномочия по ведению бюджетного учета, составления, рассмотрения и утверждения бюджетной отчетности.</w:t>
      </w:r>
      <w:bookmarkEnd w:id="5"/>
    </w:p>
    <w:p w:rsidR="00177015" w:rsidRPr="001A2DA5" w:rsidRDefault="00177015" w:rsidP="00177015">
      <w:pPr>
        <w:spacing w:before="100" w:beforeAutospacing="1" w:after="14" w:line="217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6" w:name="sub_10200"/>
      <w:r w:rsidRPr="001A2DA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Раздел II. </w:t>
      </w:r>
      <w:r w:rsidR="001A2DA5" w:rsidRPr="001A2DA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</w:t>
      </w:r>
      <w:r w:rsidRPr="001A2DA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Понятие, цель, объект и предмет внешней проверки</w:t>
      </w:r>
      <w:bookmarkEnd w:id="6"/>
    </w:p>
    <w:p w:rsidR="00177015" w:rsidRPr="001A2DA5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4"/>
      <w:r w:rsidRPr="001F2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4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1A2D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Понятие и цель внешней проверки</w:t>
      </w:r>
    </w:p>
    <w:p w:rsidR="00177015" w:rsidRPr="001A2DA5" w:rsidRDefault="001A2DA5" w:rsidP="001A2D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77015"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Внешняя проверка годового отчета об исполнении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районного бюджета </w:t>
      </w:r>
      <w:r w:rsidR="00177015"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собой комплекс контрольных действий по проверке:</w:t>
      </w:r>
    </w:p>
    <w:p w:rsidR="00177015" w:rsidRPr="00177015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015">
        <w:rPr>
          <w:rFonts w:ascii="Verdana" w:eastAsia="Times New Roman" w:hAnsi="Verdana" w:cs="Times New Roman"/>
          <w:color w:val="000000"/>
          <w:lang w:eastAsia="ru-RU"/>
        </w:rPr>
        <w:t xml:space="preserve">- 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соответствия состава бюджетной отчетности установленным формам;</w:t>
      </w:r>
    </w:p>
    <w:p w:rsidR="00177015" w:rsidRPr="00177015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015">
        <w:rPr>
          <w:rFonts w:ascii="Verdana" w:eastAsia="Times New Roman" w:hAnsi="Verdana" w:cs="Times New Roman"/>
          <w:color w:val="000000"/>
          <w:lang w:eastAsia="ru-RU"/>
        </w:rPr>
        <w:t xml:space="preserve">- 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достоверности показателей бюджетной отчетности.</w:t>
      </w:r>
    </w:p>
    <w:p w:rsidR="00177015" w:rsidRPr="001A2DA5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внешней проверки является решение следующей совокупности задач:</w:t>
      </w:r>
    </w:p>
    <w:p w:rsidR="00177015" w:rsidRPr="001A2DA5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определение полноты и достоверности годовой бюджетной отчетности;</w:t>
      </w:r>
    </w:p>
    <w:p w:rsidR="00177015" w:rsidRPr="00177015" w:rsidRDefault="00177015" w:rsidP="001A2D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015">
        <w:rPr>
          <w:rFonts w:ascii="Verdana" w:eastAsia="Times New Roman" w:hAnsi="Verdana" w:cs="Times New Roman"/>
          <w:color w:val="000000"/>
          <w:lang w:eastAsia="ru-RU"/>
        </w:rPr>
        <w:t xml:space="preserve">- 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соответствия (несоответствия) исполнения решения </w:t>
      </w:r>
      <w:r w:rsidR="001A2DA5"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Сортавальского муниципального района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бюджете </w:t>
      </w:r>
      <w:r w:rsidR="001A2DA5"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района 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отчетный финансовый год </w:t>
      </w:r>
      <w:r w:rsidR="005B7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инансовым управлением, главными администраторами </w:t>
      </w:r>
      <w:r w:rsidR="005B7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требованиям Бюджетного кодекса, Положения о бюджетном процессе в </w:t>
      </w:r>
      <w:r w:rsid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Сортавальском муниципальном районе</w:t>
      </w:r>
      <w:r w:rsidRPr="001A2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иным нормативным правовым актам</w:t>
      </w:r>
      <w:r w:rsidRPr="00177015">
        <w:rPr>
          <w:rFonts w:ascii="Verdana" w:eastAsia="Times New Roman" w:hAnsi="Verdana" w:cs="Times New Roman"/>
          <w:color w:val="000000"/>
          <w:lang w:eastAsia="ru-RU"/>
        </w:rPr>
        <w:t>;</w:t>
      </w:r>
    </w:p>
    <w:p w:rsidR="00177015" w:rsidRPr="00177015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015">
        <w:rPr>
          <w:rFonts w:ascii="Verdana" w:eastAsia="Times New Roman" w:hAnsi="Verdana" w:cs="Times New Roman"/>
          <w:color w:val="000000"/>
          <w:lang w:eastAsia="ru-RU"/>
        </w:rPr>
        <w:t xml:space="preserve">- </w:t>
      </w: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на документальной основе кассового исполнения бюджета </w:t>
      </w:r>
      <w:r w:rsidR="003E69BB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части:</w:t>
      </w:r>
    </w:p>
    <w:p w:rsidR="00177015" w:rsidRPr="00177015" w:rsidRDefault="00177015" w:rsidP="003E69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объема и структуры доходов бюджета в разрезе </w:t>
      </w:r>
      <w:proofErr w:type="gramStart"/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кодов классификации доходов бюджетов Российской Федерации</w:t>
      </w:r>
      <w:proofErr w:type="gramEnd"/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3E69BB" w:rsidRDefault="00177015" w:rsidP="003E69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расходов бюджета в разрезе разделов, подразделов, целевых статей и видов расходов классификации расходов бюджетов, кодов ведомственной структуры расходов </w:t>
      </w:r>
      <w:r w:rsid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3E69BB" w:rsidRDefault="00177015" w:rsidP="003E69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объема и структуры </w:t>
      </w:r>
      <w:proofErr w:type="gramStart"/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источников финансирования дефицита бюджета </w:t>
      </w:r>
      <w:r w:rsid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proofErr w:type="gramEnd"/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3E69BB" w:rsidRDefault="00177015" w:rsidP="003E69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установление </w:t>
      </w:r>
      <w:proofErr w:type="gramStart"/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достоверности бюджетной отчетности каждого главного администратора средств </w:t>
      </w:r>
      <w:r w:rsidR="003E69BB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proofErr w:type="gramEnd"/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3E69BB" w:rsidRDefault="00177015" w:rsidP="003E69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установление достоверности показателей отчета об исполнении бюджета </w:t>
      </w:r>
      <w:r w:rsidR="003E69BB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отчетный финансовый год; документов и материалов, представляемых одновременно с ним;</w:t>
      </w:r>
    </w:p>
    <w:p w:rsidR="00177015" w:rsidRPr="003E69BB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установление полноты администрирования доходов </w:t>
      </w:r>
      <w:r w:rsidR="003E69BB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источников финансирования дефицита бюджета;</w:t>
      </w:r>
    </w:p>
    <w:p w:rsidR="00177015" w:rsidRPr="003E69BB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и анализ эффективности внутреннего финансового контроля;</w:t>
      </w:r>
    </w:p>
    <w:p w:rsidR="00177015" w:rsidRPr="003E69BB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заключения Контрольно-счетно</w:t>
      </w:r>
      <w:r w:rsidR="003E69BB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69BB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End w:id="7"/>
    </w:p>
    <w:p w:rsidR="00177015" w:rsidRPr="003E69BB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5"/>
      <w:r w:rsidRPr="001F2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5</w:t>
      </w:r>
      <w:r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3E69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Объект и предмет внешней проверки</w:t>
      </w:r>
    </w:p>
    <w:p w:rsidR="00177015" w:rsidRPr="003E69BB" w:rsidRDefault="003E69BB" w:rsidP="003E69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77015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Объектами комплекса проверок являются</w:t>
      </w:r>
      <w:r w:rsidR="001F2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="00946A8F" w:rsidRPr="00946A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Сортавальского муниципального района</w:t>
      </w:r>
      <w:r w:rsidR="00177015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главные администраторы средств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="00177015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иные участники бюджетного процесса, если они получают, перечисляют и используют средства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="00177015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используют муниципальную собственность либо управляют ею; имеют предоставленные законодательством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Карелия</w:t>
      </w:r>
      <w:r w:rsidR="00177015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нормативными правовыми актами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="00177015" w:rsidRPr="003E6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налоговые и иные льготы и преимущества.</w:t>
      </w:r>
      <w:proofErr w:type="gramEnd"/>
    </w:p>
    <w:p w:rsidR="00177015" w:rsidRDefault="001F2611" w:rsidP="00256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77015" w:rsidRPr="001F2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</w:t>
      </w:r>
      <w:bookmarkEnd w:id="8"/>
      <w:r w:rsidR="00256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внешней проверки годового отчета являются:</w:t>
      </w:r>
    </w:p>
    <w:p w:rsidR="002569FD" w:rsidRPr="002569FD" w:rsidRDefault="002569FD" w:rsidP="002569FD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9F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отчетность главных администраторов средств районного бюджета.</w:t>
      </w:r>
    </w:p>
    <w:p w:rsidR="001F2611" w:rsidRDefault="002569FD" w:rsidP="002569FD">
      <w:pPr>
        <w:pStyle w:val="a6"/>
        <w:numPr>
          <w:ilvl w:val="0"/>
          <w:numId w:val="1"/>
        </w:numPr>
        <w:spacing w:before="100" w:beforeAutospacing="1" w:after="14" w:line="217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bookmarkStart w:id="9" w:name="sub_10300"/>
      <w:r w:rsidRPr="002569F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Отчет об исполнении бюджета Сортавальского муниципального  района</w:t>
      </w:r>
    </w:p>
    <w:p w:rsidR="00177015" w:rsidRPr="00C0170F" w:rsidRDefault="00177015" w:rsidP="00177015">
      <w:pPr>
        <w:spacing w:before="100" w:beforeAutospacing="1" w:after="14" w:line="217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Раздел III. Этапы проведения внешней проверки</w:t>
      </w:r>
    </w:p>
    <w:p w:rsidR="00177015" w:rsidRPr="00C0170F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внешней проверки годового отчета об исполнении бюджета </w:t>
      </w:r>
      <w:r w:rsidR="005B7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предусматривает следующие этапы:</w:t>
      </w:r>
    </w:p>
    <w:p w:rsidR="00177015" w:rsidRPr="00C0170F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 - подготовительный;</w:t>
      </w:r>
    </w:p>
    <w:p w:rsidR="00177015" w:rsidRPr="00C0170F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экспертно-аналитических и контрольных мероприятий;</w:t>
      </w:r>
    </w:p>
    <w:p w:rsidR="00177015" w:rsidRPr="00C0170F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подготовку заключения Контрольно-счетно</w:t>
      </w:r>
      <w:r w:rsid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9"/>
      <w:r w:rsid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</w:p>
    <w:p w:rsidR="00177015" w:rsidRPr="00E37FE2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6"/>
      <w:r w:rsidRPr="00C01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6</w:t>
      </w:r>
      <w:r w:rsidRPr="00E37F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E37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Организационно-подготовительный этап</w:t>
      </w:r>
    </w:p>
    <w:p w:rsidR="00177015" w:rsidRPr="00C0170F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проведению внешней проверки включает в себя:</w:t>
      </w:r>
    </w:p>
    <w:p w:rsidR="00177015" w:rsidRPr="00C0170F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формирование и утверждение программы проведения внешней проверки годового отчета об исполнении местного бюджета;</w:t>
      </w:r>
    </w:p>
    <w:p w:rsidR="00177015" w:rsidRPr="00C0170F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подбор и анализ нормативной базы по предмету контрольного мероприятия;</w:t>
      </w:r>
    </w:p>
    <w:p w:rsidR="00177015" w:rsidRPr="00C0170F" w:rsidRDefault="00177015" w:rsidP="00C510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анализ информации о состоянии бюджетного финансирования и результатах деятельности главных администраторов средств </w:t>
      </w:r>
      <w:r w:rsidR="00C0170F"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C0170F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подготовку и направление необходимых для проведения проверки запросов.</w:t>
      </w:r>
    </w:p>
    <w:p w:rsidR="00177015" w:rsidRDefault="00C0170F" w:rsidP="00C017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177015"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Информационной основой являются отчеты об исполнении бюджета главных администраторов средств </w:t>
      </w: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="00177015"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материалы, предоставленные одновременно с годовым отчетом об исполнении бюджета</w:t>
      </w: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0"/>
      <w:r w:rsidR="00685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 для проведения внешней проверки годового отчета об исполнении бюджета Сортавальского муниципального района, согласно приложени</w:t>
      </w:r>
      <w:r w:rsidR="00CC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685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Порядку.</w:t>
      </w:r>
    </w:p>
    <w:p w:rsidR="00946A8F" w:rsidRDefault="00946A8F" w:rsidP="00C017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Глав</w:t>
      </w:r>
      <w:r w:rsidR="0000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администраторы средств бюджета предоставляют к проверке годовую бюджетную отчетность и материалы, необходимые для проведения внешней проверки годового отчета об исполнении бюджета Сортавальского муниципального района в срок установленный п.3 статьи 35 Положения о бюджетном процессе в Сортавал</w:t>
      </w:r>
      <w:r w:rsidR="0000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ском муниципальном районе, утвержденное Решением Совета Сортавальского муниципального района от 13.03.2014г. №33 (дале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Положение).</w:t>
      </w:r>
    </w:p>
    <w:p w:rsidR="00946A8F" w:rsidRPr="00C0170F" w:rsidRDefault="00946A8F" w:rsidP="00C017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Администрация Сортавальского муниципального района предоставляет к проверке годовой отчет об исполнении местного бюджета и материалы,</w:t>
      </w:r>
      <w:proofErr w:type="gramStart"/>
      <w:r w:rsidRPr="0094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необходимые для проведения внешней проверки годового отчета об исполнении бюджета Сортавальского муниципального района в срок установленный ст.264.4 Бюджетного кодекса РФ и п.4 ст.35 Положения. </w:t>
      </w:r>
    </w:p>
    <w:p w:rsidR="00177015" w:rsidRPr="00C0170F" w:rsidRDefault="00177015" w:rsidP="00C017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7"/>
      <w:r w:rsidRPr="00C01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7</w:t>
      </w: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C017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экспертно-аналитических и контрольных мероприятий</w:t>
      </w:r>
    </w:p>
    <w:p w:rsidR="00177015" w:rsidRPr="00C0170F" w:rsidRDefault="00177015" w:rsidP="00C017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экспертно-аналитических и контрольных мероприятий включает в себя:</w:t>
      </w:r>
    </w:p>
    <w:p w:rsidR="00724829" w:rsidRDefault="00724829" w:rsidP="00724829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бюджетной отчетности главных администраторов средств районного бюджета.</w:t>
      </w:r>
    </w:p>
    <w:p w:rsidR="0062077B" w:rsidRPr="00724829" w:rsidRDefault="0062077B" w:rsidP="0062077B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7015" w:rsidRDefault="00724829" w:rsidP="0062077B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77015"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роверк</w:t>
      </w:r>
      <w:r w:rsidR="0062077B"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77015"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соблюдения единого порядка составления и предоставления бюджетной отчетности главными администраторами средств </w:t>
      </w:r>
      <w:r w:rsidR="00C0170F"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="0062077B"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в себя следующие вопросы:</w:t>
      </w:r>
    </w:p>
    <w:p w:rsidR="0062077B" w:rsidRPr="0062077B" w:rsidRDefault="0062077B" w:rsidP="0062077B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определение полноты представляемой бюджетной отчетности;</w:t>
      </w:r>
    </w:p>
    <w:p w:rsidR="0062077B" w:rsidRPr="0062077B" w:rsidRDefault="0062077B" w:rsidP="0062077B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бюджетной отчетности требованиям нормативных правовых актов по составу, содержанию и срокам представления;</w:t>
      </w:r>
    </w:p>
    <w:p w:rsidR="0062077B" w:rsidRPr="0062077B" w:rsidRDefault="0062077B" w:rsidP="0062077B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наличие материалов проведения инвентаризации активов и обязательств;</w:t>
      </w:r>
    </w:p>
    <w:p w:rsidR="0062077B" w:rsidRPr="0062077B" w:rsidRDefault="0062077B" w:rsidP="0062077B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наличие материалов проведения внутреннего контроля и выявленных в ходе его проведения нарушениях;</w:t>
      </w:r>
    </w:p>
    <w:p w:rsidR="0062077B" w:rsidRPr="0062077B" w:rsidRDefault="0062077B" w:rsidP="0062077B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проверка соблюдения порядка предоставления бюджетной отчетности подведомственными получателями средств районного бюджета.</w:t>
      </w:r>
    </w:p>
    <w:p w:rsidR="0062077B" w:rsidRPr="00157E0F" w:rsidRDefault="0062077B" w:rsidP="006207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157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проводится по каждой форме бюджетной отчетности раздельно путем сопоставления показателей, содержащихся в соответствующей форме, с остатками и оборотами по счетам главной книги.</w:t>
      </w:r>
    </w:p>
    <w:p w:rsidR="0062077B" w:rsidRPr="0062077B" w:rsidRDefault="0062077B" w:rsidP="0062077B">
      <w:pPr>
        <w:pStyle w:val="a6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Pr="0062077B" w:rsidRDefault="0062077B" w:rsidP="0062077B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77015"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роверк</w:t>
      </w:r>
      <w:r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77015" w:rsidRPr="00620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тождественности показателей главной книги и регистров синтетического учета;</w:t>
      </w:r>
    </w:p>
    <w:p w:rsidR="0062077B" w:rsidRDefault="0062077B" w:rsidP="0062077B">
      <w:pPr>
        <w:pStyle w:val="a6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77B" w:rsidRDefault="0062077B" w:rsidP="0062077B">
      <w:pPr>
        <w:pStyle w:val="a6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157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тождественности показателей главной книги и регистров синтетического учета производится путем сопоставления остатков и оборотов по счетам главной книги с аналитическими показателями регистров синтетического учета.</w:t>
      </w:r>
    </w:p>
    <w:p w:rsidR="006C332F" w:rsidRPr="0062077B" w:rsidRDefault="006C332F" w:rsidP="0062077B">
      <w:pPr>
        <w:pStyle w:val="a6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015" w:rsidRPr="00741E8C" w:rsidRDefault="0062077B" w:rsidP="00741E8C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lang w:eastAsia="ru-RU"/>
        </w:rPr>
      </w:pP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77015"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нализ </w:t>
      </w:r>
      <w:proofErr w:type="gramStart"/>
      <w:r w:rsidR="00177015"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структуры показателей</w:t>
      </w: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исполнения</w:t>
      </w:r>
      <w:r w:rsidR="00177015"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бюджета </w:t>
      </w:r>
      <w:r w:rsidR="00C0170F"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proofErr w:type="gramEnd"/>
      <w:r w:rsid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п</w:t>
      </w:r>
      <w:r w:rsidR="00D23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следующим показателям:</w:t>
      </w:r>
    </w:p>
    <w:p w:rsidR="00741E8C" w:rsidRPr="00741E8C" w:rsidRDefault="00741E8C" w:rsidP="00741E8C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доходы бюджета по кодам классификации доходов бюджета;</w:t>
      </w:r>
    </w:p>
    <w:p w:rsidR="00741E8C" w:rsidRPr="00741E8C" w:rsidRDefault="00741E8C" w:rsidP="00741E8C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расходы бюджета по ведомственной структуре расходов бюджета;</w:t>
      </w:r>
    </w:p>
    <w:p w:rsidR="00741E8C" w:rsidRPr="00741E8C" w:rsidRDefault="00741E8C" w:rsidP="00741E8C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расходы бюджета по разделам, подразделам, целевым статьям и видам расходов бюджетной классификации Российской Федерации;</w:t>
      </w:r>
    </w:p>
    <w:p w:rsidR="00741E8C" w:rsidRPr="00741E8C" w:rsidRDefault="00741E8C" w:rsidP="00741E8C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источники финансирования дефицита бюджета по кодам классификации источников финансирования бюджета;</w:t>
      </w:r>
    </w:p>
    <w:p w:rsidR="00741E8C" w:rsidRPr="00741E8C" w:rsidRDefault="00741E8C" w:rsidP="00741E8C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исполнения программы муниципальных гарантий;</w:t>
      </w:r>
    </w:p>
    <w:p w:rsidR="00741E8C" w:rsidRPr="00741E8C" w:rsidRDefault="00741E8C" w:rsidP="00741E8C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6)исполнение программы муниципальных заимствований;</w:t>
      </w:r>
    </w:p>
    <w:p w:rsidR="00741E8C" w:rsidRPr="00741E8C" w:rsidRDefault="00741E8C" w:rsidP="00741E8C">
      <w:pPr>
        <w:pStyle w:val="a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7)исполнение программы предоставления бюджетных кредитов;</w:t>
      </w:r>
    </w:p>
    <w:p w:rsidR="00741E8C" w:rsidRPr="00741E8C" w:rsidRDefault="00741E8C" w:rsidP="00741E8C">
      <w:pPr>
        <w:pStyle w:val="a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8)при наличии утвержденных целевых программ проводится анализ показателей по каждому коду целевой статьи расходов на предмет полноты исполнения и достижения заданной программой результатов.</w:t>
      </w:r>
    </w:p>
    <w:p w:rsidR="00177015" w:rsidRPr="00222629" w:rsidRDefault="00157E0F" w:rsidP="008F4D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Verdana" w:eastAsia="Times New Roman" w:hAnsi="Verdana" w:cs="Times New Roman"/>
          <w:color w:val="000000"/>
          <w:lang w:eastAsia="ru-RU"/>
        </w:rPr>
        <w:t xml:space="preserve">  </w:t>
      </w:r>
      <w:r w:rsidR="00177015" w:rsidRPr="00157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</w:t>
      </w:r>
      <w:proofErr w:type="gramStart"/>
      <w:r w:rsidR="00177015" w:rsidRPr="00157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проведения внешней проверки отчетности главного распорядителя средств </w:t>
      </w:r>
      <w:r w:rsidRPr="00157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proofErr w:type="gramEnd"/>
      <w:r w:rsidR="00177015" w:rsidRPr="00157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устанавлива</w:t>
      </w:r>
      <w:r w:rsidR="008F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77015" w:rsidRPr="00157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="008F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015"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плановых показателей, указанных в отчетности главного распорядителя бюджетных средств, показателям, утвержденным решением о бюджете с учетом изменений, внесенных в ходе исполнения бюджета.</w:t>
      </w:r>
    </w:p>
    <w:p w:rsidR="00177015" w:rsidRDefault="00177015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Итоговым документом для каждого главного администратора средств </w:t>
      </w:r>
      <w:r w:rsid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районного </w:t>
      </w: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 </w:t>
      </w:r>
      <w:r w:rsid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по результатам внешней проверки бюджетной отчетности.</w:t>
      </w:r>
      <w:r w:rsidR="0074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Заключении должны быть указаны:</w:t>
      </w:r>
    </w:p>
    <w:p w:rsidR="006C332F" w:rsidRDefault="006C332F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-полнота и правильность заполнения форм бюджетной отчетности:</w:t>
      </w:r>
    </w:p>
    <w:p w:rsidR="006C332F" w:rsidRDefault="006C332F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соблюдение контрольных соотношений между формами бюджетной отчетности;</w:t>
      </w:r>
    </w:p>
    <w:p w:rsidR="006C332F" w:rsidRDefault="006C332F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тождественность показателей годовой бюджетной отчетности и данных бюджетного учета, в случае установления расхождений должны быть указаны причины;</w:t>
      </w:r>
    </w:p>
    <w:p w:rsidR="006C332F" w:rsidRPr="00222629" w:rsidRDefault="006C332F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правильность составления сводной бюджетной  отчетности главным администратором бюджетных средств. </w:t>
      </w:r>
    </w:p>
    <w:p w:rsidR="00177015" w:rsidRDefault="009B2766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Внешняя проверка годового отчета об исполнении бюджета Сортавальского муниципального района.</w:t>
      </w:r>
    </w:p>
    <w:p w:rsidR="009B2766" w:rsidRDefault="00370C4E" w:rsidP="006850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9B2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</w:t>
      </w:r>
      <w:r w:rsidR="009B276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B2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годового отчет об исполнении бюджета Сортавальского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устанавливается соответствие формирования бюджетной отчетности в соответствии с единой методологией и стандартами бюджетного учета и отчетности, установленных Министерством финансов Российской Федерации. </w:t>
      </w:r>
    </w:p>
    <w:p w:rsidR="007865D0" w:rsidRDefault="00370C4E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Внешняя проверка годового отчета об исполнении районного бюджета проводится по следующим направлениям</w:t>
      </w:r>
      <w:proofErr w:type="gramStart"/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7865D0" w:rsidRDefault="007865D0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проверка бюджетной отчетности по составу и содержанию форм отчетности;</w:t>
      </w:r>
    </w:p>
    <w:p w:rsidR="007865D0" w:rsidRDefault="007865D0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бюджетного законодательства при организации бюджетного процесса в Сортавальском муниципальном районе;</w:t>
      </w:r>
    </w:p>
    <w:p w:rsidR="007865D0" w:rsidRDefault="007865D0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-соблюдение бюджетного законодательства при исполнении бюджета Сортавальского муниципального района;</w:t>
      </w:r>
    </w:p>
    <w:p w:rsidR="00FC7B61" w:rsidRDefault="00FC7B61" w:rsidP="00FC7B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соблюдение бюджетного законодательства на стадии подготовки отчета об исполнении бюджета;</w:t>
      </w:r>
    </w:p>
    <w:p w:rsidR="008D4740" w:rsidRDefault="007865D0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-анализ исполнения доходной части бюджета (поступления собственных налоговых и неналоговых доходов, безвозмездных поступлений в районный бюджет, в том числе оценка исполнения доходной части бюджета по отношению </w:t>
      </w:r>
      <w:r w:rsidR="008D474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первоначальному утвержденному бюджету и уточненному бюджету);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4740" w:rsidRDefault="008D4740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анализ исполнения расходной части бюджета по разделам и подразделам классификации расходов бюджетов;</w:t>
      </w:r>
    </w:p>
    <w:p w:rsidR="00370C4E" w:rsidRPr="00222629" w:rsidRDefault="008D4740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исполнения расходной части бюджета по ведомственной структуре расходов бюджета;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7015" w:rsidRPr="00222629" w:rsidRDefault="008F4DCE" w:rsidP="008D47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4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4740">
        <w:rPr>
          <w:rFonts w:ascii="Times New Roman" w:eastAsia="Times New Roman" w:hAnsi="Times New Roman" w:cs="Times New Roman"/>
          <w:sz w:val="28"/>
          <w:szCs w:val="28"/>
          <w:lang w:eastAsia="ru-RU"/>
        </w:rPr>
        <w:t>- а</w:t>
      </w:r>
      <w:r w:rsidR="00177015"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нализ иных показателей финансовой отчетности заключается в оценке следующих данных отчета об исполнении </w:t>
      </w:r>
      <w:r w:rsidR="00222629"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="00177015"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77015" w:rsidRPr="00222629" w:rsidRDefault="00177015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формирование, учет, эффективность управления и использования средств</w:t>
      </w:r>
    </w:p>
    <w:p w:rsidR="00177015" w:rsidRPr="00222629" w:rsidRDefault="00177015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Резервного фонда администрации</w:t>
      </w:r>
      <w:r w:rsid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Сортавальского муниципального района</w:t>
      </w: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222629" w:rsidRDefault="00177015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эффективность администрирования доходов </w:t>
      </w:r>
      <w:r w:rsidR="00222629"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источников финансирования дефицита;</w:t>
      </w:r>
    </w:p>
    <w:p w:rsidR="00177015" w:rsidRPr="00222629" w:rsidRDefault="00177015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наличие и управление муниципальным долгом;</w:t>
      </w:r>
    </w:p>
    <w:p w:rsidR="00177015" w:rsidRPr="00222629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эффективность внутреннего финансового контроля;</w:t>
      </w:r>
    </w:p>
    <w:p w:rsidR="00177015" w:rsidRPr="00222629" w:rsidRDefault="00177015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5)законность, целевое назначение и эффективность использования муниципальной собственности;</w:t>
      </w:r>
    </w:p>
    <w:p w:rsidR="00177015" w:rsidRDefault="00177015" w:rsidP="002226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наличие дебиторской и кредиторской задолженности</w:t>
      </w:r>
      <w:r w:rsidR="008F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4DCE" w:rsidRDefault="008F4DCE" w:rsidP="008F4D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А</w:t>
      </w: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исполнения </w:t>
      </w: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дной части</w:t>
      </w:r>
      <w:r w:rsidRPr="0022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районного бюджета осуществляется на основании реестра расходных обязательств Сортавальского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7015" w:rsidRPr="00582C24" w:rsidRDefault="00177015" w:rsidP="00177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8"/>
      <w:bookmarkEnd w:id="11"/>
      <w:r w:rsidRPr="00582C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8</w:t>
      </w:r>
      <w:r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582C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 заключения Контрольно-счетн</w:t>
      </w:r>
      <w:r w:rsidR="00582C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ого</w:t>
      </w:r>
      <w:r w:rsidRPr="00582C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582C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комитета</w:t>
      </w:r>
    </w:p>
    <w:p w:rsidR="00177015" w:rsidRPr="00582C24" w:rsidRDefault="00177015" w:rsidP="00582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проведения внешней проверки годового отчета об исполнении </w:t>
      </w:r>
      <w:r w:rsidR="00582C24"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 бюджета</w:t>
      </w:r>
      <w:r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утверждается руководителем Контрольно-счетно</w:t>
      </w:r>
      <w:r w:rsidR="00582C24"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2C24"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7015" w:rsidRPr="00582C24" w:rsidRDefault="00582C24" w:rsidP="00582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177015"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внешней проверки годового отчета об исполнении бюджета </w:t>
      </w:r>
      <w:r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 района</w:t>
      </w:r>
      <w:r w:rsidR="00177015"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оформляются заключением, которое утверждается руководителем Контрольно-счетно</w:t>
      </w:r>
      <w:r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177015"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177015" w:rsidRPr="0058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7015" w:rsidRDefault="00241608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4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</w:t>
      </w:r>
      <w:r w:rsidR="0000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4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товка заключения на годовой отчет об исполнении бюджета проводится в срок, не превышающий 1 месяц.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015"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Контрольно-счетно</w:t>
      </w:r>
      <w:r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177015"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</w:t>
      </w:r>
      <w:r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тета</w:t>
      </w:r>
      <w:r w:rsidR="00177015"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годовой отчет об исполнении бюджета </w:t>
      </w:r>
      <w:r w:rsidR="00CB1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позднее 1 мая текущего года </w:t>
      </w:r>
      <w:r w:rsidR="00177015"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предоставляется в </w:t>
      </w:r>
      <w:r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Сортавальского муниципального района</w:t>
      </w:r>
      <w:r w:rsidR="00CB1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одновременным направлением </w:t>
      </w:r>
      <w:r w:rsidR="00685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</w:t>
      </w:r>
      <w:r w:rsidR="00685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района</w:t>
      </w:r>
      <w:r w:rsidR="00177015" w:rsidRPr="00241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End w:id="12"/>
    </w:p>
    <w:p w:rsidR="00CB1C1A" w:rsidRDefault="00CB1C1A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="0094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осуществления внешней проверки годового отчета Контрольно-счетный комитет вправе в пределах своих полномочий запрашивать дополнительную информацию и документы у Администрации Сортавальского муниципального района, главных администраторов (администраторов) доходов районного бюджета и главных распорядителей (распорядителей) средств районного бюджета.</w:t>
      </w:r>
    </w:p>
    <w:p w:rsidR="00CB1C1A" w:rsidRDefault="00CB1C1A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Сортавальского муниципального района, главные администраторы (администраторы) доходов бюджета и главные распорядители (распорядители) средств районного бюджета </w:t>
      </w:r>
      <w:r w:rsidR="00523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обязаны предоставлять Контрольно-счетному комитету информацию и документы в </w:t>
      </w:r>
      <w:r w:rsidR="003C5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</w:t>
      </w:r>
      <w:r w:rsidR="00523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дневный срок с момента получения запроса.</w:t>
      </w:r>
    </w:p>
    <w:p w:rsidR="006850C6" w:rsidRDefault="006850C6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0C6" w:rsidRDefault="006850C6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0C6" w:rsidRDefault="006850C6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0C6" w:rsidRDefault="006850C6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Порядку </w:t>
      </w: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проведения 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Контрольно-счетным комитетом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Сортавальского муниципального района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внешней проверки годового отчета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об исполнении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бюджета Сортавальского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муниципального района</w:t>
      </w:r>
    </w:p>
    <w:p w:rsidR="006850C6" w:rsidRDefault="006850C6" w:rsidP="006850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6850C6" w:rsidRDefault="006850C6" w:rsidP="006850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6850C6" w:rsidRDefault="006850C6" w:rsidP="00685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ПЕРЕЧЕНЬ</w:t>
      </w:r>
    </w:p>
    <w:p w:rsidR="006850C6" w:rsidRDefault="003714E9" w:rsidP="00685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</w:t>
      </w:r>
      <w:r w:rsidR="006850C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атериалов, необходимых для проведения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внешней проверки годового отчета об</w:t>
      </w:r>
      <w:r w:rsidR="006850C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исполнении бюджета Сортавальского муниципального района</w:t>
      </w:r>
    </w:p>
    <w:p w:rsidR="003714E9" w:rsidRDefault="003714E9" w:rsidP="003714E9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Документы, предоставляемые Администрацией Сортавальского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14E9" w:rsidRDefault="003714E9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положение о бюджетном процессе в Сортавальском муниципальном районе;</w:t>
      </w:r>
    </w:p>
    <w:p w:rsidR="003714E9" w:rsidRDefault="003714E9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</w:t>
      </w:r>
      <w:r w:rsidR="00773A1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</w:t>
      </w:r>
      <w:r w:rsidR="00773A1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района об утверждении бюджета на отчетный год и плановый период со всеми приложениями (первоначальное, с изменениями и дополнениями); </w:t>
      </w:r>
      <w:r w:rsidRPr="00371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3A17" w:rsidRDefault="00773A17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налоговой базе и структуре начислений по налогам и сборам, формирующим в соответствии с Бюджетным кодексом РФ доходы бюджета Сортавальского муниципального района;</w:t>
      </w:r>
    </w:p>
    <w:p w:rsidR="00773A17" w:rsidRDefault="00773A17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предоставления бюджетных кредитов. Реестр, предоставленных бюджетных кредитов по получателям бюджетных кредитов;</w:t>
      </w:r>
    </w:p>
    <w:p w:rsidR="00773A17" w:rsidRDefault="00773A17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сумме остатков денежных средств на счете районного бюджета;</w:t>
      </w:r>
    </w:p>
    <w:p w:rsidR="00773A17" w:rsidRDefault="00773A17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информацию о муниципальном долге;</w:t>
      </w:r>
    </w:p>
    <w:p w:rsidR="00773A17" w:rsidRDefault="00773A17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положение  о порядке создания и расходования средств резервного фонда;</w:t>
      </w:r>
    </w:p>
    <w:p w:rsidR="00773A17" w:rsidRDefault="00773A17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4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использовании средств резервного фонда в отчетном периоде;</w:t>
      </w:r>
    </w:p>
    <w:p w:rsidR="00284123" w:rsidRDefault="00284123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объемах действующих и вновь принятых обязательствах (публичных обязательствах);</w:t>
      </w:r>
    </w:p>
    <w:p w:rsidR="00284123" w:rsidRDefault="00284123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льготах, предоставленных по аренде земельных участков и имуществ</w:t>
      </w:r>
      <w:r w:rsidR="002A66EE">
        <w:rPr>
          <w:rFonts w:ascii="Times New Roman" w:eastAsia="Times New Roman" w:hAnsi="Times New Roman" w:cs="Times New Roman"/>
          <w:sz w:val="28"/>
          <w:szCs w:val="28"/>
          <w:lang w:eastAsia="ru-RU"/>
        </w:rPr>
        <w:t>а, с указанием постановлений (решений) о предоставлении льгот, получателей по принадлежности, а также сумм выпадающих доходов бюджета;</w:t>
      </w:r>
    </w:p>
    <w:p w:rsidR="002A66EE" w:rsidRDefault="002A66EE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список имущества, переданного в безвозмездное пользование, с указанием основания его передачи, пользователей имущества и сумм выпадающих доходов районного бюджета;</w:t>
      </w:r>
    </w:p>
    <w:p w:rsidR="002A66EE" w:rsidRDefault="002A66EE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 по организации и проведению торгов по продаже находящихся в муниципальной собственности земельных участков или права на заключение договоров аренды таких земельных участков (извещение о проведении торгов, опубликованное в средствах массовой информации, протокол о результатах торгов);</w:t>
      </w:r>
    </w:p>
    <w:p w:rsidR="00813BC5" w:rsidRDefault="00813BC5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сведения о наличии задолженности по арендной плате за земельные участки и имущество, с указанием суммы недоимки на начало и конец отчетного периода. Перечень основных должников;</w:t>
      </w:r>
    </w:p>
    <w:p w:rsidR="00813BC5" w:rsidRDefault="00813BC5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внесении в реестр муниципальной собственности объектов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введенных в эксплуатацию за отчетный период;</w:t>
      </w:r>
    </w:p>
    <w:p w:rsidR="00813BC5" w:rsidRDefault="00813BC5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итоги социально-экономического развития района;</w:t>
      </w:r>
    </w:p>
    <w:p w:rsidR="00813BC5" w:rsidRDefault="00813BC5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-отчет о реализации на территории муниципального района федеральных, республиканских, муниципальных целевых программ, их финансирование (с указанием плановых и фактических объемов финансирования) в разрезе мероприятий и источников финансирования;</w:t>
      </w:r>
    </w:p>
    <w:p w:rsidR="00813BC5" w:rsidRPr="00946A8F" w:rsidRDefault="00813BC5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04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разработки, реализации и оценки эффективности муниципальных программ Сортавальского муниципального района</w:t>
      </w:r>
      <w:r w:rsidRPr="000045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3BC5" w:rsidRDefault="00813BC5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информация о доле участия органов местного самоуправления в созданных с участием органов местного самоуправления предприятиях и организациях (при наличии);</w:t>
      </w:r>
    </w:p>
    <w:p w:rsidR="00813BC5" w:rsidRDefault="00813BC5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порядке приватизации муниципального имущества;</w:t>
      </w:r>
    </w:p>
    <w:p w:rsidR="00813BC5" w:rsidRDefault="00813BC5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-отчет об исполнении программы приватизации;</w:t>
      </w:r>
    </w:p>
    <w:p w:rsidR="00DF1730" w:rsidRDefault="00DF1730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7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договоров аренды объектов муниципальной собственности;</w:t>
      </w:r>
    </w:p>
    <w:p w:rsidR="0067776D" w:rsidRDefault="0067776D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реестр расходных обязательств районного бюджета</w:t>
      </w:r>
      <w:r w:rsidR="007227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776D" w:rsidRDefault="0067776D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946A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Документы, предоставляемые главными распорядителями (распорядителями) бюджетных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7776D" w:rsidRDefault="0067776D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осуществлении ведомственного финансового контроля;</w:t>
      </w:r>
    </w:p>
    <w:p w:rsidR="00D05A16" w:rsidRDefault="00D05A16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подведомственных получателей бюджетных средств;</w:t>
      </w:r>
    </w:p>
    <w:p w:rsidR="0067776D" w:rsidRDefault="00D05A16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бюджетная отчетность подведомственных получателей, по формам, установленным Министерством финансов Российской Федерации; </w:t>
      </w:r>
      <w:r w:rsidR="006777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5B69" w:rsidRPr="003714E9" w:rsidRDefault="00CC5B69" w:rsidP="003714E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-регистры бухгалтерского учета подведомственных получателей.</w:t>
      </w:r>
    </w:p>
    <w:p w:rsidR="00217C5D" w:rsidRDefault="00217C5D"/>
    <w:sectPr w:rsidR="00217C5D" w:rsidSect="003C5A10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991" w:rsidRDefault="00666991" w:rsidP="003C5A10">
      <w:pPr>
        <w:spacing w:after="0" w:line="240" w:lineRule="auto"/>
      </w:pPr>
      <w:r>
        <w:separator/>
      </w:r>
    </w:p>
  </w:endnote>
  <w:endnote w:type="continuationSeparator" w:id="0">
    <w:p w:rsidR="00666991" w:rsidRDefault="00666991" w:rsidP="003C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991" w:rsidRDefault="00666991" w:rsidP="003C5A10">
      <w:pPr>
        <w:spacing w:after="0" w:line="240" w:lineRule="auto"/>
      </w:pPr>
      <w:r>
        <w:separator/>
      </w:r>
    </w:p>
  </w:footnote>
  <w:footnote w:type="continuationSeparator" w:id="0">
    <w:p w:rsidR="00666991" w:rsidRDefault="00666991" w:rsidP="003C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395922"/>
      <w:docPartObj>
        <w:docPartGallery w:val="Page Numbers (Top of Page)"/>
        <w:docPartUnique/>
      </w:docPartObj>
    </w:sdtPr>
    <w:sdtEndPr/>
    <w:sdtContent>
      <w:p w:rsidR="003C5A10" w:rsidRDefault="009D461A">
        <w:pPr>
          <w:pStyle w:val="a9"/>
          <w:jc w:val="right"/>
        </w:pPr>
        <w:r>
          <w:fldChar w:fldCharType="begin"/>
        </w:r>
        <w:r w:rsidR="003C5A10">
          <w:instrText>PAGE   \* MERGEFORMAT</w:instrText>
        </w:r>
        <w:r>
          <w:fldChar w:fldCharType="separate"/>
        </w:r>
        <w:r w:rsidR="000E5B6B">
          <w:rPr>
            <w:noProof/>
          </w:rPr>
          <w:t>2</w:t>
        </w:r>
        <w:r>
          <w:fldChar w:fldCharType="end"/>
        </w:r>
      </w:p>
    </w:sdtContent>
  </w:sdt>
  <w:p w:rsidR="003C5A10" w:rsidRDefault="003C5A1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8AA"/>
    <w:multiLevelType w:val="hybridMultilevel"/>
    <w:tmpl w:val="055ABF70"/>
    <w:lvl w:ilvl="0" w:tplc="EFF2AE6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2AE170F"/>
    <w:multiLevelType w:val="multilevel"/>
    <w:tmpl w:val="5A3C1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943449A"/>
    <w:multiLevelType w:val="hybridMultilevel"/>
    <w:tmpl w:val="52669B7E"/>
    <w:lvl w:ilvl="0" w:tplc="1C28987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7FAA6581"/>
    <w:multiLevelType w:val="hybridMultilevel"/>
    <w:tmpl w:val="750A9DE8"/>
    <w:lvl w:ilvl="0" w:tplc="7652AD2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AE9"/>
    <w:rsid w:val="000045E5"/>
    <w:rsid w:val="0002081E"/>
    <w:rsid w:val="000E5B6B"/>
    <w:rsid w:val="00157E0F"/>
    <w:rsid w:val="00177015"/>
    <w:rsid w:val="001A2DA5"/>
    <w:rsid w:val="001F2611"/>
    <w:rsid w:val="00217C5D"/>
    <w:rsid w:val="00222629"/>
    <w:rsid w:val="00241608"/>
    <w:rsid w:val="0025088B"/>
    <w:rsid w:val="002569FD"/>
    <w:rsid w:val="00284123"/>
    <w:rsid w:val="002A66EE"/>
    <w:rsid w:val="002D3CA5"/>
    <w:rsid w:val="00370C4E"/>
    <w:rsid w:val="003714E9"/>
    <w:rsid w:val="00393B87"/>
    <w:rsid w:val="00394C44"/>
    <w:rsid w:val="003C5A10"/>
    <w:rsid w:val="003E69BB"/>
    <w:rsid w:val="004F4AE9"/>
    <w:rsid w:val="00523DC4"/>
    <w:rsid w:val="00582C24"/>
    <w:rsid w:val="005B7769"/>
    <w:rsid w:val="0062077B"/>
    <w:rsid w:val="00666991"/>
    <w:rsid w:val="0067776D"/>
    <w:rsid w:val="006850C6"/>
    <w:rsid w:val="006A7977"/>
    <w:rsid w:val="006C332F"/>
    <w:rsid w:val="007227BC"/>
    <w:rsid w:val="00724829"/>
    <w:rsid w:val="00741E8C"/>
    <w:rsid w:val="00773A17"/>
    <w:rsid w:val="007865D0"/>
    <w:rsid w:val="00813BC5"/>
    <w:rsid w:val="0086274D"/>
    <w:rsid w:val="008C3E12"/>
    <w:rsid w:val="008D4740"/>
    <w:rsid w:val="008F4DCE"/>
    <w:rsid w:val="00946A8F"/>
    <w:rsid w:val="009B2766"/>
    <w:rsid w:val="009D461A"/>
    <w:rsid w:val="00A83451"/>
    <w:rsid w:val="00B52805"/>
    <w:rsid w:val="00C0170F"/>
    <w:rsid w:val="00C510DA"/>
    <w:rsid w:val="00CB1C1A"/>
    <w:rsid w:val="00CC5B69"/>
    <w:rsid w:val="00CF6F42"/>
    <w:rsid w:val="00D05A16"/>
    <w:rsid w:val="00D1227B"/>
    <w:rsid w:val="00D23912"/>
    <w:rsid w:val="00DF1730"/>
    <w:rsid w:val="00E37FE2"/>
    <w:rsid w:val="00E427EA"/>
    <w:rsid w:val="00EA41DB"/>
    <w:rsid w:val="00FC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61A"/>
  </w:style>
  <w:style w:type="paragraph" w:styleId="1">
    <w:name w:val="heading 1"/>
    <w:basedOn w:val="a"/>
    <w:link w:val="10"/>
    <w:uiPriority w:val="9"/>
    <w:qFormat/>
    <w:rsid w:val="001770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70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77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77015"/>
    <w:rPr>
      <w:color w:val="0000FF"/>
      <w:u w:val="single"/>
    </w:rPr>
  </w:style>
  <w:style w:type="character" w:customStyle="1" w:styleId="apple-converted-space">
    <w:name w:val="apple-converted-space"/>
    <w:basedOn w:val="a0"/>
    <w:rsid w:val="00177015"/>
  </w:style>
  <w:style w:type="character" w:styleId="a5">
    <w:name w:val="Strong"/>
    <w:basedOn w:val="a0"/>
    <w:uiPriority w:val="22"/>
    <w:qFormat/>
    <w:rsid w:val="00177015"/>
    <w:rPr>
      <w:b/>
      <w:bCs/>
    </w:rPr>
  </w:style>
  <w:style w:type="paragraph" w:styleId="a6">
    <w:name w:val="List Paragraph"/>
    <w:basedOn w:val="a"/>
    <w:uiPriority w:val="34"/>
    <w:qFormat/>
    <w:rsid w:val="002569F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C3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3E1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5A10"/>
  </w:style>
  <w:style w:type="paragraph" w:styleId="ab">
    <w:name w:val="footer"/>
    <w:basedOn w:val="a"/>
    <w:link w:val="ac"/>
    <w:uiPriority w:val="99"/>
    <w:unhideWhenUsed/>
    <w:rsid w:val="003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C5A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70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70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77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77015"/>
    <w:rPr>
      <w:color w:val="0000FF"/>
      <w:u w:val="single"/>
    </w:rPr>
  </w:style>
  <w:style w:type="character" w:customStyle="1" w:styleId="apple-converted-space">
    <w:name w:val="apple-converted-space"/>
    <w:basedOn w:val="a0"/>
    <w:rsid w:val="00177015"/>
  </w:style>
  <w:style w:type="character" w:styleId="a5">
    <w:name w:val="Strong"/>
    <w:basedOn w:val="a0"/>
    <w:uiPriority w:val="22"/>
    <w:qFormat/>
    <w:rsid w:val="00177015"/>
    <w:rPr>
      <w:b/>
      <w:bCs/>
    </w:rPr>
  </w:style>
  <w:style w:type="paragraph" w:styleId="a6">
    <w:name w:val="List Paragraph"/>
    <w:basedOn w:val="a"/>
    <w:uiPriority w:val="34"/>
    <w:qFormat/>
    <w:rsid w:val="002569F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C3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3E1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5A10"/>
  </w:style>
  <w:style w:type="paragraph" w:styleId="ab">
    <w:name w:val="footer"/>
    <w:basedOn w:val="a"/>
    <w:link w:val="ac"/>
    <w:uiPriority w:val="99"/>
    <w:unhideWhenUsed/>
    <w:rsid w:val="003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C5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ust-katav.ru/ustkatav/kck/external_audit_KSK.php?clear_cache=Y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190FB-29D2-4F1E-B054-788AF55CD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2967</Words>
  <Characters>16916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19844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XXxXXXXX-xXX</cp:lastModifiedBy>
  <cp:revision>27</cp:revision>
  <cp:lastPrinted>2015-02-18T08:49:00Z</cp:lastPrinted>
  <dcterms:created xsi:type="dcterms:W3CDTF">2015-01-22T11:19:00Z</dcterms:created>
  <dcterms:modified xsi:type="dcterms:W3CDTF">2015-02-19T09:33:00Z</dcterms:modified>
</cp:coreProperties>
</file>