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sub_1000"/>
    </w:p>
    <w:p w:rsid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034" w:rsidRPr="008D5034" w:rsidRDefault="008D5034" w:rsidP="008D5034">
      <w:pPr>
        <w:tabs>
          <w:tab w:val="center" w:pos="4677"/>
          <w:tab w:val="left" w:pos="774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5034">
        <w:rPr>
          <w:rFonts w:ascii="Times New Roman" w:hAnsi="Times New Roman" w:cs="Times New Roman"/>
          <w:sz w:val="28"/>
          <w:szCs w:val="28"/>
        </w:rPr>
        <w:tab/>
      </w:r>
      <w:r w:rsidRPr="008D503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4F8A63" wp14:editId="487CC6B7">
            <wp:extent cx="729343" cy="923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43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5034" w:rsidRPr="008D5034" w:rsidRDefault="008D5034" w:rsidP="008D503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8D5034" w:rsidRPr="008D5034" w:rsidRDefault="008D5034" w:rsidP="008D503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8D5034" w:rsidRPr="008D5034" w:rsidRDefault="008D5034" w:rsidP="008D503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5034" w:rsidRPr="008D5034" w:rsidRDefault="008D5034" w:rsidP="008D503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ОКРУГА</w:t>
      </w:r>
    </w:p>
    <w:p w:rsidR="008D5034" w:rsidRPr="008D5034" w:rsidRDefault="008D5034" w:rsidP="008D503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77FE" w:rsidRDefault="008B77FE" w:rsidP="008D503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XIV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сессия</w:t>
      </w:r>
      <w:r w:rsidRPr="003576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</w:t>
      </w:r>
    </w:p>
    <w:p w:rsidR="008B77FE" w:rsidRPr="008B77FE" w:rsidRDefault="008B77FE" w:rsidP="008D503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5034" w:rsidRPr="008D5034" w:rsidRDefault="008D5034" w:rsidP="008D503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8D5034" w:rsidRPr="008D5034" w:rsidRDefault="008D5034" w:rsidP="008D5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5034" w:rsidRPr="008D5034" w:rsidRDefault="008D5034" w:rsidP="008D503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5034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357676">
        <w:rPr>
          <w:rFonts w:ascii="Times New Roman" w:hAnsi="Times New Roman" w:cs="Times New Roman"/>
          <w:b/>
          <w:sz w:val="28"/>
          <w:szCs w:val="28"/>
        </w:rPr>
        <w:t>27 марта</w:t>
      </w:r>
      <w:r w:rsidRPr="008D5034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9C577A">
        <w:rPr>
          <w:rFonts w:ascii="Times New Roman" w:hAnsi="Times New Roman" w:cs="Times New Roman"/>
          <w:b/>
          <w:sz w:val="28"/>
          <w:szCs w:val="28"/>
        </w:rPr>
        <w:t>5</w:t>
      </w:r>
      <w:r w:rsidRPr="008D5034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8D5034">
        <w:rPr>
          <w:rFonts w:ascii="Times New Roman" w:hAnsi="Times New Roman" w:cs="Times New Roman"/>
          <w:b/>
          <w:sz w:val="28"/>
          <w:szCs w:val="28"/>
        </w:rPr>
        <w:tab/>
      </w:r>
      <w:r w:rsidRPr="008D5034">
        <w:rPr>
          <w:rFonts w:ascii="Times New Roman" w:hAnsi="Times New Roman" w:cs="Times New Roman"/>
          <w:b/>
          <w:sz w:val="28"/>
          <w:szCs w:val="28"/>
        </w:rPr>
        <w:tab/>
      </w:r>
      <w:r w:rsidRPr="008D5034">
        <w:rPr>
          <w:rFonts w:ascii="Times New Roman" w:hAnsi="Times New Roman" w:cs="Times New Roman"/>
          <w:b/>
          <w:sz w:val="28"/>
          <w:szCs w:val="28"/>
        </w:rPr>
        <w:tab/>
      </w:r>
      <w:r w:rsidRPr="008D5034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 w:rsidRPr="008D5034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№ </w:t>
      </w:r>
      <w:r w:rsidR="00357676">
        <w:rPr>
          <w:rFonts w:ascii="Times New Roman" w:hAnsi="Times New Roman" w:cs="Times New Roman"/>
          <w:b/>
          <w:sz w:val="28"/>
          <w:szCs w:val="28"/>
        </w:rPr>
        <w:t>107</w:t>
      </w:r>
    </w:p>
    <w:p w:rsidR="008D5034" w:rsidRPr="008D5034" w:rsidRDefault="008D5034" w:rsidP="00A766D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8D503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 </w:t>
      </w:r>
    </w:p>
    <w:p w:rsidR="008D5034" w:rsidRPr="0063385A" w:rsidRDefault="008D5034" w:rsidP="005966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8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 Положения о муниципальном контроле на </w:t>
      </w:r>
      <w:r w:rsidR="00563D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автомобильном транспорте, городском наземном электрическом транспорте и в дорожном хозяйстве на </w:t>
      </w:r>
      <w:r w:rsidRPr="006338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территории Сортавальского муниципального округа</w:t>
      </w:r>
      <w:r w:rsidR="00EE12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8D5034" w:rsidRPr="0063385A" w:rsidRDefault="008D5034" w:rsidP="00A76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D5034" w:rsidRPr="0063385A" w:rsidRDefault="00BA7A19" w:rsidP="00A766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 w:rsidR="008D5034"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статьей 3.1 Федерального закона от 08.11.2007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259-ФЗ 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 автомобильного транспорта и городского наземного электрического транспорта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статьей 13.1 Федерального закона от 08.11.2007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257-ФЗ 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Федеральным законом от 31.07.2020</w:t>
      </w:r>
      <w:r w:rsidR="0059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248-ФЗ «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0" w:history="1">
        <w:r w:rsidR="008D5034" w:rsidRPr="00BA7A1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пунктом </w:t>
        </w:r>
        <w:r w:rsidRPr="00BA7A1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5</w:t>
        </w:r>
        <w:r w:rsidR="008D5034" w:rsidRPr="00BA7A1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части 1 статьи 16</w:t>
        </w:r>
      </w:hyperlink>
      <w:r w:rsidR="008D5034"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 06.10.2003</w:t>
      </w:r>
      <w:r w:rsidR="0059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8D5034"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47992"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131-ФЗ «</w:t>
      </w:r>
      <w:r w:rsidR="008D5034"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общих принципах организации местного самоуправления в Российской Феде</w:t>
      </w:r>
      <w:r w:rsidR="008D5034"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рации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D5034"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8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5034"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Уставом Сортавальского муниципального округа, Совет Сортавальского муниципального округа решил:</w:t>
      </w:r>
    </w:p>
    <w:p w:rsidR="00A94C7D" w:rsidRDefault="008D5034" w:rsidP="00A766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прилагаемое Положение о муниципальном </w:t>
      </w:r>
      <w:r w:rsidR="00563D74" w:rsidRPr="0056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контроле на автомобильном транспорте, городском наземном электрическом транспорте и в дорожном хозяйстве 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Сорт</w:t>
      </w:r>
      <w:r w:rsidR="00BA3C9F"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авальского муниципального округа</w:t>
      </w:r>
      <w:r w:rsidR="0044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Приложению №1 к настоящему Решению</w:t>
      </w:r>
      <w:r w:rsidR="00BA3C9F"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47992" w:rsidRDefault="00447992" w:rsidP="00A766D0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0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прилагаем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Pr="00520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20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ндикаторы риска нарушения обязательных требований, используемые для определения необходимости проведения внепланового контрольного мероприятия при осуществлении муниципального </w:t>
      </w:r>
      <w:r w:rsidR="00563D74" w:rsidRPr="0056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</w:t>
      </w:r>
      <w:r w:rsidR="0056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563D74" w:rsidRPr="0056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автом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обильном транспорте, городском </w:t>
      </w:r>
      <w:r w:rsidR="00563D74" w:rsidRPr="0056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наземном электрическом транспорте и в дорожном хозяйстве </w:t>
      </w:r>
      <w:r w:rsidRPr="00520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границах Сортавальского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Приложени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 к настоящему Решению.</w:t>
      </w:r>
    </w:p>
    <w:p w:rsidR="009C577A" w:rsidRDefault="00514102" w:rsidP="00A766D0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</w:t>
      </w:r>
      <w:r w:rsidR="0044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233898" w:rsidRPr="002338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решение опубликовать в газете Ладога-Сортавала и разместить на официальном сайте администрации Сортавальского муниципального округа в информационно-телекоммуникационной сети «Интернет».</w:t>
      </w:r>
    </w:p>
    <w:p w:rsidR="004C1DAF" w:rsidRDefault="003D55EF" w:rsidP="004C1DAF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 </w:t>
      </w:r>
      <w:r w:rsidR="004C1DAF" w:rsidRPr="00494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Признать утратившими силу: </w:t>
      </w:r>
    </w:p>
    <w:p w:rsidR="003D55EF" w:rsidRPr="003D55EF" w:rsidRDefault="003D55EF" w:rsidP="00A766D0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5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Совета Сортавальского </w:t>
      </w:r>
      <w:r w:rsidRPr="00581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поселения XXIV от 24.12.2021г.</w:t>
      </w:r>
      <w:r w:rsidR="00581143" w:rsidRPr="00581143">
        <w:t xml:space="preserve"> </w:t>
      </w:r>
      <w:r w:rsidR="00596658">
        <w:rPr>
          <w:rFonts w:ascii="Times New Roman" w:hAnsi="Times New Roman" w:cs="Times New Roman"/>
          <w:sz w:val="28"/>
          <w:szCs w:val="28"/>
        </w:rPr>
        <w:t xml:space="preserve">№ </w:t>
      </w:r>
      <w:r w:rsidR="00581143" w:rsidRPr="00581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159 «Об утверждении положения о муниципальном контроле за сохранностью автомобильных дорог местного значения в муниципальном образовании «Сортавальское городское поселение»</w:t>
      </w:r>
      <w:r w:rsidRPr="003D5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D55EF" w:rsidRDefault="003D55EF" w:rsidP="00A766D0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5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Совета Кааламского сельского поселения XXVII сессия IV созыва от 07</w:t>
      </w:r>
      <w:r w:rsidR="0059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.12.</w:t>
      </w:r>
      <w:r w:rsidRPr="003D5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2021г. №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581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581143" w:rsidRPr="00581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Кааламского сельского поселения</w:t>
      </w:r>
      <w:r w:rsidR="00581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D5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47992" w:rsidRDefault="003D55EF" w:rsidP="00A766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9C5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Настоящее Решение вступает в силу со дня его официального опубликования и распространяет свое действие на правоотношения, возникшие</w:t>
      </w:r>
      <w:r w:rsidR="00514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01.01.2025г.</w:t>
      </w:r>
    </w:p>
    <w:p w:rsidR="00A766D0" w:rsidRDefault="00A766D0" w:rsidP="00A766D0">
      <w:pPr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</w:p>
    <w:p w:rsidR="00596658" w:rsidRDefault="00596658" w:rsidP="00A766D0">
      <w:pPr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</w:p>
    <w:p w:rsidR="008D5034" w:rsidRPr="0063385A" w:rsidRDefault="008D5034" w:rsidP="00A766D0">
      <w:pPr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Председатель Совета Сортавальского </w:t>
      </w:r>
    </w:p>
    <w:p w:rsidR="008D5034" w:rsidRDefault="008D5034" w:rsidP="00A766D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>муниципального округа</w:t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  <w:t xml:space="preserve"> </w:t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  <w:t>Р.Н. Гулевич</w:t>
      </w:r>
    </w:p>
    <w:p w:rsidR="00A94C7D" w:rsidRDefault="00A94C7D" w:rsidP="00A766D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</w:p>
    <w:p w:rsidR="00A766D0" w:rsidRDefault="00A94C7D" w:rsidP="00A766D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Глава Сортавальского </w:t>
      </w:r>
    </w:p>
    <w:p w:rsidR="00A94C7D" w:rsidRPr="0063385A" w:rsidRDefault="00A766D0" w:rsidP="00A766D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>м</w:t>
      </w:r>
      <w:r w:rsidR="00A94C7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>униципального</w:t>
      </w:r>
      <w:r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</w:t>
      </w:r>
      <w:r w:rsidR="00A94C7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округа                                                                      С.В. Крупин               </w:t>
      </w:r>
    </w:p>
    <w:p w:rsidR="009C577A" w:rsidRDefault="009C577A" w:rsidP="00A766D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202" w:rsidRDefault="00025202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202" w:rsidRDefault="00025202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202" w:rsidRDefault="00025202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202" w:rsidRDefault="00025202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202" w:rsidRDefault="00025202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202" w:rsidRDefault="00025202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202" w:rsidRDefault="00025202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202" w:rsidRDefault="00025202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202" w:rsidRDefault="00025202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202" w:rsidRDefault="00025202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77FE" w:rsidRDefault="008B77FE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77FE" w:rsidRDefault="008B77FE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77FE" w:rsidRDefault="008B77FE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034" w:rsidRPr="00357676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№ </w:t>
      </w:r>
      <w:r w:rsidR="0098159B"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57676" w:rsidRPr="00357676" w:rsidRDefault="00357676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5034" w:rsidRPr="00357676" w:rsidRDefault="00357676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</w:t>
      </w:r>
      <w:r w:rsidR="008D5034"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ешению Совета</w:t>
      </w:r>
    </w:p>
    <w:p w:rsidR="008D5034" w:rsidRPr="00357676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Сортавальского муниципального округа</w:t>
      </w:r>
    </w:p>
    <w:p w:rsidR="00357676" w:rsidRPr="00357676" w:rsidRDefault="00357676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5034" w:rsidRPr="00357676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</w:t>
      </w:r>
      <w:r w:rsidR="00357676"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27 марта</w:t>
      </w: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025202"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357676"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107</w:t>
      </w:r>
    </w:p>
    <w:p w:rsidR="001B0F74" w:rsidRPr="00025202" w:rsidRDefault="001B0F74" w:rsidP="000252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D5034" w:rsidRDefault="008D5034" w:rsidP="000252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Положение о муниципальном </w:t>
      </w:r>
      <w:r w:rsidR="00563D74" w:rsidRPr="00025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контроле на автомобильном транспорте, городском наземном электрическом транспорте и в дорожном хозяйстве </w:t>
      </w:r>
      <w:r w:rsidRPr="00025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территории Сортавальского муниципального округа</w:t>
      </w:r>
    </w:p>
    <w:p w:rsidR="00025202" w:rsidRPr="00025202" w:rsidRDefault="00025202" w:rsidP="000252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D5034" w:rsidRPr="00025202" w:rsidRDefault="001E4A06" w:rsidP="000252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5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025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.</w:t>
      </w:r>
      <w:r w:rsidR="008D5034" w:rsidRPr="00025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  <w:r w:rsidR="008D5034" w:rsidRPr="00025202">
        <w:rPr>
          <w:rFonts w:ascii="Times New Roman" w:hAnsi="Times New Roman" w:cs="Times New Roman"/>
          <w:sz w:val="24"/>
          <w:szCs w:val="24"/>
        </w:rPr>
        <w:t> </w:t>
      </w:r>
    </w:p>
    <w:p w:rsidR="008D5034" w:rsidRPr="00025202" w:rsidRDefault="008D5034" w:rsidP="000252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</w:t>
      </w:r>
      <w:r w:rsidR="00686449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Положение устанавливает порядок осуществления муниципального контроля </w:t>
      </w:r>
      <w:r w:rsidR="00563D74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автомобильном транспорте, </w:t>
      </w:r>
      <w:r w:rsidR="00025202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городском наземном</w:t>
      </w:r>
      <w:r w:rsidR="00563D74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электрическом транспорте и в дорожном хозяйстве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Сортавальского муниципального округа</w:t>
      </w:r>
      <w:r w:rsidR="00563D74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(далее- муниципальный контроль)</w:t>
      </w:r>
      <w:r w:rsidR="0006076B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C34BA" w:rsidRPr="00025202" w:rsidRDefault="008C34BA" w:rsidP="00025202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5202">
        <w:rPr>
          <w:rFonts w:ascii="Times New Roman" w:hAnsi="Times New Roman" w:cs="Times New Roman"/>
          <w:color w:val="000000"/>
          <w:sz w:val="28"/>
          <w:szCs w:val="28"/>
        </w:rPr>
        <w:t>1.2.</w:t>
      </w:r>
      <w:r w:rsidR="00686449" w:rsidRPr="000252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25202">
        <w:rPr>
          <w:rFonts w:ascii="Times New Roman" w:hAnsi="Times New Roman" w:cs="Times New Roman"/>
          <w:color w:val="000000"/>
          <w:sz w:val="28"/>
          <w:szCs w:val="28"/>
        </w:rPr>
        <w:t>Муниципальный контроль осуществляется в соответствии</w:t>
      </w:r>
      <w:r w:rsidR="00025202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02520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63D74" w:rsidRPr="00025202" w:rsidRDefault="00563D74" w:rsidP="00025202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5202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08 ноября 2007 года № 257-ФЗ «Об автомобильных дорогах и о дорожной деятельности в  Российской Федерации и о внесении изменений в отдельные законодательные акты Российской Федерации»;</w:t>
      </w:r>
    </w:p>
    <w:p w:rsidR="00563D74" w:rsidRPr="00025202" w:rsidRDefault="00025202" w:rsidP="00025202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Федеральным законом «</w:t>
      </w:r>
      <w:r w:rsidR="00563D74" w:rsidRPr="00025202">
        <w:rPr>
          <w:rFonts w:ascii="Times New Roman" w:hAnsi="Times New Roman" w:cs="Times New Roman"/>
          <w:color w:val="000000"/>
          <w:sz w:val="28"/>
          <w:szCs w:val="28"/>
        </w:rPr>
        <w:t>Устав автомобильного транспорта и городского наземного электрического транспорта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63D74" w:rsidRPr="00025202">
        <w:rPr>
          <w:rFonts w:ascii="Times New Roman" w:hAnsi="Times New Roman" w:cs="Times New Roman"/>
          <w:color w:val="000000"/>
          <w:sz w:val="28"/>
          <w:szCs w:val="28"/>
        </w:rPr>
        <w:t xml:space="preserve"> от 08 ноября 2007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563D74" w:rsidRPr="000252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563D74" w:rsidRPr="00025202">
        <w:rPr>
          <w:rFonts w:ascii="Times New Roman" w:hAnsi="Times New Roman" w:cs="Times New Roman"/>
          <w:color w:val="000000"/>
          <w:sz w:val="28"/>
          <w:szCs w:val="28"/>
        </w:rPr>
        <w:t xml:space="preserve"> 259-ФЗ;</w:t>
      </w:r>
    </w:p>
    <w:p w:rsidR="008C34BA" w:rsidRPr="00025202" w:rsidRDefault="00563D74" w:rsidP="00025202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52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C34BA" w:rsidRPr="00025202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31 июля 2020 года № 248-ФЗ «О государственном контроле (надзоре) и муниципальном контроле в Российской Федерации»</w:t>
      </w:r>
      <w:r w:rsidR="00301987" w:rsidRPr="00025202">
        <w:rPr>
          <w:rFonts w:ascii="Times New Roman" w:hAnsi="Times New Roman" w:cs="Times New Roman"/>
          <w:color w:val="000000"/>
          <w:sz w:val="28"/>
          <w:szCs w:val="28"/>
        </w:rPr>
        <w:t xml:space="preserve"> (далее - Федеральный</w:t>
      </w:r>
      <w:r w:rsidR="00F126A8">
        <w:rPr>
          <w:rFonts w:ascii="Times New Roman" w:hAnsi="Times New Roman" w:cs="Times New Roman"/>
          <w:color w:val="000000"/>
          <w:sz w:val="28"/>
          <w:szCs w:val="28"/>
        </w:rPr>
        <w:t xml:space="preserve"> закон № 248-ФЗ</w:t>
      </w:r>
      <w:r w:rsidR="00301987" w:rsidRPr="00025202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8C34BA" w:rsidRPr="0002520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C34BA" w:rsidRPr="00025202" w:rsidRDefault="008C34BA" w:rsidP="00025202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5202">
        <w:rPr>
          <w:rFonts w:ascii="Times New Roman" w:hAnsi="Times New Roman" w:cs="Times New Roman"/>
        </w:rPr>
        <w:t xml:space="preserve"> </w:t>
      </w:r>
      <w:r w:rsidRPr="00025202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 w:rsidR="00F126A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E200B" w:rsidRPr="00025202" w:rsidRDefault="008D5034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41638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CE200B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Предметом муниципального контроля на автомобильном транспорте, городском наземном электрическом транспорте и в дорожном хозяйстве является соблюдение обязательных требований:</w:t>
      </w:r>
    </w:p>
    <w:p w:rsidR="00CE200B" w:rsidRPr="00025202" w:rsidRDefault="00CE200B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 области автомобильных дорог и дорожной деятельности, установленных в отношении автомобильных дорог местного значения</w:t>
      </w:r>
      <w:r w:rsidRPr="00025202">
        <w:rPr>
          <w:rFonts w:ascii="Times New Roman" w:hAnsi="Times New Roman" w:cs="Times New Roman"/>
        </w:rPr>
        <w:t xml:space="preserve">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Сортавальского муниципального округа (далее – автомобильные дороги местного значения или автомобильные дороги общего пользования местного значения):</w:t>
      </w:r>
    </w:p>
    <w:p w:rsidR="00CE200B" w:rsidRPr="00025202" w:rsidRDefault="00CE200B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CE200B" w:rsidRPr="00025202" w:rsidRDefault="00CE200B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CE200B" w:rsidRPr="00025202" w:rsidRDefault="00CE200B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в) к осуществлению проезда транспортных средств по платным автомобильным дорогам общего пользования местного значения,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средства;</w:t>
      </w:r>
    </w:p>
    <w:p w:rsidR="00BC15D9" w:rsidRPr="00025202" w:rsidRDefault="00CE200B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 </w:t>
      </w:r>
    </w:p>
    <w:p w:rsidR="00A2463F" w:rsidRPr="00025202" w:rsidRDefault="00A2463F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</w:t>
      </w:r>
      <w:r w:rsidR="00F1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Объектами муниципального контроля являются:</w:t>
      </w:r>
    </w:p>
    <w:p w:rsidR="00A2463F" w:rsidRPr="00025202" w:rsidRDefault="00A2463F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sub_160101"/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деятельность по перевозке пассажиров и иных лиц автобусами по муниципальным маршрутам;</w:t>
      </w:r>
    </w:p>
    <w:p w:rsidR="00A2463F" w:rsidRPr="00025202" w:rsidRDefault="00A2463F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160102"/>
      <w:bookmarkEnd w:id="1"/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деятельность по осуществлению работ по капитальному ремонту, ремонту и содержанию автомобильных дорог местного значения;</w:t>
      </w:r>
    </w:p>
    <w:bookmarkEnd w:id="2"/>
    <w:p w:rsidR="00A2463F" w:rsidRPr="00025202" w:rsidRDefault="00A2463F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деятельность по использованию полос отвода и (или)</w:t>
      </w:r>
      <w:r w:rsidR="00F1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придорожных полос автомобильных дорог местного значения;</w:t>
      </w:r>
    </w:p>
    <w:p w:rsidR="00A2463F" w:rsidRPr="00025202" w:rsidRDefault="00A2463F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автомобильная дорога местного значения и искусственные дорожные сооружения на ней;</w:t>
      </w:r>
    </w:p>
    <w:p w:rsidR="00A2463F" w:rsidRPr="00025202" w:rsidRDefault="00A2463F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придорожные полосы и полосы отвода автомобильных дорог местного значения;</w:t>
      </w:r>
    </w:p>
    <w:p w:rsidR="00A2463F" w:rsidRPr="00025202" w:rsidRDefault="00A2463F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остановочные пункты;</w:t>
      </w:r>
    </w:p>
    <w:p w:rsidR="00A2463F" w:rsidRPr="00025202" w:rsidRDefault="00A2463F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объекты дорожного и придорожного сервиса, расположенные в границах полос отвода и (или)</w:t>
      </w:r>
      <w:r w:rsidR="00F1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придорожных полос автомобильных дорог местного значения.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 Органом местного самоуправления, наделенным полномочиями по осуществлению муниципального контроля на территории Сортавальского муниципального округа, является Администрация Сортавальского муниципального округа (далее - Администрация, контрольный орган) в лице уполномоченного отраслевого (функционального) подразделения Администрации – отдела по контролю и противодействию коррупции Администрации (далее – отдел).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контроль осуществляет сотрудник отдела, в должностные обязанности которого входят функции муниципального контроля (далее – сотрудник отдела).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Должностным лицом, уполномоченным на принятие решения о проведении контрольных мероприятий, является глава Сортавальского муниципального округа. При отсутствии главы Сортавальского муниципального округа - лицо его замещающее.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 Контрольный орган осуществляет учет объектов муниципального  контроля посредством ведения журнала учета объектов контроля в электронном виде.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сборе, обработке, анализе и учете сведений об объектах контроля для целей их учета контрольный орган использует информацию, представляемую ей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581143" w:rsidRPr="00025202" w:rsidRDefault="003F3E78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1.8. Должностные лица</w:t>
      </w:r>
      <w:r w:rsidR="00581143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осуществлении </w:t>
      </w:r>
      <w:r w:rsidR="00E25C5C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контроля</w:t>
      </w:r>
      <w:r w:rsidR="00581143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 права, обязанности и несут ответственность в соответствии с Федеральным законом от 31.07.2020</w:t>
      </w:r>
      <w:r w:rsidR="00E25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581143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 и иными федеральными законами.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 и действия (бездействие) должностных лиц, осуществляющих муниципальный контроль, могут быть обжалованы в порядке, установленном законодательством Российской Федерации.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Досудебный порядок подачи жалоб, установленный главой 9 Федерального закона от 31.07.2020</w:t>
      </w:r>
      <w:r w:rsidR="00E25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5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248-ФЗ </w:t>
      </w:r>
      <w:r w:rsidR="00E25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E25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 осуществлении муниципального контроля не применяется. 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1143" w:rsidRPr="00025202" w:rsidRDefault="00581143" w:rsidP="003F3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 w:rsidRPr="000252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Управление рисками причинения вреда (ущерба) охраняемым законом ценностям при осуществлении муниципального контроля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Муниципальный контроль осуществляется на основе управления рисками причинения вреда (ущерба) охраняемым законом ценностям.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Для целей управления рисками причинения вреда (ущерба) охраняемым законом ценностям при осуществлении муниципального контроля объекты контроля подлежат отнесению к одной из категорий риска причинения вреда (ущерба):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средний риск;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умеренный риск;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низкий риск.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Решение об отнесении контрольным органом объектов контроля к определенной категории риска и изменении присвоенной объекту контроля категории риска принимается руководителем контрольного органа на основании сопоставления их характеристик с критериями отнесения объектов контроля к категориям риска.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рамках осуществления муниципального контроля объекты контроля относятся к следующим категориям риска: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 категории среднего риска: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контролируемые лица при наличии в течение последних трех лет на дату принятия решения об отнесении деятельности контролируемого лица                                   к категории риска предписания, не исполненного в срок, установленный предписанием, выданным по факту несоблюдения обязательных требований, подлежащих исполнению (соблюдению) контролируемыми лицами;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 категории умеренного риска: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контролируемые лица при наличии в течение последних пяти лет на дату принятия решения об отнесении деятельности контролируемого лица                                к категории риска предписания, выданного по итогам проведения плановой или внеплановой проверки по факту выявленных нарушений за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несоблюдение обязательных требований, подлежащих исполнению (соблюдению) контролируемыми лицами;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 категории низкого риска относятся объекты контроля, не указанные в подпунктах 1 - 2 настоящего пункта.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наличии критериев, позволяющих отнести объект контроля к различным категориям риска, подлежат применению критерии, относящие объект контроля к более высокой категории риска.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случае, если объект контроля не отнесен контрольным органом к определенной категории риска, он считается отнесенным к категории низкого риска.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 решения об отнесении объектов контроля к категории низкого риска не требуется.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отношении объектов контроля, отнесенных к категориям  риска, указанным в п.2.2. настоящего положения, плановые контрольные мероприятия и обязательные профилактические визиты не проводятся (ч.5 ст.25 Федерального закона № 248-ФЗ).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2.8.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 запросу контролируемого лица контрольный орган в срок, не превышающий пятнадцати дней со дня поступления запроса, предоставляет ему информацию о присвоенной объекту контроля категории риска, а также сведения, использованные при отнесении объекта контроля                        к определенной категории риска.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2.9.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Контрольный орган ведет перечни объектов контроля, которым присвоены категории риска.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Перечни объектов контроля содержат следующую информацию: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наименование объекта контроля;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идентификационный номер налогоплательщика объекта контроля;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адрес объекта контроля;</w:t>
      </w:r>
    </w:p>
    <w:p w:rsidR="00581143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категория риска объекта контроля. </w:t>
      </w:r>
    </w:p>
    <w:p w:rsidR="00E25C5C" w:rsidRPr="00025202" w:rsidRDefault="00E25C5C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E25C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III</w:t>
      </w:r>
      <w:r w:rsidRPr="00025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0252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Профилактика рисков причинения вреда (ущерба) охраняемым законом ценностям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01"/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sub_611"/>
      <w:bookmarkEnd w:id="3"/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" w:name="sub_612"/>
      <w:bookmarkEnd w:id="4"/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6" w:name="sub_613"/>
      <w:bookmarkEnd w:id="5"/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bookmarkEnd w:id="6"/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Профилактические мероприятия проводятся отделом (сотрудником отдела) в целях соблюдения контролируемыми лицами обязательных требований и направлены на снижение риска причинения вреда (ущерба), а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также являются приоритетными по отношению к проведению контрольных мероприятий.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7" w:name="sub_602"/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Профилактические мероприятия осуществляются на основании ежегодной Программы профилактики рисков причинения вреда (ущерба) охраняемым законом ценностям (далее</w:t>
      </w:r>
      <w:r w:rsidR="00E25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программа профилактики рисков), утверждаемой распоряжением Администрации (в соответствии с ч.3,4 ст.44 Федерального закона №248-ФЗ), также могут проводиться профилактические мероприятия, не предусмотренные программой профилактики рисков. </w:t>
      </w:r>
      <w:bookmarkEnd w:id="7"/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Утвержденная программа профилактики рисков размещается на официальном сайте Администрации в сети "Интернет".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</w:t>
      </w:r>
      <w:r w:rsidR="009A0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осуществлении муниципального контроля могут проводиться следующие виды профилактических мероприятий: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информирование;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консультирование;</w:t>
      </w:r>
    </w:p>
    <w:p w:rsidR="00581143" w:rsidRPr="00025202" w:rsidRDefault="003B255C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объявление предостережения;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профилактический визит.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3.4. Информирование осуществляется посредством размещения сведений, </w:t>
      </w:r>
      <w:r w:rsidRPr="003B25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 </w:t>
      </w:r>
      <w:hyperlink r:id="rId11" w:history="1">
        <w:r w:rsidRPr="003B255C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частью 3 статьи 46</w:t>
        </w:r>
      </w:hyperlink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Федерального закона от 31.07.2020г. № 248-ФЗ на официальном сайте Администрации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</w:t>
      </w:r>
      <w:r w:rsidR="003B2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контролируемых лиц и их представителей осуществляется по обращениям контролируемых лиц и их представителей по вопросам, связанным с организацией и осуществлением муниципального контроля.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осуществляется без взимания платы.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может осуществляться по телефону, посредством видео-конференц-связи, на личном приеме, либо в ходе проведения профилактических мероприятий, контрольных мероприятий.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консультирования не должно превышать 15 минут.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осуществляется по следующим вопросам: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организация и осуществление муниципального контроля;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порядок осуществления профилактических, контрольных мероприятий, установленных настоящим положением.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в письменной форме осуществляется в следующих случаях: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за время консультирования предоставить ответ на поставленные вопросы невозможно;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ответ на поставленные вопросы требует дополнительного запроса сведений от органов власти или иных лиц.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Если поставленные во время консультирования вопросы не относятся к сфере муниципального контроля, даются необходимые разъяснения по обращению в соответствующие органы власти или к соответствующим должностным лицам.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 (сотрудник отдела) осуществляет учет консультирований, который проводится посредством внесения соответствующей записи в журнал консультирования. Форма журнала утверждается распоряжением администрации Сортавальского муниципального округа.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консультирования во время контрольных мероприятий запись о проведенной консультации отражается в акте контрольного  мероприятия.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Администрации письменного разъяснения без указания в таком разъяснении сведений, отнесенных к категории ограниченного доступа.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 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ценностям,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</w:t>
      </w:r>
      <w:r w:rsidR="00F029B5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- предостережение)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предлагает принять меры по обеспечению соблюдения обязательных требований.</w:t>
      </w:r>
    </w:p>
    <w:p w:rsidR="00D54FA8" w:rsidRPr="000B23DD" w:rsidRDefault="00487CE8" w:rsidP="00487C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3.6.1. </w:t>
      </w:r>
      <w:r w:rsidR="00D54FA8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составления, направления предостережения, подачи возражений на такое предостережение и их рассмотрения, уведомление об исполнении такого предостережения в отношении юридических лиц и индивидуальных предпринимателей установлен Правилами составления и направления предостережения о недопустимости нарушения обязательных требований и требований, установленных муниципальными правовыми актами, подачи юридическим лицом, индивидуальным предпринимателем возражений на такое предостережение и их рассмотрения, уведомления об исполнении такого </w:t>
      </w:r>
      <w:r w:rsidR="00ED4D7E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предостережения, утвержденными п</w:t>
      </w:r>
      <w:r w:rsidR="00D54FA8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остановлением Правительства Российской Федерации от 10.02.2017г. №166 (далее – Правила №166). </w:t>
      </w:r>
    </w:p>
    <w:p w:rsidR="00487CE8" w:rsidRPr="000B23DD" w:rsidRDefault="008B564B" w:rsidP="00487C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3.6.2. </w:t>
      </w:r>
      <w:r w:rsidR="00487CE8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Предостережения </w:t>
      </w:r>
      <w:r w:rsidR="00516A43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гражданам </w:t>
      </w:r>
      <w:r w:rsidR="00487CE8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объявляются (подписываются) руководителем (заместителем руководителя) контрольного органа не позднее 30 календарных дней со дня получения указанных сведений</w:t>
      </w:r>
      <w:r w:rsidR="007D2649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87CE8" w:rsidRPr="000B23DD" w:rsidRDefault="00487CE8" w:rsidP="00487C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Предостережение о недопустимости нарушения обязательных требований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требование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требований.</w:t>
      </w:r>
    </w:p>
    <w:p w:rsidR="00103822" w:rsidRPr="000B23DD" w:rsidRDefault="00103822" w:rsidP="00103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Предостережение направляется в бумажном виде заказным почтовым отправлением с уведомлением о вручении либо иным доступным способом</w:t>
      </w:r>
      <w:r w:rsidR="00516A43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обеспечивающим вручение предостережения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87CE8" w:rsidRPr="000B23DD" w:rsidRDefault="00487CE8" w:rsidP="00487C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Контрольный орган осуществляет учет объявленных предостережений, проводящийся посредством внесения соответствующей записи в журнал учета выдачи предостережений, форма которого утверждается Администрацией.</w:t>
      </w:r>
    </w:p>
    <w:p w:rsidR="00487CE8" w:rsidRPr="000B23DD" w:rsidRDefault="00487CE8" w:rsidP="00487C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объявления контрольным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</w:t>
      </w:r>
    </w:p>
    <w:p w:rsidR="00487CE8" w:rsidRPr="000B23DD" w:rsidRDefault="00487CE8" w:rsidP="00487C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Возражение контролируемым лицом может быть подано в письменной форме непосредственно или направлено на бумажном носителе почтовым отправлением, либо в виде электронного документа, подписанного усиленной квалифицированной электронной подписью гражданина, на указанный в предостережении адрес электронной почты контрольного органа</w:t>
      </w:r>
      <w:r w:rsidR="00DC4C94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либо иными указанными в предостережении способами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87CE8" w:rsidRPr="000B23DD" w:rsidRDefault="00487CE8" w:rsidP="00487C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Возражения составляются контролируемым лицом в произвольной форме, но должны содержать в себе следующую информацию:</w:t>
      </w:r>
    </w:p>
    <w:p w:rsidR="008B564B" w:rsidRPr="000B23DD" w:rsidRDefault="008B564B" w:rsidP="008B56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фамилия, имя, отчество (при наличии)</w:t>
      </w:r>
      <w:r w:rsidR="00FE22BF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адрес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E22BF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контролируемого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лица;</w:t>
      </w:r>
    </w:p>
    <w:p w:rsidR="008B564B" w:rsidRPr="000B23DD" w:rsidRDefault="008B564B" w:rsidP="008B56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дата и номер предостережения, направленного в адрес контролируемого лица;</w:t>
      </w:r>
    </w:p>
    <w:p w:rsidR="008B564B" w:rsidRPr="000B23DD" w:rsidRDefault="00263129" w:rsidP="008B56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8B564B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обоснование позиции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требований, требований, установленных </w:t>
      </w:r>
      <w:r w:rsidR="00DC4C94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муниципальными правовыми актами,</w:t>
      </w:r>
    </w:p>
    <w:p w:rsidR="00DC4C94" w:rsidRPr="000B23DD" w:rsidRDefault="00263129" w:rsidP="00DC4C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DC4C94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желаемый способ получения ответа по итогам рассмотрения возражения;</w:t>
      </w:r>
    </w:p>
    <w:p w:rsidR="00DC4C94" w:rsidRPr="000B23DD" w:rsidRDefault="00263129" w:rsidP="00DC4C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DC4C94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дату направления возражения.</w:t>
      </w:r>
    </w:p>
    <w:p w:rsidR="00487CE8" w:rsidRPr="000B23DD" w:rsidRDefault="00487CE8" w:rsidP="00487C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 контролируемое лицо вправе приложить к возражению документы, подтверждающие обоснованность возражения, или их заверенные копии.</w:t>
      </w:r>
    </w:p>
    <w:p w:rsidR="00487CE8" w:rsidRPr="000B23DD" w:rsidRDefault="00487CE8" w:rsidP="00487C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Возражение в отношении предостережения рассматривается контрольным органом в течение 20 рабочих дней со дня </w:t>
      </w:r>
      <w:r w:rsidR="005052B2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получения возражения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487CE8" w:rsidRPr="000B23DD" w:rsidRDefault="00487CE8" w:rsidP="00487C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результатам рассмотрения возражения принимается одно из следующих решений: </w:t>
      </w:r>
    </w:p>
    <w:p w:rsidR="00487CE8" w:rsidRPr="000B23DD" w:rsidRDefault="00487CE8" w:rsidP="00487C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удовлетворяется возражение в форме отмены объявленного предостережения; </w:t>
      </w:r>
    </w:p>
    <w:p w:rsidR="00487CE8" w:rsidRPr="000B23DD" w:rsidRDefault="00487CE8" w:rsidP="00487C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отказывается в удовлетворении возражения. </w:t>
      </w:r>
    </w:p>
    <w:p w:rsidR="00487CE8" w:rsidRPr="000B23DD" w:rsidRDefault="00487CE8" w:rsidP="00487C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позднее дня, следующего за днем принятия решения контролируемому лицу, подавшему возражение, в письменной форме или в форме электронного документа направляется мотивированный ответ о результатах рассмотрения возражения.</w:t>
      </w:r>
    </w:p>
    <w:p w:rsidR="005052B2" w:rsidRPr="000B23DD" w:rsidRDefault="005052B2" w:rsidP="005052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 отсутствии возражений в указанный в предостережении срок в </w:t>
      </w:r>
      <w:r w:rsidR="006E4DFA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Администрацию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564B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направляется 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 об исполнении предостережения</w:t>
      </w:r>
      <w:r w:rsidR="00D1735F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бумажном виде почтовым отправлением либо в виде электронного документа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E4DFA" w:rsidRPr="000B23DD">
        <w:t xml:space="preserve"> </w:t>
      </w:r>
      <w:r w:rsidR="006E4DFA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для направления уведомления об исполнении предостережения устанавливается не менее 60 дней со дня направления предостережения.</w:t>
      </w:r>
    </w:p>
    <w:p w:rsidR="005052B2" w:rsidRPr="000B23DD" w:rsidRDefault="005052B2" w:rsidP="005052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уведомлении об исполнении предостережения указываются:</w:t>
      </w:r>
    </w:p>
    <w:p w:rsidR="008B564B" w:rsidRPr="000B23DD" w:rsidRDefault="008B564B" w:rsidP="008B56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фамилия, имя, отчество (при наличии) </w:t>
      </w:r>
      <w:r w:rsidR="00263129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контролируемого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лица;</w:t>
      </w:r>
    </w:p>
    <w:p w:rsidR="008B564B" w:rsidRPr="000B23DD" w:rsidRDefault="008B564B" w:rsidP="008B56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дата и номер предостережения, направленного в адрес контролируемого лица;</w:t>
      </w:r>
    </w:p>
    <w:p w:rsidR="005052B2" w:rsidRPr="000B23DD" w:rsidRDefault="00263129" w:rsidP="008B56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8B564B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сведения о принятых по результатам рассмотрения предостережения мерах по обеспечению соблюдения обязательных требований, требований, установленных муниципальными правовыми актами.</w:t>
      </w:r>
      <w:r w:rsidR="006E4DFA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F3452" w:rsidRPr="000B23DD" w:rsidRDefault="00581143" w:rsidP="00AF34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3.7. </w:t>
      </w:r>
      <w:r w:rsidR="00AF3452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Профилактический визит проводится в форме профилактической беседы по месту осуществления деятельности контролируемого лица</w:t>
      </w:r>
      <w:r w:rsidR="00C91657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63129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путем использования видео-</w:t>
      </w:r>
      <w:r w:rsidR="00C91657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конференц-связи или мобильного приложения «Инспектор»</w:t>
      </w:r>
      <w:r w:rsidR="00AF3452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соответствии со ст. 52, 52.2 Федерального закона №248-ФЗ). </w:t>
      </w:r>
    </w:p>
    <w:p w:rsidR="00AF3452" w:rsidRPr="000B23DD" w:rsidRDefault="00AF3452" w:rsidP="00AF3452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</w:t>
      </w:r>
      <w:hyperlink r:id="rId12" w:history="1">
        <w:r w:rsidRPr="000B23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частями 6</w:t>
        </w:r>
      </w:hyperlink>
      <w:r w:rsidRPr="000B2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3" w:history="1">
        <w:r w:rsidRPr="000B23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7 статьи 48</w:t>
        </w:r>
      </w:hyperlink>
      <w:r w:rsidRPr="000B2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248-ФЗ.</w:t>
      </w:r>
    </w:p>
    <w:p w:rsidR="00AF3452" w:rsidRPr="000B23DD" w:rsidRDefault="00AF3452" w:rsidP="00AF34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:rsidR="00581143" w:rsidRPr="000B23DD" w:rsidRDefault="00581143" w:rsidP="00AF34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B23DD" w:rsidRDefault="00581143" w:rsidP="003F3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IV</w:t>
      </w:r>
      <w:r w:rsidRPr="000B23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Порядок организации муниципального контроля</w:t>
      </w:r>
    </w:p>
    <w:p w:rsidR="00C14358" w:rsidRPr="000B23DD" w:rsidRDefault="00581143" w:rsidP="00C14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</w:t>
      </w:r>
      <w:r w:rsidR="00C14358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Контрольные мероприятия по муниципальному контролю в отношении контролируемых лиц проводятся на внеплановой основе, осуществляются в форме контрольных мероприятий с взаимодействием или без взаимодействия с контролируемым лицом (лицами).</w:t>
      </w:r>
    </w:p>
    <w:p w:rsidR="00CF11DA" w:rsidRPr="000B23DD" w:rsidRDefault="00CF11DA" w:rsidP="00CF11DA">
      <w:pPr>
        <w:pStyle w:val="ad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0B23DD">
        <w:rPr>
          <w:sz w:val="28"/>
          <w:szCs w:val="28"/>
        </w:rPr>
        <w:t xml:space="preserve">В случае, если внеплановое контрольное мероприятие может быть проведено только после согласования с органами прокуратуры, указанное мероприятие проводится после такого согласования </w:t>
      </w:r>
      <w:r w:rsidRPr="000B23DD">
        <w:rPr>
          <w:color w:val="000000"/>
          <w:sz w:val="28"/>
          <w:szCs w:val="28"/>
        </w:rPr>
        <w:t>(в соответствии с ч. 2 ст. 66 Федерального закона №248-ФЗ).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осуществления муниципального контроля при взаимодействии с контролируемым лицом проводятся следующие контрольные мероприятия: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инспекционный визит;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документарная проверка;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выездная проверка.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Конкретный вид и содержание внепланового контрольного мероприятия (перечень контрольных действий) устанавливается в решении о проведении внепланового контрольного мероприятия.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Контрольные мероприятия, за исключением контрольных мероприятий без взаимодействия, проводятся путем совершения сотрудником отдела и 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лицами, привлекаемыми к проведению контрольного мероприятия, контрольных действий в порядке, установленном Федеральным законом от 31.07.2020</w:t>
      </w:r>
      <w:r w:rsidR="00FD1191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подразделений), либо объекта контроля.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инспекционного визита могут совершаться следующие контрольные действия: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осмотр;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опрос;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получение письменных объяснений;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либо объекта контроля.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Документарная проверка проводится по месту нахождения контрольного органа. Предметом проверки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документарной проверки могут совершаться следующие контрольные действия: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получение письменных объяснений;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истребование документов.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проведения документарной проверки не может превышать десять рабочих дней. В указанный срок не включается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орган, а также 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документах, сведениям, содержащимся в имеющихся у контрольного органа документах,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Выездная проверка проводится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  <w:r w:rsidR="00834DF9" w:rsidRPr="000B23DD">
        <w:t xml:space="preserve"> </w:t>
      </w:r>
      <w:r w:rsidR="00834DF9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Выездная проверка 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834DF9" w:rsidRPr="000B23DD" w:rsidRDefault="00834DF9" w:rsidP="00834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порядке, предусмотренном статьей 21 Федерального закона № 248-ФЗ.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выездной проверки могут совершаться следующие контрольные действия: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осмотр;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опрос;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получение письменных объяснений;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истребование документов.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</w:t>
      </w:r>
      <w:proofErr w:type="spellStart"/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микропредприятия</w:t>
      </w:r>
      <w:proofErr w:type="spellEnd"/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 исключением выездной проверки, основанием для проведения которой является </w:t>
      </w:r>
      <w:hyperlink r:id="rId14" w:history="1">
        <w:r w:rsidRPr="000B23DD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пункт 6 части 1 статьи 57</w:t>
        </w:r>
      </w:hyperlink>
      <w:r w:rsidR="00B96851" w:rsidRPr="000B23DD">
        <w:rPr>
          <w:rStyle w:val="ac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 xml:space="preserve"> 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31.07.2020</w:t>
      </w:r>
      <w:r w:rsidR="00B96851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 и которая для </w:t>
      </w:r>
      <w:proofErr w:type="spellStart"/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микропредприятия</w:t>
      </w:r>
      <w:proofErr w:type="spellEnd"/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может продолжаться более сорока часов. 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 Контрольные мероприятия без взаимодействия проводятся на основании заданий уполномоченных должностных лиц контрольного органа, включая задания, содержащиеся в планах работы контрольного органа, в том числе в случаях, установленных Фед</w:t>
      </w:r>
      <w:r w:rsidR="00B96851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еральным законом от 31.07.2020</w:t>
      </w:r>
      <w:r w:rsidR="003F3E78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B96851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 «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B96851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задания должностного лица об осуществлении контрольных мероприятий без взаимодействия утверждается Администрацией.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осуществлении муниципального контроля отдел (сотрудник отдела) вправе проводить следующие виды контрольных мероприятий </w:t>
      </w:r>
      <w:r w:rsidR="00B96851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взаимодействия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контролируемым лицом: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1)</w:t>
      </w:r>
      <w:r w:rsidR="00B96851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аблюдение за соблюдением обязательных требований (мониторинг безопасности);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B96851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ыездное обследование.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 Под наблюдением за соблюдением обязательных требований (мониторингом безопасности) понимается сбор, анализ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"Интернет",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наблюдении за соблюдением обязательных требований (мониторинге безопасности) на контролируемых лиц не возлагаются обязанности, не установленные обязательными требованиями.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Наблюдение за соблюдением обязательных требований (мониторинг безопасности) осуществляется по месту нахождения сотрудника отдела постоянно (систематически, регулярно, непрерывно) на основании заданий должностного лица администрации Сортавальского муниципального округа, включая задания, содержащиеся в планах работы контрольного органа в течение установленного в нем срока.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задания должностного лица об осуществлении наблюдения за соблюдением обязательных требований (мониторинг безопасности) утверждается Администрацией.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контрольным органом могут быть приняты следующие решения: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решение о проведении внепланового контрольного мероприятия в соответствии со статьей 60 Фе</w:t>
      </w:r>
      <w:r w:rsidR="00B96851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дерального закона от 31.07.2020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№248-ФЗ;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решение об объявлении предостережения.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4.7. Под выездным обследованием понимается контрольное мероприятие, проводимое в целях оценки соблюдения контролируемыми лицами обязательных требований. 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выездного обследования на общедоступных (открытых для посещения неограниченным кругом лиц) производственных объектах могут осуществляться действия:</w:t>
      </w:r>
    </w:p>
    <w:p w:rsidR="00581143" w:rsidRPr="000B23DD" w:rsidRDefault="00581143" w:rsidP="0002520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осмотр.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Выездное обследование проводится без информирования контролируемого лица.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4.8. Контрольные мероприятия, за исключением контрольных мероприятий без взаимодействия, проводятся путем совершения сотрудником отдела и лицами, привлекаемыми к проведению контрольного мероприятия, контрольных действий в порядке, установленном Федеральным законом от 31.07.2020</w:t>
      </w:r>
      <w:r w:rsidR="00B96851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4.9.</w:t>
      </w:r>
      <w:r w:rsidR="00B96851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Случаями, при наступлении которых индивидуальный предприниматель, гражданин, являющиеся контролируемыми лицами, вправе в соответствии с частью 8 статьи 31 Федерального закона от 31.07.2020</w:t>
      </w:r>
      <w:r w:rsidR="00B96851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248-ФЗ, представить в отдел информацию о невозможности присутствия при проведении контрольного мероприятия являются: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временная нетрудоспособность;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нахождение за пределами Российской Федерации;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административный арест;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при наступлении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лица должна содержать: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описание обстоятельств непреодолимой силы и их продолжительность;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сведения о причинно-следственной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мероприятия;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указание на срок, необходимый для устранения обстоятельств, препятствующих присутствию при проведении контрольного мероприятия.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4.10. Для фиксации сотрудником отдела и лицами, привлекаемыми к совершению контрольных действий, доказательств нарушений обязательных требований могут использоваться фотосъемка, аудио- и видеозапись, иные способы фиксации доказательств, за исключением случаев фиксации: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сведений, отнесенных законодательством Российской Федерации к государственной тайне;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объектов, территорий, которые законодательством Российской Федерации отнесены к режимным и особо важным объектам.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Фотографии, аудио- и видеозаписи, иные способы,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иные способы 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фиксации, используемые для доказательств нарушений обязательных требований, прикладываются к акту контрольного мероприятия.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</w:t>
      </w:r>
      <w:r w:rsidR="00B96851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контрольного мероприятия оформляются в порядке, установленном Федеральным законом от 31.07.2020</w:t>
      </w:r>
      <w:r w:rsidR="00B96851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248-ФЗ. 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контрольного мероприятия без взаимодействия с контролируемым лицом результаты фиксируются в акте контрольного мероприятия без взаимодействия по форме, утверждаемой Администрацией.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4.12.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обязан: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 законом о виде контроля; 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продукции (товаров), представляющей опасность для жизни, здоровья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 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 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принудительном исполнении предписания, если такая мера предусмотрена законодательством; 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 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</w:t>
      </w:r>
      <w:r w:rsidRPr="000B23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Оценка результативности и эффективности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B23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осуществления муниципального контроля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Оценка результативности и эффективности осуществления муниципального контроля осуществляется на основании статьи 30 Федерального закона от 31.07.2020</w:t>
      </w:r>
      <w:r w:rsidR="003F3E78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систему показателей результативности и эффективности деятельности контрольного органа входят: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0B23DD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ключевые показатели муниципального контроля на территории Сортавальского муниципального округа и их целевые значения (</w:t>
      </w:r>
      <w:hyperlink w:anchor="sub_1100" w:history="1">
        <w:r w:rsidRPr="000B23DD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приложение № 1</w:t>
        </w:r>
      </w:hyperlink>
      <w:r w:rsidRPr="000B2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Положению);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индикативные показатели, применяемые при осуществлении муниципального контроля на территории Сортавальского муниципального округа (</w:t>
      </w:r>
      <w:hyperlink w:anchor="sub_1200" w:history="1">
        <w:r w:rsidRPr="000B23DD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приложение № </w:t>
        </w:r>
      </w:hyperlink>
      <w:r w:rsidR="00233898" w:rsidRPr="000B23DD">
        <w:rPr>
          <w:rStyle w:val="ac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1</w:t>
      </w:r>
      <w:r w:rsidRPr="000B2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Положению).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Контрольный орган ежегодно осуществляет подготовку доклада о муниципальном контроле с учетом требований, установленных Федеральным законом от 31.07.2020</w:t>
      </w:r>
      <w:r w:rsidR="003F1C12" w:rsidRPr="000B23DD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0B2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248-ФЗ.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7886" w:rsidRPr="000B23DD" w:rsidRDefault="000E7886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7886" w:rsidRPr="000B23DD" w:rsidRDefault="000E7886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38FD" w:rsidRPr="000B23DD" w:rsidRDefault="007238FD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38FD" w:rsidRPr="000B23DD" w:rsidRDefault="007238FD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38FD" w:rsidRPr="000B23DD" w:rsidRDefault="007238FD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38FD" w:rsidRPr="000B23DD" w:rsidRDefault="007238FD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38FD" w:rsidRPr="000B23DD" w:rsidRDefault="007238FD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38FD" w:rsidRPr="000B23DD" w:rsidRDefault="007238FD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38FD" w:rsidRPr="000B23DD" w:rsidRDefault="007238FD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38FD" w:rsidRPr="000B23DD" w:rsidRDefault="007238FD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08FE" w:rsidRPr="000B23DD" w:rsidRDefault="006208FE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08FE" w:rsidRPr="000B23DD" w:rsidRDefault="006208FE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08FE" w:rsidRPr="000B23DD" w:rsidRDefault="006208FE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08FE" w:rsidRPr="000B23DD" w:rsidRDefault="006208FE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2CF0" w:rsidRPr="000B23DD" w:rsidRDefault="00D72CF0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2CF0" w:rsidRPr="000B23DD" w:rsidRDefault="00D72CF0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2CF0" w:rsidRPr="000B23DD" w:rsidRDefault="00D72CF0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2CF0" w:rsidRPr="000B23DD" w:rsidRDefault="00D72CF0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81143" w:rsidRPr="000B23DD" w:rsidTr="00D967F1">
        <w:tc>
          <w:tcPr>
            <w:tcW w:w="4785" w:type="dxa"/>
          </w:tcPr>
          <w:p w:rsidR="00581143" w:rsidRPr="000B23DD" w:rsidRDefault="00581143" w:rsidP="00025202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581143" w:rsidRDefault="00581143" w:rsidP="00025202">
            <w:pPr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2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1 </w:t>
            </w:r>
          </w:p>
          <w:p w:rsidR="005A3335" w:rsidRPr="000B23DD" w:rsidRDefault="005A3335" w:rsidP="00025202">
            <w:pPr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81143" w:rsidRPr="000B23DD" w:rsidRDefault="00581143" w:rsidP="00025202">
            <w:pPr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2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Положению о муниципальном контроле </w:t>
            </w:r>
            <w:r w:rsidR="003F1C12" w:rsidRPr="000B2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автомобильном транспорте, городском наземном электрическом транспорте и в дорожном хозяйстве </w:t>
            </w:r>
            <w:r w:rsidRPr="000B2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территории Сортавальского муниципального округа</w:t>
            </w:r>
          </w:p>
          <w:p w:rsidR="00581143" w:rsidRPr="000B23DD" w:rsidRDefault="00581143" w:rsidP="00025202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81143" w:rsidRPr="000B23DD" w:rsidRDefault="00581143" w:rsidP="003F1C12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Ключевые показатели муниципального контроля </w:t>
      </w:r>
      <w:r w:rsidR="003F1C12"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автомобильном транспорте, городском наземном электрическом транспорте и в дорожном хозяйстве</w:t>
      </w:r>
      <w:r w:rsidR="003F1C12" w:rsidRPr="000B23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B2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Сортавальского муниципального округа и их целевые значения:</w:t>
      </w:r>
    </w:p>
    <w:p w:rsidR="00581143" w:rsidRPr="000B23DD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2092"/>
      </w:tblGrid>
      <w:tr w:rsidR="00581143" w:rsidRPr="00025202" w:rsidTr="00D967F1">
        <w:tc>
          <w:tcPr>
            <w:tcW w:w="817" w:type="dxa"/>
          </w:tcPr>
          <w:p w:rsidR="00581143" w:rsidRPr="000B23DD" w:rsidRDefault="00581143" w:rsidP="003F1C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23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662" w:type="dxa"/>
          </w:tcPr>
          <w:p w:rsidR="00581143" w:rsidRPr="000B23DD" w:rsidRDefault="00581143" w:rsidP="003F1C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23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Ключевые показатели</w:t>
            </w:r>
          </w:p>
        </w:tc>
        <w:tc>
          <w:tcPr>
            <w:tcW w:w="2092" w:type="dxa"/>
          </w:tcPr>
          <w:p w:rsidR="00581143" w:rsidRPr="00025202" w:rsidRDefault="00581143" w:rsidP="003F1C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23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Целевые значения (в %)</w:t>
            </w:r>
          </w:p>
        </w:tc>
      </w:tr>
      <w:tr w:rsidR="00581143" w:rsidRPr="00025202" w:rsidTr="00D967F1">
        <w:tc>
          <w:tcPr>
            <w:tcW w:w="817" w:type="dxa"/>
          </w:tcPr>
          <w:p w:rsidR="00581143" w:rsidRPr="00025202" w:rsidRDefault="00581143" w:rsidP="003F1C12">
            <w:pPr>
              <w:ind w:firstLine="2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5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62" w:type="dxa"/>
          </w:tcPr>
          <w:p w:rsidR="00581143" w:rsidRPr="00025202" w:rsidRDefault="00581143" w:rsidP="003F1C1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5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092" w:type="dxa"/>
          </w:tcPr>
          <w:p w:rsidR="00581143" w:rsidRPr="00025202" w:rsidRDefault="00581143" w:rsidP="00025202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5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</w:tr>
      <w:tr w:rsidR="00581143" w:rsidRPr="00025202" w:rsidTr="00D967F1">
        <w:tc>
          <w:tcPr>
            <w:tcW w:w="817" w:type="dxa"/>
          </w:tcPr>
          <w:p w:rsidR="00581143" w:rsidRPr="00025202" w:rsidRDefault="00581143" w:rsidP="003F1C12">
            <w:pPr>
              <w:ind w:firstLine="2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5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62" w:type="dxa"/>
          </w:tcPr>
          <w:p w:rsidR="00581143" w:rsidRPr="00025202" w:rsidRDefault="00581143" w:rsidP="003F1C1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5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решений, принятых по результатам контрольных мероприятий, отмененных судом, от общего количества решений</w:t>
            </w:r>
          </w:p>
        </w:tc>
        <w:tc>
          <w:tcPr>
            <w:tcW w:w="2092" w:type="dxa"/>
          </w:tcPr>
          <w:p w:rsidR="00581143" w:rsidRPr="00025202" w:rsidRDefault="00581143" w:rsidP="00025202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5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</w:tbl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Индикативные показатели, применяемые при осуществлении муниципального контроля на территории Сортавальского муниципального округа: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количество проведенных внеплановых контрольных мероприятий;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количество поступивших возражений в отношении акта контрольного мероприятия;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количество выданных предписаний об устранении нарушений обязательных требований;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количество устраненных нарушений обязательных требований.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77FE" w:rsidRPr="00025202" w:rsidRDefault="008B77FE" w:rsidP="005A33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0"/>
    <w:p w:rsidR="003F1C12" w:rsidRDefault="003F1C12" w:rsidP="000252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0252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№ 2 </w:t>
      </w:r>
    </w:p>
    <w:p w:rsidR="00357676" w:rsidRPr="00357676" w:rsidRDefault="00357676" w:rsidP="000252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577A" w:rsidRPr="00357676" w:rsidRDefault="00357676" w:rsidP="000252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</w:t>
      </w:r>
      <w:r w:rsidR="009C577A"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ешению Совета</w:t>
      </w:r>
      <w:r w:rsidR="005A3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Сортавальского</w:t>
      </w:r>
    </w:p>
    <w:p w:rsidR="009C577A" w:rsidRDefault="009C577A" w:rsidP="000252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:rsidR="00357676" w:rsidRPr="00357676" w:rsidRDefault="00357676" w:rsidP="000252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577A" w:rsidRPr="00357676" w:rsidRDefault="009C577A" w:rsidP="000252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  <w:r w:rsidR="000E7886"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27 марта</w:t>
      </w:r>
      <w:r w:rsidR="000E7886"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2025</w:t>
      </w:r>
      <w:r w:rsidRP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 w:rsidR="003576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№ 107</w:t>
      </w:r>
    </w:p>
    <w:p w:rsidR="00EC6517" w:rsidRDefault="00EC6517" w:rsidP="005A333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A3335" w:rsidRDefault="005A3335" w:rsidP="005A333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8" w:name="_GoBack"/>
      <w:bookmarkEnd w:id="8"/>
    </w:p>
    <w:p w:rsidR="003F1C12" w:rsidRDefault="00EC6517" w:rsidP="000252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3F1C12" w:rsidRPr="00520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ндикаторы риска нарушения обязательных требований, используемые для определения необходимости проведения внепланового контрольного мероприятия при осуществлении муниципального </w:t>
      </w:r>
      <w:r w:rsidR="003F1C12" w:rsidRPr="0056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</w:t>
      </w:r>
      <w:r w:rsidR="003F1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3F1C12" w:rsidRPr="0056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автом</w:t>
      </w:r>
      <w:r w:rsidR="003F1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обильном транспорте, городском </w:t>
      </w:r>
      <w:r w:rsidR="003F1C12" w:rsidRPr="0056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наземном электрическом транспорте и в дорожном хозяйстве </w:t>
      </w:r>
      <w:r w:rsidR="003F1C12" w:rsidRPr="00520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границах Сортавальского муниципального округа</w:t>
      </w:r>
    </w:p>
    <w:p w:rsidR="003F1C12" w:rsidRPr="003F1C12" w:rsidRDefault="003F1C12" w:rsidP="000252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1F2105" w:rsidRPr="003F1C12" w:rsidRDefault="00BA7A19" w:rsidP="0002520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F1C1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</w:t>
      </w:r>
      <w:r w:rsidR="001F2105" w:rsidRPr="003F1C1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3F1C1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Поступление в контрольный орган обращений граждан, организаций (в случае подтверждения личности гражданина, полномочий представителей организаций), информации от органов государственной власти, органов местного самоуправления, из средств массовой информации о возможных нарушениях обязательных требований по предмету муниципального контроля на автомобильном транспорте, городском наземном электрическом транспорте и в дорожном хозяйстве на территории </w:t>
      </w:r>
      <w:r w:rsidR="003F1C12" w:rsidRPr="003F1C1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Сортавальско</w:t>
      </w:r>
      <w:r w:rsidRPr="003F1C1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го </w:t>
      </w:r>
      <w:r w:rsidR="003F1C12" w:rsidRPr="003F1C1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муниципально</w:t>
      </w:r>
      <w:r w:rsidRPr="003F1C1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го округа (три и более обращения или факта поступления информации в месяц о нарушении одного и того же требования относительно одного объекта контроля одним и тем же контролируемым лицом).</w:t>
      </w:r>
    </w:p>
    <w:p w:rsidR="001F2105" w:rsidRPr="00025202" w:rsidRDefault="001F2105" w:rsidP="000252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1F2105" w:rsidRPr="00025202" w:rsidRDefault="001F2105" w:rsidP="000252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E938CB" w:rsidRPr="00025202" w:rsidRDefault="00E938CB" w:rsidP="000252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938CB" w:rsidRPr="00025202" w:rsidSect="008B77FE">
      <w:footerReference w:type="default" r:id="rId15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BFF" w:rsidRDefault="00DF2BFF" w:rsidP="0034456D">
      <w:pPr>
        <w:spacing w:after="0" w:line="240" w:lineRule="auto"/>
      </w:pPr>
      <w:r>
        <w:separator/>
      </w:r>
    </w:p>
  </w:endnote>
  <w:endnote w:type="continuationSeparator" w:id="0">
    <w:p w:rsidR="00DF2BFF" w:rsidRDefault="00DF2BFF" w:rsidP="00344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7352892"/>
      <w:docPartObj>
        <w:docPartGallery w:val="Page Numbers (Bottom of Page)"/>
        <w:docPartUnique/>
      </w:docPartObj>
    </w:sdtPr>
    <w:sdtEndPr/>
    <w:sdtContent>
      <w:p w:rsidR="0034456D" w:rsidRDefault="0034456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335">
          <w:rPr>
            <w:noProof/>
          </w:rPr>
          <w:t>17</w:t>
        </w:r>
        <w:r>
          <w:fldChar w:fldCharType="end"/>
        </w:r>
      </w:p>
    </w:sdtContent>
  </w:sdt>
  <w:p w:rsidR="0034456D" w:rsidRDefault="0034456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BFF" w:rsidRDefault="00DF2BFF" w:rsidP="0034456D">
      <w:pPr>
        <w:spacing w:after="0" w:line="240" w:lineRule="auto"/>
      </w:pPr>
      <w:r>
        <w:separator/>
      </w:r>
    </w:p>
  </w:footnote>
  <w:footnote w:type="continuationSeparator" w:id="0">
    <w:p w:rsidR="00DF2BFF" w:rsidRDefault="00DF2BFF" w:rsidP="003445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F07CB"/>
    <w:multiLevelType w:val="hybridMultilevel"/>
    <w:tmpl w:val="9868782A"/>
    <w:lvl w:ilvl="0" w:tplc="71C283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865F01"/>
    <w:multiLevelType w:val="hybridMultilevel"/>
    <w:tmpl w:val="F1D66224"/>
    <w:lvl w:ilvl="0" w:tplc="6E7E41D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80F5734"/>
    <w:multiLevelType w:val="hybridMultilevel"/>
    <w:tmpl w:val="21704EDE"/>
    <w:lvl w:ilvl="0" w:tplc="2924A81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105"/>
    <w:rsid w:val="00000D82"/>
    <w:rsid w:val="00025202"/>
    <w:rsid w:val="00030B37"/>
    <w:rsid w:val="0006076B"/>
    <w:rsid w:val="0008012C"/>
    <w:rsid w:val="0009406E"/>
    <w:rsid w:val="00096416"/>
    <w:rsid w:val="0009770D"/>
    <w:rsid w:val="000B23DD"/>
    <w:rsid w:val="000B5954"/>
    <w:rsid w:val="000C3573"/>
    <w:rsid w:val="000C7E79"/>
    <w:rsid w:val="000D7428"/>
    <w:rsid w:val="000E7886"/>
    <w:rsid w:val="00103822"/>
    <w:rsid w:val="0011044E"/>
    <w:rsid w:val="0014181C"/>
    <w:rsid w:val="00151A26"/>
    <w:rsid w:val="001610CD"/>
    <w:rsid w:val="00170E28"/>
    <w:rsid w:val="00190F02"/>
    <w:rsid w:val="00197301"/>
    <w:rsid w:val="001B0F74"/>
    <w:rsid w:val="001E4A06"/>
    <w:rsid w:val="001F2105"/>
    <w:rsid w:val="0022079F"/>
    <w:rsid w:val="00220A3D"/>
    <w:rsid w:val="0022365D"/>
    <w:rsid w:val="00233898"/>
    <w:rsid w:val="0024771D"/>
    <w:rsid w:val="002503E2"/>
    <w:rsid w:val="0025521F"/>
    <w:rsid w:val="00263129"/>
    <w:rsid w:val="002A5164"/>
    <w:rsid w:val="002B6600"/>
    <w:rsid w:val="002E32B4"/>
    <w:rsid w:val="002E6809"/>
    <w:rsid w:val="00301987"/>
    <w:rsid w:val="00304CD8"/>
    <w:rsid w:val="003057A6"/>
    <w:rsid w:val="00326AD2"/>
    <w:rsid w:val="0034456D"/>
    <w:rsid w:val="00351883"/>
    <w:rsid w:val="00357676"/>
    <w:rsid w:val="003B255C"/>
    <w:rsid w:val="003C4CFC"/>
    <w:rsid w:val="003C5719"/>
    <w:rsid w:val="003C5965"/>
    <w:rsid w:val="003D20EE"/>
    <w:rsid w:val="003D55EF"/>
    <w:rsid w:val="003F1C12"/>
    <w:rsid w:val="003F3E78"/>
    <w:rsid w:val="00416257"/>
    <w:rsid w:val="00441DA2"/>
    <w:rsid w:val="00444C04"/>
    <w:rsid w:val="00447992"/>
    <w:rsid w:val="00451522"/>
    <w:rsid w:val="00454A1D"/>
    <w:rsid w:val="004573B7"/>
    <w:rsid w:val="004631FE"/>
    <w:rsid w:val="00480DBE"/>
    <w:rsid w:val="00487CE8"/>
    <w:rsid w:val="00490006"/>
    <w:rsid w:val="004A6EFD"/>
    <w:rsid w:val="004C1DAF"/>
    <w:rsid w:val="004D091E"/>
    <w:rsid w:val="004E6226"/>
    <w:rsid w:val="00501866"/>
    <w:rsid w:val="00503E5D"/>
    <w:rsid w:val="005052B2"/>
    <w:rsid w:val="00514102"/>
    <w:rsid w:val="005145E1"/>
    <w:rsid w:val="00516A43"/>
    <w:rsid w:val="005262AF"/>
    <w:rsid w:val="00541638"/>
    <w:rsid w:val="0056023A"/>
    <w:rsid w:val="0056234E"/>
    <w:rsid w:val="00563D74"/>
    <w:rsid w:val="00564343"/>
    <w:rsid w:val="00581143"/>
    <w:rsid w:val="005937D7"/>
    <w:rsid w:val="00596658"/>
    <w:rsid w:val="005A3335"/>
    <w:rsid w:val="005A3DFD"/>
    <w:rsid w:val="005E7871"/>
    <w:rsid w:val="006208FE"/>
    <w:rsid w:val="0063385A"/>
    <w:rsid w:val="00646BE1"/>
    <w:rsid w:val="006479CA"/>
    <w:rsid w:val="006532D3"/>
    <w:rsid w:val="006667D4"/>
    <w:rsid w:val="0068453E"/>
    <w:rsid w:val="00684C4E"/>
    <w:rsid w:val="00686449"/>
    <w:rsid w:val="00693C4F"/>
    <w:rsid w:val="006949FD"/>
    <w:rsid w:val="006E4DFA"/>
    <w:rsid w:val="00713301"/>
    <w:rsid w:val="007202CD"/>
    <w:rsid w:val="007238FD"/>
    <w:rsid w:val="00723911"/>
    <w:rsid w:val="007342F7"/>
    <w:rsid w:val="00745CB7"/>
    <w:rsid w:val="007473D5"/>
    <w:rsid w:val="0078111F"/>
    <w:rsid w:val="00783A6B"/>
    <w:rsid w:val="007D2649"/>
    <w:rsid w:val="007E04ED"/>
    <w:rsid w:val="007E24E0"/>
    <w:rsid w:val="007E5475"/>
    <w:rsid w:val="007F0B29"/>
    <w:rsid w:val="00833729"/>
    <w:rsid w:val="00834DF9"/>
    <w:rsid w:val="00840D63"/>
    <w:rsid w:val="0084531F"/>
    <w:rsid w:val="00855E3C"/>
    <w:rsid w:val="00882F8F"/>
    <w:rsid w:val="008B564B"/>
    <w:rsid w:val="008B6AB9"/>
    <w:rsid w:val="008B77FE"/>
    <w:rsid w:val="008C34BA"/>
    <w:rsid w:val="008C6C58"/>
    <w:rsid w:val="008D5034"/>
    <w:rsid w:val="008D56D5"/>
    <w:rsid w:val="008D77BE"/>
    <w:rsid w:val="008E4CB7"/>
    <w:rsid w:val="008F5975"/>
    <w:rsid w:val="0091623B"/>
    <w:rsid w:val="00926B62"/>
    <w:rsid w:val="00933B77"/>
    <w:rsid w:val="00953CA7"/>
    <w:rsid w:val="009654F4"/>
    <w:rsid w:val="0096699D"/>
    <w:rsid w:val="00967B39"/>
    <w:rsid w:val="00971450"/>
    <w:rsid w:val="0098159B"/>
    <w:rsid w:val="00984833"/>
    <w:rsid w:val="009A0F9F"/>
    <w:rsid w:val="009C2A07"/>
    <w:rsid w:val="009C577A"/>
    <w:rsid w:val="009C6808"/>
    <w:rsid w:val="009F39CA"/>
    <w:rsid w:val="00A13FD8"/>
    <w:rsid w:val="00A16D5D"/>
    <w:rsid w:val="00A2463F"/>
    <w:rsid w:val="00A31286"/>
    <w:rsid w:val="00A65B94"/>
    <w:rsid w:val="00A71B2A"/>
    <w:rsid w:val="00A766D0"/>
    <w:rsid w:val="00A77BC4"/>
    <w:rsid w:val="00A94C7D"/>
    <w:rsid w:val="00AC36A6"/>
    <w:rsid w:val="00AC7B73"/>
    <w:rsid w:val="00AD5D61"/>
    <w:rsid w:val="00AD6795"/>
    <w:rsid w:val="00AE293C"/>
    <w:rsid w:val="00AE6053"/>
    <w:rsid w:val="00AE6E8F"/>
    <w:rsid w:val="00AF2E48"/>
    <w:rsid w:val="00AF3452"/>
    <w:rsid w:val="00AF5031"/>
    <w:rsid w:val="00B30F45"/>
    <w:rsid w:val="00B34F15"/>
    <w:rsid w:val="00B364F9"/>
    <w:rsid w:val="00B407CC"/>
    <w:rsid w:val="00B44813"/>
    <w:rsid w:val="00B53324"/>
    <w:rsid w:val="00B618BB"/>
    <w:rsid w:val="00B63B59"/>
    <w:rsid w:val="00B9663A"/>
    <w:rsid w:val="00B96851"/>
    <w:rsid w:val="00BA2827"/>
    <w:rsid w:val="00BA3C9F"/>
    <w:rsid w:val="00BA6208"/>
    <w:rsid w:val="00BA7A19"/>
    <w:rsid w:val="00BC15D9"/>
    <w:rsid w:val="00BC75CA"/>
    <w:rsid w:val="00BF71EB"/>
    <w:rsid w:val="00C06F90"/>
    <w:rsid w:val="00C14358"/>
    <w:rsid w:val="00C2427F"/>
    <w:rsid w:val="00C44E21"/>
    <w:rsid w:val="00C801D0"/>
    <w:rsid w:val="00C91657"/>
    <w:rsid w:val="00C96EFD"/>
    <w:rsid w:val="00CC2061"/>
    <w:rsid w:val="00CD0E11"/>
    <w:rsid w:val="00CD4902"/>
    <w:rsid w:val="00CE200B"/>
    <w:rsid w:val="00CF11DA"/>
    <w:rsid w:val="00D01C8D"/>
    <w:rsid w:val="00D100DF"/>
    <w:rsid w:val="00D1735F"/>
    <w:rsid w:val="00D54FA8"/>
    <w:rsid w:val="00D72CF0"/>
    <w:rsid w:val="00D87343"/>
    <w:rsid w:val="00DB1265"/>
    <w:rsid w:val="00DB5499"/>
    <w:rsid w:val="00DB5CF7"/>
    <w:rsid w:val="00DC4C94"/>
    <w:rsid w:val="00DC5C92"/>
    <w:rsid w:val="00DD7C10"/>
    <w:rsid w:val="00DF2BFF"/>
    <w:rsid w:val="00E005D5"/>
    <w:rsid w:val="00E05176"/>
    <w:rsid w:val="00E05D2C"/>
    <w:rsid w:val="00E25C5C"/>
    <w:rsid w:val="00E27633"/>
    <w:rsid w:val="00E60BEC"/>
    <w:rsid w:val="00E72809"/>
    <w:rsid w:val="00E81A62"/>
    <w:rsid w:val="00E821AF"/>
    <w:rsid w:val="00E836E4"/>
    <w:rsid w:val="00E85BB1"/>
    <w:rsid w:val="00E938CB"/>
    <w:rsid w:val="00E9576D"/>
    <w:rsid w:val="00E972DF"/>
    <w:rsid w:val="00EA3D6E"/>
    <w:rsid w:val="00EB3FC9"/>
    <w:rsid w:val="00EC6517"/>
    <w:rsid w:val="00ED476B"/>
    <w:rsid w:val="00ED4D7E"/>
    <w:rsid w:val="00EE1241"/>
    <w:rsid w:val="00EF4300"/>
    <w:rsid w:val="00F0291D"/>
    <w:rsid w:val="00F029B5"/>
    <w:rsid w:val="00F02B41"/>
    <w:rsid w:val="00F105AB"/>
    <w:rsid w:val="00F126A8"/>
    <w:rsid w:val="00F14CC9"/>
    <w:rsid w:val="00F21742"/>
    <w:rsid w:val="00F237B8"/>
    <w:rsid w:val="00F86AE9"/>
    <w:rsid w:val="00FB310E"/>
    <w:rsid w:val="00FB3DF9"/>
    <w:rsid w:val="00FC1909"/>
    <w:rsid w:val="00FD1191"/>
    <w:rsid w:val="00FE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5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5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503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C34BA"/>
    <w:pPr>
      <w:ind w:left="720"/>
      <w:contextualSpacing/>
    </w:pPr>
  </w:style>
  <w:style w:type="paragraph" w:styleId="a7">
    <w:name w:val="No Spacing"/>
    <w:uiPriority w:val="1"/>
    <w:qFormat/>
    <w:rsid w:val="008C34BA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344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4456D"/>
  </w:style>
  <w:style w:type="paragraph" w:styleId="aa">
    <w:name w:val="footer"/>
    <w:basedOn w:val="a"/>
    <w:link w:val="ab"/>
    <w:uiPriority w:val="99"/>
    <w:unhideWhenUsed/>
    <w:rsid w:val="00344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4456D"/>
  </w:style>
  <w:style w:type="character" w:styleId="ac">
    <w:name w:val="Hyperlink"/>
    <w:basedOn w:val="a0"/>
    <w:uiPriority w:val="99"/>
    <w:unhideWhenUsed/>
    <w:rsid w:val="00581143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CF1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5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5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503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C34BA"/>
    <w:pPr>
      <w:ind w:left="720"/>
      <w:contextualSpacing/>
    </w:pPr>
  </w:style>
  <w:style w:type="paragraph" w:styleId="a7">
    <w:name w:val="No Spacing"/>
    <w:uiPriority w:val="1"/>
    <w:qFormat/>
    <w:rsid w:val="008C34BA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344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4456D"/>
  </w:style>
  <w:style w:type="paragraph" w:styleId="aa">
    <w:name w:val="footer"/>
    <w:basedOn w:val="a"/>
    <w:link w:val="ab"/>
    <w:uiPriority w:val="99"/>
    <w:unhideWhenUsed/>
    <w:rsid w:val="00344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4456D"/>
  </w:style>
  <w:style w:type="character" w:styleId="ac">
    <w:name w:val="Hyperlink"/>
    <w:basedOn w:val="a0"/>
    <w:uiPriority w:val="99"/>
    <w:unhideWhenUsed/>
    <w:rsid w:val="00581143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CF1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9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95001&amp;dst=101357&amp;field=134&amp;date=17.03.2025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5001&amp;dst=101356&amp;field=134&amp;date=17.03.202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D4E32A31A176726FF77A9EFC32AC1AADF1A11E10915B9C2EAEB08B6420BA89D5285C3D8291066ADE36704B4B5FA87C24CDB8E14FED710BCUBy5H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internet.garant.ru/document/redirect/186367/16010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9973AF9809BF6FD7C6FA1DCB1E3BFC325CA72E64D6D0187C48E7D1D092BB72F1061FA5639DFA6EBAFE80ED108EC9F0C63D63A127D42BC0FBZ6n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A6E4D-AEA1-4EE4-A09F-B4A777DD5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6002</Words>
  <Characters>34213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40135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WORKST220</dc:creator>
  <cp:lastModifiedBy>WORKST087</cp:lastModifiedBy>
  <cp:revision>9</cp:revision>
  <cp:lastPrinted>2025-02-13T06:41:00Z</cp:lastPrinted>
  <dcterms:created xsi:type="dcterms:W3CDTF">2025-03-27T06:11:00Z</dcterms:created>
  <dcterms:modified xsi:type="dcterms:W3CDTF">2025-03-31T07:40:00Z</dcterms:modified>
</cp:coreProperties>
</file>