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4DFF" w:rsidRPr="0048450E" w:rsidRDefault="00335268" w:rsidP="00654DFF">
      <w:pPr>
        <w:spacing w:line="276" w:lineRule="auto"/>
        <w:jc w:val="right"/>
        <w:rPr>
          <w:b/>
          <w:i/>
          <w:sz w:val="28"/>
          <w:szCs w:val="28"/>
          <w:lang w:val="ru-RU"/>
        </w:rPr>
      </w:pPr>
      <w:r>
        <w:rPr>
          <w:i/>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99.9pt;margin-top:-15.7pt;width:61.4pt;height:86pt;z-index:251658240">
            <v:imagedata r:id="rId9" o:title=""/>
            <w10:wrap type="topAndBottom"/>
          </v:shape>
          <o:OLEObject Type="Embed" ProgID="Unknown" ShapeID="_x0000_s1026" DrawAspect="Content" ObjectID="_1701777762" r:id="rId10"/>
        </w:pict>
      </w:r>
    </w:p>
    <w:p w:rsidR="00654DFF" w:rsidRPr="007755C5" w:rsidRDefault="00654DFF" w:rsidP="00654DFF">
      <w:pPr>
        <w:spacing w:line="276" w:lineRule="auto"/>
        <w:jc w:val="center"/>
        <w:rPr>
          <w:b/>
          <w:sz w:val="28"/>
          <w:szCs w:val="28"/>
          <w:lang w:val="ru-RU"/>
        </w:rPr>
      </w:pPr>
      <w:r w:rsidRPr="007755C5">
        <w:rPr>
          <w:b/>
          <w:sz w:val="28"/>
          <w:szCs w:val="28"/>
          <w:lang w:val="ru-RU"/>
        </w:rPr>
        <w:t>РЕСПУБЛИКА КАРЕЛИЯ</w:t>
      </w:r>
    </w:p>
    <w:p w:rsidR="00654DFF" w:rsidRPr="007755C5" w:rsidRDefault="00654DFF" w:rsidP="00654DFF">
      <w:pPr>
        <w:spacing w:line="276" w:lineRule="auto"/>
        <w:jc w:val="center"/>
        <w:rPr>
          <w:b/>
          <w:sz w:val="28"/>
          <w:szCs w:val="28"/>
          <w:lang w:val="ru-RU"/>
        </w:rPr>
      </w:pPr>
    </w:p>
    <w:p w:rsidR="00654DFF" w:rsidRPr="007755C5" w:rsidRDefault="00654DFF" w:rsidP="00654DFF">
      <w:pPr>
        <w:spacing w:line="276" w:lineRule="auto"/>
        <w:jc w:val="center"/>
        <w:rPr>
          <w:b/>
          <w:sz w:val="28"/>
          <w:szCs w:val="28"/>
          <w:lang w:val="ru-RU"/>
        </w:rPr>
      </w:pPr>
      <w:r w:rsidRPr="007755C5">
        <w:rPr>
          <w:b/>
          <w:sz w:val="28"/>
          <w:szCs w:val="28"/>
          <w:lang w:val="ru-RU"/>
        </w:rPr>
        <w:t>СОВЕТ СОРТАВАЛЬСКОГО МУНИЦИПАЛЬНОГО РАЙОНА</w:t>
      </w:r>
    </w:p>
    <w:p w:rsidR="00654DFF" w:rsidRPr="007755C5" w:rsidRDefault="00654DFF" w:rsidP="00654DFF">
      <w:pPr>
        <w:spacing w:line="276" w:lineRule="auto"/>
        <w:jc w:val="center"/>
        <w:rPr>
          <w:b/>
          <w:sz w:val="28"/>
          <w:szCs w:val="28"/>
          <w:lang w:val="ru-RU"/>
        </w:rPr>
      </w:pPr>
    </w:p>
    <w:p w:rsidR="00654DFF" w:rsidRPr="007755C5" w:rsidRDefault="00654DFF" w:rsidP="00654DFF">
      <w:pPr>
        <w:spacing w:line="276" w:lineRule="auto"/>
        <w:jc w:val="center"/>
        <w:rPr>
          <w:b/>
          <w:sz w:val="28"/>
          <w:szCs w:val="28"/>
          <w:lang w:val="ru-RU"/>
        </w:rPr>
      </w:pPr>
      <w:r w:rsidRPr="007755C5">
        <w:rPr>
          <w:b/>
          <w:sz w:val="28"/>
          <w:szCs w:val="28"/>
          <w:lang w:val="ru-RU"/>
        </w:rPr>
        <w:t>РЕШЕНИЕ</w:t>
      </w:r>
    </w:p>
    <w:p w:rsidR="00654DFF" w:rsidRPr="007755C5" w:rsidRDefault="00654DFF" w:rsidP="00654DFF">
      <w:pPr>
        <w:spacing w:line="276" w:lineRule="auto"/>
        <w:jc w:val="center"/>
        <w:rPr>
          <w:i/>
          <w:lang w:val="ru-RU"/>
        </w:rPr>
      </w:pPr>
    </w:p>
    <w:p w:rsidR="00654DFF" w:rsidRPr="007755C5" w:rsidRDefault="00654DFF" w:rsidP="00654DFF">
      <w:pPr>
        <w:spacing w:line="276" w:lineRule="auto"/>
        <w:rPr>
          <w:b/>
          <w:sz w:val="28"/>
          <w:szCs w:val="28"/>
          <w:lang w:val="ru-RU"/>
        </w:rPr>
      </w:pPr>
      <w:r w:rsidRPr="007755C5">
        <w:rPr>
          <w:b/>
          <w:i/>
          <w:sz w:val="28"/>
          <w:szCs w:val="28"/>
          <w:lang w:val="ru-RU"/>
        </w:rPr>
        <w:t xml:space="preserve">    </w:t>
      </w:r>
      <w:r w:rsidRPr="007755C5">
        <w:rPr>
          <w:b/>
          <w:sz w:val="28"/>
          <w:szCs w:val="28"/>
          <w:lang w:val="ru-RU"/>
        </w:rPr>
        <w:t>от «</w:t>
      </w:r>
      <w:r>
        <w:rPr>
          <w:b/>
          <w:sz w:val="28"/>
          <w:szCs w:val="28"/>
          <w:lang w:val="ru-RU"/>
        </w:rPr>
        <w:t>10</w:t>
      </w:r>
      <w:r w:rsidRPr="007755C5">
        <w:rPr>
          <w:b/>
          <w:sz w:val="28"/>
          <w:szCs w:val="28"/>
          <w:lang w:val="ru-RU"/>
        </w:rPr>
        <w:t xml:space="preserve">» </w:t>
      </w:r>
      <w:r>
        <w:rPr>
          <w:b/>
          <w:sz w:val="28"/>
          <w:szCs w:val="28"/>
          <w:lang w:val="ru-RU"/>
        </w:rPr>
        <w:t>декабря</w:t>
      </w:r>
      <w:r w:rsidRPr="007755C5">
        <w:rPr>
          <w:b/>
          <w:sz w:val="28"/>
          <w:szCs w:val="28"/>
          <w:lang w:val="ru-RU"/>
        </w:rPr>
        <w:t xml:space="preserve"> 202</w:t>
      </w:r>
      <w:r>
        <w:rPr>
          <w:b/>
          <w:sz w:val="28"/>
          <w:szCs w:val="28"/>
          <w:lang w:val="ru-RU"/>
        </w:rPr>
        <w:t xml:space="preserve">1 </w:t>
      </w:r>
      <w:r w:rsidRPr="007755C5">
        <w:rPr>
          <w:b/>
          <w:sz w:val="28"/>
          <w:szCs w:val="28"/>
          <w:lang w:val="ru-RU"/>
        </w:rPr>
        <w:t>г.</w:t>
      </w:r>
      <w:r w:rsidRPr="007755C5">
        <w:rPr>
          <w:b/>
          <w:sz w:val="28"/>
          <w:szCs w:val="28"/>
          <w:lang w:val="ru-RU"/>
        </w:rPr>
        <w:tab/>
      </w:r>
      <w:r w:rsidRPr="007755C5">
        <w:rPr>
          <w:b/>
          <w:sz w:val="28"/>
          <w:szCs w:val="28"/>
          <w:lang w:val="ru-RU"/>
        </w:rPr>
        <w:tab/>
      </w:r>
      <w:r w:rsidRPr="007755C5">
        <w:rPr>
          <w:b/>
          <w:sz w:val="28"/>
          <w:szCs w:val="28"/>
          <w:lang w:val="ru-RU"/>
        </w:rPr>
        <w:tab/>
        <w:t xml:space="preserve">          </w:t>
      </w:r>
      <w:r w:rsidRPr="007755C5">
        <w:rPr>
          <w:b/>
          <w:sz w:val="28"/>
          <w:szCs w:val="28"/>
          <w:lang w:val="ru-RU"/>
        </w:rPr>
        <w:tab/>
      </w:r>
      <w:r w:rsidRPr="007755C5">
        <w:rPr>
          <w:b/>
          <w:sz w:val="28"/>
          <w:szCs w:val="28"/>
          <w:lang w:val="ru-RU"/>
        </w:rPr>
        <w:tab/>
        <w:t xml:space="preserve">           № </w:t>
      </w:r>
      <w:r>
        <w:rPr>
          <w:b/>
          <w:sz w:val="28"/>
          <w:szCs w:val="28"/>
          <w:lang w:val="ru-RU"/>
        </w:rPr>
        <w:t>44</w:t>
      </w:r>
    </w:p>
    <w:p w:rsidR="00654DFF" w:rsidRPr="007755C5" w:rsidRDefault="00654DFF" w:rsidP="00654DFF">
      <w:pPr>
        <w:spacing w:line="276" w:lineRule="auto"/>
        <w:rPr>
          <w:b/>
          <w:i/>
          <w:sz w:val="28"/>
          <w:szCs w:val="28"/>
          <w:lang w:val="ru-RU"/>
        </w:rPr>
      </w:pPr>
    </w:p>
    <w:p w:rsidR="00654DFF" w:rsidRPr="007755C5" w:rsidRDefault="00654DFF" w:rsidP="00654DFF">
      <w:pPr>
        <w:spacing w:line="276" w:lineRule="auto"/>
        <w:jc w:val="center"/>
        <w:rPr>
          <w:b/>
          <w:sz w:val="28"/>
          <w:szCs w:val="28"/>
          <w:lang w:val="ru-RU"/>
        </w:rPr>
      </w:pPr>
      <w:r w:rsidRPr="007755C5">
        <w:rPr>
          <w:b/>
          <w:sz w:val="28"/>
          <w:szCs w:val="28"/>
          <w:lang w:val="ru-RU"/>
        </w:rPr>
        <w:t xml:space="preserve">О бюджете Сортавальского муниципального района на </w:t>
      </w:r>
      <w:r>
        <w:rPr>
          <w:b/>
          <w:sz w:val="28"/>
          <w:szCs w:val="28"/>
          <w:lang w:val="ru-RU"/>
        </w:rPr>
        <w:t xml:space="preserve">2022 </w:t>
      </w:r>
      <w:r w:rsidRPr="007755C5">
        <w:rPr>
          <w:b/>
          <w:sz w:val="28"/>
          <w:szCs w:val="28"/>
          <w:lang w:val="ru-RU"/>
        </w:rPr>
        <w:t>год</w:t>
      </w:r>
    </w:p>
    <w:p w:rsidR="00654DFF" w:rsidRPr="007755C5" w:rsidRDefault="00654DFF" w:rsidP="00654DFF">
      <w:pPr>
        <w:spacing w:line="276" w:lineRule="auto"/>
        <w:jc w:val="center"/>
        <w:rPr>
          <w:b/>
          <w:sz w:val="28"/>
          <w:szCs w:val="28"/>
          <w:lang w:val="ru-RU"/>
        </w:rPr>
      </w:pPr>
      <w:r w:rsidRPr="007755C5">
        <w:rPr>
          <w:b/>
          <w:sz w:val="28"/>
          <w:szCs w:val="28"/>
          <w:lang w:val="ru-RU"/>
        </w:rPr>
        <w:t xml:space="preserve">и на плановый период </w:t>
      </w:r>
      <w:r>
        <w:rPr>
          <w:b/>
          <w:sz w:val="28"/>
          <w:szCs w:val="28"/>
          <w:lang w:val="ru-RU"/>
        </w:rPr>
        <w:t xml:space="preserve">2023 </w:t>
      </w:r>
      <w:r w:rsidRPr="007755C5">
        <w:rPr>
          <w:b/>
          <w:sz w:val="28"/>
          <w:szCs w:val="28"/>
          <w:lang w:val="ru-RU"/>
        </w:rPr>
        <w:t xml:space="preserve">и </w:t>
      </w:r>
      <w:r>
        <w:rPr>
          <w:b/>
          <w:sz w:val="28"/>
          <w:szCs w:val="28"/>
          <w:lang w:val="ru-RU"/>
        </w:rPr>
        <w:t>2024</w:t>
      </w:r>
      <w:r w:rsidRPr="007755C5">
        <w:rPr>
          <w:b/>
          <w:sz w:val="28"/>
          <w:szCs w:val="28"/>
          <w:lang w:val="ru-RU"/>
        </w:rPr>
        <w:t xml:space="preserve"> годов</w:t>
      </w:r>
    </w:p>
    <w:p w:rsidR="00654DFF" w:rsidRPr="00753633" w:rsidRDefault="00654DFF" w:rsidP="00654DFF">
      <w:pPr>
        <w:spacing w:line="276" w:lineRule="auto"/>
        <w:jc w:val="both"/>
        <w:rPr>
          <w:i/>
          <w:color w:val="FF0000"/>
          <w:sz w:val="28"/>
          <w:szCs w:val="28"/>
          <w:lang w:val="ru-RU"/>
        </w:rPr>
      </w:pPr>
    </w:p>
    <w:p w:rsidR="00654DFF" w:rsidRDefault="00654DFF" w:rsidP="00C70846">
      <w:pPr>
        <w:spacing w:line="276" w:lineRule="auto"/>
        <w:ind w:firstLine="567"/>
        <w:jc w:val="both"/>
        <w:rPr>
          <w:sz w:val="28"/>
          <w:szCs w:val="28"/>
          <w:lang w:val="ru-RU"/>
        </w:rPr>
      </w:pPr>
      <w:r w:rsidRPr="0048450E">
        <w:rPr>
          <w:sz w:val="28"/>
          <w:szCs w:val="28"/>
          <w:lang w:val="ru-RU"/>
        </w:rPr>
        <w:t>На основании Положения о бюджетном процессе в Сортавальском муниципальном районе и ст. 20 Устава Сортавальского муниципального района, Совет Сортавальского муниципального района решил:</w:t>
      </w:r>
    </w:p>
    <w:p w:rsidR="00C70846" w:rsidRPr="00C70846" w:rsidRDefault="00C70846" w:rsidP="00C70846">
      <w:pPr>
        <w:spacing w:line="276" w:lineRule="auto"/>
        <w:ind w:firstLine="567"/>
        <w:jc w:val="both"/>
        <w:rPr>
          <w:sz w:val="28"/>
          <w:szCs w:val="28"/>
          <w:lang w:val="ru-RU"/>
        </w:rPr>
      </w:pPr>
    </w:p>
    <w:p w:rsidR="00654DFF" w:rsidRPr="0048450E" w:rsidRDefault="00654DFF" w:rsidP="00C70846">
      <w:pPr>
        <w:ind w:firstLine="567"/>
        <w:jc w:val="both"/>
        <w:rPr>
          <w:b/>
          <w:sz w:val="28"/>
          <w:szCs w:val="28"/>
          <w:lang w:val="ru-RU"/>
        </w:rPr>
      </w:pPr>
      <w:r w:rsidRPr="0048450E">
        <w:rPr>
          <w:b/>
          <w:sz w:val="28"/>
          <w:szCs w:val="28"/>
          <w:lang w:val="ru-RU"/>
        </w:rPr>
        <w:t xml:space="preserve">Статья 1. Основные характеристики бюджета Сортавальского муниципального района </w:t>
      </w:r>
    </w:p>
    <w:p w:rsidR="00654DFF" w:rsidRPr="0048450E" w:rsidRDefault="00654DFF" w:rsidP="00654DFF">
      <w:pPr>
        <w:spacing w:line="276" w:lineRule="auto"/>
        <w:ind w:firstLine="567"/>
        <w:jc w:val="both"/>
        <w:rPr>
          <w:b/>
          <w:i/>
          <w:sz w:val="28"/>
          <w:szCs w:val="28"/>
          <w:lang w:val="ru-RU"/>
        </w:rPr>
      </w:pPr>
    </w:p>
    <w:p w:rsidR="00654DFF" w:rsidRPr="00A8652A" w:rsidRDefault="00654DFF" w:rsidP="00654DFF">
      <w:pPr>
        <w:spacing w:line="276" w:lineRule="auto"/>
        <w:ind w:firstLine="567"/>
        <w:jc w:val="both"/>
        <w:rPr>
          <w:b/>
          <w:sz w:val="28"/>
          <w:szCs w:val="28"/>
          <w:lang w:val="ru-RU"/>
        </w:rPr>
      </w:pPr>
      <w:r w:rsidRPr="00A8652A">
        <w:rPr>
          <w:sz w:val="28"/>
          <w:szCs w:val="28"/>
          <w:lang w:val="ru-RU"/>
        </w:rPr>
        <w:t xml:space="preserve">1. Утвердить основные характеристики бюджета </w:t>
      </w:r>
      <w:r w:rsidRPr="00A8652A">
        <w:rPr>
          <w:b/>
          <w:sz w:val="28"/>
          <w:szCs w:val="28"/>
          <w:lang w:val="ru-RU"/>
        </w:rPr>
        <w:t xml:space="preserve">Сортавальского муниципального района на 2022 год: </w:t>
      </w:r>
    </w:p>
    <w:p w:rsidR="00654DFF" w:rsidRPr="00A8652A" w:rsidRDefault="00654DFF" w:rsidP="00654DFF">
      <w:pPr>
        <w:spacing w:line="276" w:lineRule="auto"/>
        <w:ind w:firstLine="567"/>
        <w:jc w:val="both"/>
        <w:rPr>
          <w:sz w:val="28"/>
          <w:szCs w:val="28"/>
          <w:lang w:val="ru-RU"/>
        </w:rPr>
      </w:pPr>
      <w:r w:rsidRPr="00A8652A">
        <w:rPr>
          <w:sz w:val="28"/>
          <w:szCs w:val="28"/>
          <w:lang w:val="ru-RU"/>
        </w:rPr>
        <w:t xml:space="preserve">1) прогнозируемый общий объем доходов бюджета Сортавальского муниципального района в сумме </w:t>
      </w:r>
      <w:r w:rsidRPr="00A8652A">
        <w:rPr>
          <w:b/>
          <w:sz w:val="28"/>
          <w:szCs w:val="28"/>
          <w:lang w:val="ru-RU"/>
        </w:rPr>
        <w:t xml:space="preserve">1 359 810,3 тыс. руб., </w:t>
      </w:r>
      <w:r w:rsidRPr="00A8652A">
        <w:rPr>
          <w:sz w:val="28"/>
          <w:szCs w:val="28"/>
          <w:lang w:val="ru-RU"/>
        </w:rPr>
        <w:t xml:space="preserve">в том числе объем безвозмездных поступлений </w:t>
      </w:r>
      <w:r w:rsidRPr="00A8652A">
        <w:rPr>
          <w:b/>
          <w:sz w:val="28"/>
          <w:szCs w:val="28"/>
          <w:lang w:val="ru-RU"/>
        </w:rPr>
        <w:t xml:space="preserve">954 083,7 тыс. руб., </w:t>
      </w:r>
      <w:r w:rsidRPr="00A8652A">
        <w:rPr>
          <w:sz w:val="28"/>
          <w:szCs w:val="28"/>
          <w:lang w:val="ru-RU"/>
        </w:rPr>
        <w:t>из них объем получаемых из других бюджетов межбюджетных трансфертов в сумме</w:t>
      </w:r>
      <w:r w:rsidRPr="00A8652A">
        <w:rPr>
          <w:b/>
          <w:sz w:val="28"/>
          <w:szCs w:val="28"/>
          <w:lang w:val="ru-RU"/>
        </w:rPr>
        <w:t xml:space="preserve"> 953 833,7 тыс. руб.</w:t>
      </w:r>
      <w:r w:rsidRPr="00A8652A">
        <w:rPr>
          <w:sz w:val="28"/>
          <w:szCs w:val="28"/>
          <w:lang w:val="ru-RU"/>
        </w:rPr>
        <w:t>;</w:t>
      </w:r>
    </w:p>
    <w:p w:rsidR="00654DFF" w:rsidRPr="0058154E" w:rsidRDefault="00654DFF" w:rsidP="00654DFF">
      <w:pPr>
        <w:spacing w:line="276" w:lineRule="auto"/>
        <w:ind w:firstLine="567"/>
        <w:jc w:val="both"/>
        <w:rPr>
          <w:b/>
          <w:sz w:val="28"/>
          <w:szCs w:val="28"/>
          <w:lang w:val="ru-RU"/>
        </w:rPr>
      </w:pPr>
      <w:r w:rsidRPr="0058154E">
        <w:rPr>
          <w:sz w:val="28"/>
          <w:szCs w:val="28"/>
          <w:lang w:val="ru-RU"/>
        </w:rPr>
        <w:t xml:space="preserve">2) общий объем расходов бюджета Сортавальского муниципального района в сумме </w:t>
      </w:r>
      <w:r w:rsidRPr="0058154E">
        <w:rPr>
          <w:b/>
          <w:sz w:val="28"/>
          <w:szCs w:val="28"/>
          <w:lang w:val="ru-RU"/>
        </w:rPr>
        <w:t>1 354 414,3</w:t>
      </w:r>
      <w:r w:rsidRPr="0058154E">
        <w:rPr>
          <w:sz w:val="20"/>
          <w:szCs w:val="20"/>
          <w:lang w:val="ru-RU"/>
        </w:rPr>
        <w:t xml:space="preserve"> </w:t>
      </w:r>
      <w:r w:rsidRPr="0058154E">
        <w:rPr>
          <w:b/>
          <w:sz w:val="28"/>
          <w:szCs w:val="28"/>
          <w:lang w:val="ru-RU"/>
        </w:rPr>
        <w:t>тыс. руб.;</w:t>
      </w:r>
    </w:p>
    <w:p w:rsidR="00654DFF" w:rsidRPr="0058154E" w:rsidRDefault="00654DFF" w:rsidP="00654DFF">
      <w:pPr>
        <w:spacing w:line="276" w:lineRule="auto"/>
        <w:ind w:firstLine="567"/>
        <w:jc w:val="both"/>
        <w:rPr>
          <w:sz w:val="28"/>
          <w:szCs w:val="28"/>
          <w:lang w:val="ru-RU"/>
        </w:rPr>
      </w:pPr>
      <w:r w:rsidRPr="0058154E">
        <w:rPr>
          <w:sz w:val="28"/>
          <w:szCs w:val="28"/>
          <w:lang w:val="ru-RU"/>
        </w:rPr>
        <w:t xml:space="preserve">3) профицит бюджета Сортавальского муниципального района в сумме </w:t>
      </w:r>
      <w:r w:rsidRPr="0058154E">
        <w:rPr>
          <w:b/>
          <w:sz w:val="28"/>
          <w:szCs w:val="28"/>
          <w:lang w:val="ru-RU"/>
        </w:rPr>
        <w:t>5 396,0 тыс. рублей</w:t>
      </w:r>
      <w:r w:rsidRPr="0058154E">
        <w:rPr>
          <w:sz w:val="28"/>
          <w:szCs w:val="28"/>
          <w:lang w:val="ru-RU"/>
        </w:rPr>
        <w:t>;</w:t>
      </w:r>
    </w:p>
    <w:p w:rsidR="00654DFF" w:rsidRPr="00A8652A" w:rsidRDefault="00654DFF" w:rsidP="00654DFF">
      <w:pPr>
        <w:spacing w:line="276" w:lineRule="auto"/>
        <w:ind w:firstLine="567"/>
        <w:jc w:val="both"/>
        <w:rPr>
          <w:sz w:val="28"/>
          <w:szCs w:val="28"/>
          <w:lang w:val="ru-RU"/>
        </w:rPr>
      </w:pPr>
      <w:r w:rsidRPr="00A8652A">
        <w:rPr>
          <w:sz w:val="28"/>
          <w:szCs w:val="28"/>
          <w:lang w:val="ru-RU"/>
        </w:rPr>
        <w:t>4) Утвердить верхний предел муниципального внутреннего долга Сортавальского муниципального района на 01 января 2023 года, в валюте Российской Федерации в сумме</w:t>
      </w:r>
      <w:r w:rsidRPr="00A8652A">
        <w:rPr>
          <w:b/>
          <w:sz w:val="28"/>
          <w:szCs w:val="28"/>
          <w:lang w:val="ru-RU"/>
        </w:rPr>
        <w:t xml:space="preserve"> 187 904,0 тыс. руб., </w:t>
      </w:r>
      <w:r w:rsidRPr="00A8652A">
        <w:rPr>
          <w:sz w:val="28"/>
          <w:szCs w:val="28"/>
          <w:lang w:val="ru-RU"/>
        </w:rPr>
        <w:t>в том числе</w:t>
      </w:r>
      <w:r w:rsidRPr="00A8652A">
        <w:rPr>
          <w:b/>
          <w:sz w:val="28"/>
          <w:szCs w:val="28"/>
          <w:lang w:val="ru-RU"/>
        </w:rPr>
        <w:t xml:space="preserve"> </w:t>
      </w:r>
      <w:r w:rsidRPr="00A8652A">
        <w:rPr>
          <w:sz w:val="28"/>
          <w:szCs w:val="28"/>
          <w:lang w:val="ru-RU"/>
        </w:rPr>
        <w:t xml:space="preserve">верхний предел долга по муниципальным гарантиям Сортавальского муниципального района в валюте Российской Федерации </w:t>
      </w:r>
      <w:r w:rsidRPr="00A8652A">
        <w:rPr>
          <w:b/>
          <w:sz w:val="28"/>
          <w:szCs w:val="28"/>
          <w:lang w:val="ru-RU"/>
        </w:rPr>
        <w:t>в сумме 0,0 тыс. руб.</w:t>
      </w:r>
      <w:r w:rsidRPr="00A8652A">
        <w:rPr>
          <w:sz w:val="28"/>
          <w:szCs w:val="28"/>
          <w:lang w:val="ru-RU"/>
        </w:rPr>
        <w:t xml:space="preserve"> </w:t>
      </w:r>
    </w:p>
    <w:p w:rsidR="00654DFF" w:rsidRPr="004C767E" w:rsidRDefault="00654DFF" w:rsidP="00654DFF">
      <w:pPr>
        <w:spacing w:line="276" w:lineRule="auto"/>
        <w:ind w:firstLine="567"/>
        <w:jc w:val="both"/>
        <w:rPr>
          <w:sz w:val="28"/>
          <w:szCs w:val="28"/>
          <w:lang w:val="ru-RU"/>
        </w:rPr>
      </w:pPr>
      <w:r w:rsidRPr="004C767E">
        <w:rPr>
          <w:sz w:val="28"/>
          <w:szCs w:val="28"/>
          <w:lang w:val="ru-RU"/>
        </w:rPr>
        <w:t xml:space="preserve">2. Утвердить основные характеристики бюджета Сортавальского муниципального района на </w:t>
      </w:r>
      <w:r w:rsidRPr="004C767E">
        <w:rPr>
          <w:b/>
          <w:sz w:val="28"/>
          <w:szCs w:val="28"/>
          <w:lang w:val="ru-RU"/>
        </w:rPr>
        <w:t>2023 год и на 2024 год</w:t>
      </w:r>
      <w:r w:rsidRPr="004C767E">
        <w:rPr>
          <w:sz w:val="28"/>
          <w:szCs w:val="28"/>
          <w:lang w:val="ru-RU"/>
        </w:rPr>
        <w:t>:</w:t>
      </w:r>
    </w:p>
    <w:p w:rsidR="00654DFF" w:rsidRPr="00926392" w:rsidRDefault="00654DFF" w:rsidP="00654DFF">
      <w:pPr>
        <w:spacing w:line="276" w:lineRule="auto"/>
        <w:ind w:firstLine="567"/>
        <w:jc w:val="both"/>
        <w:rPr>
          <w:color w:val="FF0000"/>
          <w:sz w:val="28"/>
          <w:szCs w:val="28"/>
          <w:lang w:val="ru-RU"/>
        </w:rPr>
      </w:pPr>
      <w:proofErr w:type="gramStart"/>
      <w:r w:rsidRPr="004C767E">
        <w:rPr>
          <w:sz w:val="28"/>
          <w:szCs w:val="28"/>
          <w:lang w:val="ru-RU"/>
        </w:rPr>
        <w:lastRenderedPageBreak/>
        <w:t xml:space="preserve">1) прогнозируемый общий объем доходов бюджета Сортавальского муниципального района на </w:t>
      </w:r>
      <w:r w:rsidRPr="004C767E">
        <w:rPr>
          <w:b/>
          <w:sz w:val="28"/>
          <w:szCs w:val="28"/>
          <w:lang w:val="ru-RU"/>
        </w:rPr>
        <w:t>2023 год</w:t>
      </w:r>
      <w:r w:rsidRPr="004C767E">
        <w:rPr>
          <w:sz w:val="28"/>
          <w:szCs w:val="28"/>
          <w:lang w:val="ru-RU"/>
        </w:rPr>
        <w:t xml:space="preserve"> в сумме </w:t>
      </w:r>
      <w:r w:rsidRPr="004C767E">
        <w:rPr>
          <w:b/>
          <w:sz w:val="28"/>
          <w:szCs w:val="28"/>
          <w:lang w:val="ru-RU"/>
        </w:rPr>
        <w:t>936 893,8 тыс. руб.,</w:t>
      </w:r>
      <w:r w:rsidRPr="00926392">
        <w:rPr>
          <w:b/>
          <w:color w:val="FF0000"/>
          <w:sz w:val="28"/>
          <w:szCs w:val="28"/>
          <w:lang w:val="ru-RU"/>
        </w:rPr>
        <w:t xml:space="preserve"> </w:t>
      </w:r>
      <w:r w:rsidRPr="004C767E">
        <w:rPr>
          <w:sz w:val="28"/>
          <w:szCs w:val="28"/>
          <w:lang w:val="ru-RU"/>
        </w:rPr>
        <w:t>в том числе объем безвозмездных поступлений</w:t>
      </w:r>
      <w:r w:rsidRPr="00926392">
        <w:rPr>
          <w:color w:val="FF0000"/>
          <w:sz w:val="28"/>
          <w:szCs w:val="28"/>
          <w:lang w:val="ru-RU"/>
        </w:rPr>
        <w:t xml:space="preserve"> </w:t>
      </w:r>
      <w:r w:rsidRPr="004C767E">
        <w:rPr>
          <w:b/>
          <w:sz w:val="28"/>
          <w:szCs w:val="28"/>
          <w:lang w:val="ru-RU"/>
        </w:rPr>
        <w:t>519 338,6 тыс. руб.</w:t>
      </w:r>
      <w:r w:rsidRPr="004C767E">
        <w:rPr>
          <w:sz w:val="28"/>
          <w:szCs w:val="28"/>
          <w:lang w:val="ru-RU"/>
        </w:rPr>
        <w:t>, из них объем получаемых из других бюджетов межбюджетных трансфертов в сумме</w:t>
      </w:r>
      <w:r w:rsidRPr="004C767E">
        <w:rPr>
          <w:b/>
          <w:sz w:val="28"/>
          <w:szCs w:val="28"/>
          <w:lang w:val="ru-RU"/>
        </w:rPr>
        <w:t xml:space="preserve"> 519 088,6 тыс. руб. </w:t>
      </w:r>
      <w:r w:rsidRPr="004C767E">
        <w:rPr>
          <w:sz w:val="28"/>
          <w:szCs w:val="28"/>
          <w:lang w:val="ru-RU"/>
        </w:rPr>
        <w:t xml:space="preserve">и на </w:t>
      </w:r>
      <w:r w:rsidRPr="004C767E">
        <w:rPr>
          <w:b/>
          <w:sz w:val="28"/>
          <w:szCs w:val="28"/>
          <w:lang w:val="ru-RU"/>
        </w:rPr>
        <w:t>2024 год</w:t>
      </w:r>
      <w:r w:rsidRPr="004C767E">
        <w:rPr>
          <w:sz w:val="28"/>
          <w:szCs w:val="28"/>
          <w:lang w:val="ru-RU"/>
        </w:rPr>
        <w:t xml:space="preserve"> в сумме </w:t>
      </w:r>
      <w:r w:rsidRPr="004C767E">
        <w:rPr>
          <w:b/>
          <w:sz w:val="28"/>
          <w:szCs w:val="28"/>
          <w:lang w:val="ru-RU"/>
        </w:rPr>
        <w:t>929 115,7 тыс. руб.</w:t>
      </w:r>
      <w:r w:rsidRPr="004C767E">
        <w:rPr>
          <w:sz w:val="28"/>
          <w:szCs w:val="28"/>
          <w:lang w:val="ru-RU"/>
        </w:rPr>
        <w:t>, в том числе объем безвозмездных поступлений в</w:t>
      </w:r>
      <w:proofErr w:type="gramEnd"/>
      <w:r w:rsidRPr="004C767E">
        <w:rPr>
          <w:sz w:val="28"/>
          <w:szCs w:val="28"/>
          <w:lang w:val="ru-RU"/>
        </w:rPr>
        <w:t xml:space="preserve"> сумме </w:t>
      </w:r>
      <w:r w:rsidRPr="004C767E">
        <w:rPr>
          <w:b/>
          <w:sz w:val="28"/>
          <w:szCs w:val="28"/>
          <w:lang w:val="ru-RU"/>
        </w:rPr>
        <w:t xml:space="preserve">490 363,4 тыс. руб., </w:t>
      </w:r>
      <w:r w:rsidRPr="004C767E">
        <w:rPr>
          <w:sz w:val="28"/>
          <w:szCs w:val="28"/>
          <w:lang w:val="ru-RU"/>
        </w:rPr>
        <w:t>из них объем получаемых из других бюджетов межбюджетных трансфертов в сумме</w:t>
      </w:r>
      <w:r w:rsidRPr="004C767E">
        <w:rPr>
          <w:b/>
          <w:sz w:val="28"/>
          <w:szCs w:val="28"/>
          <w:lang w:val="ru-RU"/>
        </w:rPr>
        <w:t xml:space="preserve"> 490 113,4 тыс. руб.</w:t>
      </w:r>
    </w:p>
    <w:p w:rsidR="00654DFF" w:rsidRPr="00A55BFB" w:rsidRDefault="00654DFF" w:rsidP="00654DFF">
      <w:pPr>
        <w:spacing w:line="276" w:lineRule="auto"/>
        <w:ind w:firstLine="567"/>
        <w:jc w:val="both"/>
        <w:rPr>
          <w:b/>
          <w:sz w:val="28"/>
          <w:szCs w:val="28"/>
          <w:lang w:val="ru-RU"/>
        </w:rPr>
      </w:pPr>
      <w:proofErr w:type="gramStart"/>
      <w:r w:rsidRPr="004C767E">
        <w:rPr>
          <w:sz w:val="28"/>
          <w:szCs w:val="28"/>
          <w:lang w:val="ru-RU"/>
        </w:rPr>
        <w:t xml:space="preserve">2) общий объем расходов бюджета Сортавальского муниципального района на </w:t>
      </w:r>
      <w:r w:rsidRPr="004C767E">
        <w:rPr>
          <w:b/>
          <w:sz w:val="28"/>
          <w:szCs w:val="28"/>
          <w:lang w:val="ru-RU"/>
        </w:rPr>
        <w:t xml:space="preserve">2023 год </w:t>
      </w:r>
      <w:r w:rsidRPr="004C767E">
        <w:rPr>
          <w:sz w:val="28"/>
          <w:szCs w:val="28"/>
          <w:lang w:val="ru-RU"/>
        </w:rPr>
        <w:t xml:space="preserve">в сумме </w:t>
      </w:r>
      <w:r w:rsidRPr="004C767E">
        <w:rPr>
          <w:b/>
          <w:sz w:val="28"/>
          <w:szCs w:val="28"/>
          <w:lang w:val="ru-RU"/>
        </w:rPr>
        <w:t>933 989,8</w:t>
      </w:r>
      <w:r w:rsidRPr="004C767E">
        <w:rPr>
          <w:sz w:val="20"/>
          <w:szCs w:val="20"/>
          <w:lang w:val="ru-RU"/>
        </w:rPr>
        <w:t xml:space="preserve"> </w:t>
      </w:r>
      <w:r w:rsidRPr="004C767E">
        <w:rPr>
          <w:b/>
          <w:sz w:val="28"/>
          <w:szCs w:val="28"/>
          <w:lang w:val="ru-RU"/>
        </w:rPr>
        <w:t xml:space="preserve">тыс. руб., </w:t>
      </w:r>
      <w:r w:rsidRPr="004C767E">
        <w:rPr>
          <w:rFonts w:eastAsiaTheme="minorHAnsi"/>
          <w:sz w:val="28"/>
          <w:szCs w:val="28"/>
          <w:lang w:val="ru-RU"/>
        </w:rPr>
        <w:t>в том числе общий объем условно утверждаемых расходов в сумме</w:t>
      </w:r>
      <w:r w:rsidRPr="004C767E">
        <w:rPr>
          <w:b/>
          <w:sz w:val="28"/>
          <w:szCs w:val="28"/>
          <w:lang w:val="ru-RU"/>
        </w:rPr>
        <w:t xml:space="preserve"> </w:t>
      </w:r>
      <w:r w:rsidRPr="00A55BFB">
        <w:rPr>
          <w:b/>
          <w:sz w:val="28"/>
          <w:szCs w:val="28"/>
          <w:lang w:val="ru-RU"/>
        </w:rPr>
        <w:t xml:space="preserve">10 439,0 тыс. руб. </w:t>
      </w:r>
      <w:r w:rsidRPr="00A55BFB">
        <w:rPr>
          <w:sz w:val="28"/>
          <w:szCs w:val="28"/>
          <w:lang w:val="ru-RU"/>
        </w:rPr>
        <w:t xml:space="preserve">и на </w:t>
      </w:r>
      <w:r w:rsidRPr="00A55BFB">
        <w:rPr>
          <w:b/>
          <w:sz w:val="28"/>
          <w:szCs w:val="28"/>
          <w:lang w:val="ru-RU"/>
        </w:rPr>
        <w:t>2024 год</w:t>
      </w:r>
      <w:r w:rsidRPr="00A55BFB">
        <w:rPr>
          <w:sz w:val="28"/>
          <w:szCs w:val="28"/>
          <w:lang w:val="ru-RU"/>
        </w:rPr>
        <w:t xml:space="preserve"> в сумме </w:t>
      </w:r>
      <w:r w:rsidRPr="00A55BFB">
        <w:rPr>
          <w:b/>
          <w:sz w:val="28"/>
          <w:szCs w:val="28"/>
          <w:lang w:val="ru-RU"/>
        </w:rPr>
        <w:t>929 115,7 тыс. руб.,</w:t>
      </w:r>
      <w:r w:rsidRPr="00A55BFB">
        <w:rPr>
          <w:rFonts w:eastAsiaTheme="minorHAnsi"/>
          <w:sz w:val="28"/>
          <w:szCs w:val="28"/>
          <w:lang w:val="ru-RU"/>
        </w:rPr>
        <w:t xml:space="preserve"> в том числе общий объем условно утверждаемых расходов в сумме </w:t>
      </w:r>
      <w:r w:rsidRPr="00A55BFB">
        <w:rPr>
          <w:rFonts w:eastAsiaTheme="minorHAnsi"/>
          <w:b/>
          <w:sz w:val="28"/>
          <w:szCs w:val="28"/>
          <w:lang w:val="ru-RU"/>
        </w:rPr>
        <w:t>21 938,0 тыс. руб.</w:t>
      </w:r>
      <w:r w:rsidRPr="00A55BFB">
        <w:rPr>
          <w:b/>
          <w:sz w:val="28"/>
          <w:szCs w:val="28"/>
          <w:lang w:val="ru-RU"/>
        </w:rPr>
        <w:t>;</w:t>
      </w:r>
      <w:proofErr w:type="gramEnd"/>
    </w:p>
    <w:p w:rsidR="00654DFF" w:rsidRPr="004C767E" w:rsidRDefault="00654DFF" w:rsidP="00654DFF">
      <w:pPr>
        <w:spacing w:line="276" w:lineRule="auto"/>
        <w:ind w:firstLine="567"/>
        <w:jc w:val="both"/>
        <w:rPr>
          <w:sz w:val="28"/>
          <w:szCs w:val="28"/>
          <w:lang w:val="ru-RU"/>
        </w:rPr>
      </w:pPr>
      <w:r w:rsidRPr="004C767E">
        <w:rPr>
          <w:sz w:val="28"/>
          <w:szCs w:val="28"/>
          <w:lang w:val="ru-RU"/>
        </w:rPr>
        <w:t xml:space="preserve">3) профицит бюджета Сортавальского муниципального района на </w:t>
      </w:r>
      <w:r w:rsidRPr="004C767E">
        <w:rPr>
          <w:b/>
          <w:sz w:val="28"/>
          <w:szCs w:val="28"/>
          <w:lang w:val="ru-RU"/>
        </w:rPr>
        <w:t>2023 год</w:t>
      </w:r>
      <w:r w:rsidRPr="004C767E">
        <w:rPr>
          <w:sz w:val="28"/>
          <w:szCs w:val="28"/>
          <w:lang w:val="ru-RU"/>
        </w:rPr>
        <w:t xml:space="preserve"> в сумме </w:t>
      </w:r>
      <w:r w:rsidRPr="004C767E">
        <w:rPr>
          <w:b/>
          <w:sz w:val="28"/>
          <w:szCs w:val="28"/>
          <w:lang w:val="ru-RU"/>
        </w:rPr>
        <w:t>2 904,0</w:t>
      </w:r>
      <w:r w:rsidRPr="004C767E">
        <w:rPr>
          <w:sz w:val="20"/>
          <w:szCs w:val="20"/>
          <w:lang w:val="ru-RU"/>
        </w:rPr>
        <w:t xml:space="preserve"> </w:t>
      </w:r>
      <w:r w:rsidRPr="004C767E">
        <w:rPr>
          <w:b/>
          <w:sz w:val="28"/>
          <w:szCs w:val="28"/>
          <w:lang w:val="ru-RU"/>
        </w:rPr>
        <w:t>тыс. руб.</w:t>
      </w:r>
      <w:r w:rsidRPr="004C767E">
        <w:rPr>
          <w:sz w:val="28"/>
          <w:szCs w:val="28"/>
          <w:lang w:val="ru-RU"/>
        </w:rPr>
        <w:t xml:space="preserve"> и на </w:t>
      </w:r>
      <w:r w:rsidRPr="004C767E">
        <w:rPr>
          <w:b/>
          <w:sz w:val="28"/>
          <w:szCs w:val="28"/>
          <w:lang w:val="ru-RU"/>
        </w:rPr>
        <w:t>2024 год</w:t>
      </w:r>
      <w:r w:rsidRPr="004C767E">
        <w:rPr>
          <w:sz w:val="28"/>
          <w:szCs w:val="28"/>
          <w:lang w:val="ru-RU"/>
        </w:rPr>
        <w:t xml:space="preserve"> в сумме </w:t>
      </w:r>
      <w:r w:rsidRPr="004C767E">
        <w:rPr>
          <w:b/>
          <w:sz w:val="28"/>
          <w:szCs w:val="28"/>
          <w:lang w:val="ru-RU"/>
        </w:rPr>
        <w:t>0,0</w:t>
      </w:r>
      <w:r w:rsidRPr="004C767E">
        <w:rPr>
          <w:sz w:val="28"/>
          <w:szCs w:val="28"/>
          <w:lang w:val="ru-RU"/>
        </w:rPr>
        <w:t xml:space="preserve"> </w:t>
      </w:r>
      <w:r w:rsidRPr="004C767E">
        <w:rPr>
          <w:b/>
          <w:sz w:val="28"/>
          <w:szCs w:val="28"/>
          <w:lang w:val="ru-RU"/>
        </w:rPr>
        <w:t>тыс. руб.</w:t>
      </w:r>
      <w:r w:rsidRPr="004C767E">
        <w:rPr>
          <w:sz w:val="28"/>
          <w:szCs w:val="28"/>
          <w:lang w:val="ru-RU"/>
        </w:rPr>
        <w:t>;</w:t>
      </w:r>
    </w:p>
    <w:p w:rsidR="00654DFF" w:rsidRPr="004C767E" w:rsidRDefault="00654DFF" w:rsidP="00654DFF">
      <w:pPr>
        <w:spacing w:line="276" w:lineRule="auto"/>
        <w:ind w:firstLine="567"/>
        <w:jc w:val="both"/>
        <w:rPr>
          <w:sz w:val="28"/>
          <w:szCs w:val="28"/>
          <w:lang w:val="ru-RU"/>
        </w:rPr>
      </w:pPr>
      <w:proofErr w:type="gramStart"/>
      <w:r w:rsidRPr="004C767E">
        <w:rPr>
          <w:sz w:val="28"/>
          <w:szCs w:val="28"/>
          <w:lang w:val="ru-RU"/>
        </w:rPr>
        <w:t>4) Утвердить верхний предел муниципального внутреннего долга Сортавальского муниципального района на 01 января 2024 года, в валюте Российской Федерации в сумме</w:t>
      </w:r>
      <w:r w:rsidRPr="004C767E">
        <w:rPr>
          <w:b/>
          <w:sz w:val="28"/>
          <w:szCs w:val="28"/>
          <w:lang w:val="ru-RU"/>
        </w:rPr>
        <w:t xml:space="preserve"> 185 000,0 тыс. руб., </w:t>
      </w:r>
      <w:r w:rsidRPr="004C767E">
        <w:rPr>
          <w:sz w:val="28"/>
          <w:szCs w:val="28"/>
          <w:lang w:val="ru-RU"/>
        </w:rPr>
        <w:t>в том числе</w:t>
      </w:r>
      <w:r w:rsidRPr="004C767E">
        <w:rPr>
          <w:b/>
          <w:sz w:val="28"/>
          <w:szCs w:val="28"/>
          <w:lang w:val="ru-RU"/>
        </w:rPr>
        <w:t xml:space="preserve"> </w:t>
      </w:r>
      <w:r w:rsidRPr="004C767E">
        <w:rPr>
          <w:sz w:val="28"/>
          <w:szCs w:val="28"/>
          <w:lang w:val="ru-RU"/>
        </w:rPr>
        <w:t>верхний предел долга по муниципальным гарантиям Сортавальского муниципального района в валюте Российской Федерации в сумме</w:t>
      </w:r>
      <w:r w:rsidRPr="004C767E">
        <w:rPr>
          <w:b/>
          <w:sz w:val="28"/>
          <w:szCs w:val="28"/>
          <w:lang w:val="ru-RU"/>
        </w:rPr>
        <w:t xml:space="preserve"> 0,0 тыс. руб.</w:t>
      </w:r>
      <w:r w:rsidRPr="004C767E">
        <w:rPr>
          <w:sz w:val="28"/>
          <w:szCs w:val="28"/>
          <w:lang w:val="ru-RU"/>
        </w:rPr>
        <w:t xml:space="preserve"> и на 1 января 2025 года в валюте Российской Федерации в сумме </w:t>
      </w:r>
      <w:r w:rsidRPr="004C767E">
        <w:rPr>
          <w:b/>
          <w:sz w:val="28"/>
          <w:szCs w:val="28"/>
          <w:lang w:val="ru-RU"/>
        </w:rPr>
        <w:t>185 000,0</w:t>
      </w:r>
      <w:proofErr w:type="gramEnd"/>
      <w:r w:rsidRPr="004C767E">
        <w:rPr>
          <w:b/>
          <w:sz w:val="28"/>
          <w:szCs w:val="28"/>
          <w:lang w:val="ru-RU"/>
        </w:rPr>
        <w:t xml:space="preserve">  тыс. руб., </w:t>
      </w:r>
      <w:r w:rsidRPr="004C767E">
        <w:rPr>
          <w:sz w:val="28"/>
          <w:szCs w:val="28"/>
          <w:lang w:val="ru-RU"/>
        </w:rPr>
        <w:t>в том числе,</w:t>
      </w:r>
      <w:r w:rsidRPr="004C767E">
        <w:rPr>
          <w:b/>
          <w:sz w:val="28"/>
          <w:szCs w:val="28"/>
          <w:lang w:val="ru-RU"/>
        </w:rPr>
        <w:t xml:space="preserve"> </w:t>
      </w:r>
      <w:r w:rsidRPr="004C767E">
        <w:rPr>
          <w:sz w:val="28"/>
          <w:szCs w:val="28"/>
          <w:lang w:val="ru-RU"/>
        </w:rPr>
        <w:t>верхний предел долга по муниципальным гарантиям Сортавальского муниципального района в валюте Российской Федерации в сумме</w:t>
      </w:r>
      <w:r w:rsidRPr="004C767E">
        <w:rPr>
          <w:b/>
          <w:sz w:val="28"/>
          <w:szCs w:val="28"/>
          <w:lang w:val="ru-RU"/>
        </w:rPr>
        <w:t xml:space="preserve"> 0,0 тыс. руб.</w:t>
      </w:r>
      <w:r w:rsidRPr="004C767E">
        <w:rPr>
          <w:sz w:val="28"/>
          <w:szCs w:val="28"/>
          <w:lang w:val="ru-RU"/>
        </w:rPr>
        <w:t xml:space="preserve"> </w:t>
      </w:r>
    </w:p>
    <w:p w:rsidR="00654DFF" w:rsidRPr="0048450E" w:rsidRDefault="00654DFF" w:rsidP="00654DFF">
      <w:pPr>
        <w:spacing w:line="276" w:lineRule="auto"/>
        <w:ind w:firstLine="567"/>
        <w:jc w:val="both"/>
        <w:rPr>
          <w:i/>
          <w:color w:val="FF0000"/>
          <w:sz w:val="28"/>
          <w:szCs w:val="28"/>
          <w:lang w:val="ru-RU"/>
        </w:rPr>
      </w:pPr>
    </w:p>
    <w:p w:rsidR="00654DFF" w:rsidRPr="00B81FE6" w:rsidRDefault="00654DFF" w:rsidP="00C70846">
      <w:pPr>
        <w:ind w:firstLine="567"/>
        <w:jc w:val="both"/>
        <w:rPr>
          <w:b/>
          <w:sz w:val="28"/>
          <w:szCs w:val="28"/>
          <w:lang w:val="ru-RU"/>
        </w:rPr>
      </w:pPr>
      <w:r w:rsidRPr="00B81FE6">
        <w:rPr>
          <w:b/>
          <w:sz w:val="28"/>
          <w:szCs w:val="28"/>
          <w:lang w:val="ru-RU"/>
        </w:rPr>
        <w:t xml:space="preserve">Статья 2. Нормативы распределения доходов между бюджетом Сортавальского муниципального района и бюджетами поселений </w:t>
      </w:r>
    </w:p>
    <w:p w:rsidR="00654DFF" w:rsidRPr="00B81FE6" w:rsidRDefault="00654DFF" w:rsidP="00654DFF">
      <w:pPr>
        <w:spacing w:line="276" w:lineRule="auto"/>
        <w:ind w:firstLine="567"/>
        <w:jc w:val="both"/>
        <w:rPr>
          <w:b/>
          <w:sz w:val="28"/>
          <w:szCs w:val="28"/>
          <w:lang w:val="ru-RU"/>
        </w:rPr>
      </w:pPr>
    </w:p>
    <w:p w:rsidR="00654DFF" w:rsidRPr="00B81FE6" w:rsidRDefault="00654DFF" w:rsidP="00654DFF">
      <w:pPr>
        <w:spacing w:line="276" w:lineRule="auto"/>
        <w:ind w:firstLine="567"/>
        <w:jc w:val="both"/>
        <w:rPr>
          <w:sz w:val="28"/>
          <w:szCs w:val="28"/>
          <w:lang w:val="ru-RU"/>
        </w:rPr>
      </w:pPr>
      <w:r w:rsidRPr="00B81FE6">
        <w:rPr>
          <w:sz w:val="28"/>
          <w:szCs w:val="28"/>
          <w:lang w:val="ru-RU"/>
        </w:rPr>
        <w:t>1. В соответствии с пунктом 2 статьи 184.1 Бюджетного кодекса Российской Федерации утвердить нормативы распределения доходов между бюджетом Сортавальского муниципального района и бюджетами поселений</w:t>
      </w:r>
      <w:r w:rsidRPr="00B81FE6">
        <w:rPr>
          <w:b/>
          <w:sz w:val="28"/>
          <w:szCs w:val="28"/>
          <w:lang w:val="ru-RU"/>
        </w:rPr>
        <w:t xml:space="preserve"> </w:t>
      </w:r>
      <w:r w:rsidRPr="00B81FE6">
        <w:rPr>
          <w:sz w:val="28"/>
          <w:szCs w:val="28"/>
          <w:lang w:val="ru-RU"/>
        </w:rPr>
        <w:t>на 2022 год и на плановый период 2023 и 2024 годов</w:t>
      </w:r>
      <w:r w:rsidRPr="00B81FE6">
        <w:rPr>
          <w:b/>
          <w:sz w:val="28"/>
          <w:szCs w:val="28"/>
          <w:lang w:val="ru-RU"/>
        </w:rPr>
        <w:t xml:space="preserve"> </w:t>
      </w:r>
      <w:r w:rsidRPr="00B81FE6">
        <w:rPr>
          <w:sz w:val="28"/>
          <w:szCs w:val="28"/>
          <w:lang w:val="ru-RU"/>
        </w:rPr>
        <w:t xml:space="preserve">согласно </w:t>
      </w:r>
      <w:r w:rsidRPr="00B81FE6">
        <w:rPr>
          <w:b/>
          <w:sz w:val="28"/>
          <w:szCs w:val="28"/>
          <w:lang w:val="ru-RU"/>
        </w:rPr>
        <w:t>приложению 1</w:t>
      </w:r>
      <w:r w:rsidRPr="00B81FE6">
        <w:rPr>
          <w:sz w:val="28"/>
          <w:szCs w:val="28"/>
          <w:lang w:val="ru-RU"/>
        </w:rPr>
        <w:t xml:space="preserve"> к настоящему Решению.</w:t>
      </w:r>
    </w:p>
    <w:p w:rsidR="00654DFF" w:rsidRPr="0048450E" w:rsidRDefault="00654DFF" w:rsidP="00654DFF">
      <w:pPr>
        <w:spacing w:line="276" w:lineRule="auto"/>
        <w:ind w:firstLine="567"/>
        <w:jc w:val="both"/>
        <w:rPr>
          <w:i/>
          <w:color w:val="FF0000"/>
          <w:sz w:val="28"/>
          <w:szCs w:val="28"/>
          <w:lang w:val="ru-RU"/>
        </w:rPr>
      </w:pPr>
    </w:p>
    <w:p w:rsidR="00654DFF" w:rsidRPr="00A57CAF" w:rsidRDefault="00654DFF" w:rsidP="00654DFF">
      <w:pPr>
        <w:spacing w:line="276" w:lineRule="auto"/>
        <w:ind w:firstLine="567"/>
        <w:jc w:val="both"/>
        <w:rPr>
          <w:b/>
          <w:sz w:val="28"/>
          <w:szCs w:val="28"/>
          <w:lang w:val="ru-RU"/>
        </w:rPr>
      </w:pPr>
      <w:r w:rsidRPr="00A57CAF">
        <w:rPr>
          <w:b/>
          <w:sz w:val="28"/>
          <w:szCs w:val="28"/>
          <w:lang w:val="ru-RU"/>
        </w:rPr>
        <w:t xml:space="preserve">Статья </w:t>
      </w:r>
      <w:r>
        <w:rPr>
          <w:b/>
          <w:sz w:val="28"/>
          <w:szCs w:val="28"/>
          <w:lang w:val="ru-RU"/>
        </w:rPr>
        <w:t>3</w:t>
      </w:r>
      <w:r w:rsidRPr="00A57CAF">
        <w:rPr>
          <w:b/>
          <w:sz w:val="28"/>
          <w:szCs w:val="28"/>
          <w:lang w:val="ru-RU"/>
        </w:rPr>
        <w:t xml:space="preserve">. Доходы бюджета Сортавальского муниципального района </w:t>
      </w:r>
    </w:p>
    <w:p w:rsidR="00654DFF" w:rsidRPr="00A57CAF" w:rsidRDefault="00654DFF" w:rsidP="00654DFF">
      <w:pPr>
        <w:spacing w:line="276" w:lineRule="auto"/>
        <w:ind w:firstLine="567"/>
        <w:jc w:val="both"/>
        <w:rPr>
          <w:b/>
          <w:sz w:val="28"/>
          <w:szCs w:val="28"/>
          <w:lang w:val="ru-RU"/>
        </w:rPr>
      </w:pPr>
    </w:p>
    <w:p w:rsidR="00654DFF" w:rsidRPr="00A57CAF" w:rsidRDefault="00654DFF" w:rsidP="00654DFF">
      <w:pPr>
        <w:spacing w:line="276" w:lineRule="auto"/>
        <w:ind w:firstLine="567"/>
        <w:jc w:val="both"/>
        <w:rPr>
          <w:sz w:val="28"/>
          <w:szCs w:val="28"/>
          <w:lang w:val="ru-RU"/>
        </w:rPr>
      </w:pPr>
      <w:r w:rsidRPr="00A57CAF">
        <w:rPr>
          <w:sz w:val="28"/>
          <w:szCs w:val="28"/>
          <w:lang w:val="ru-RU"/>
        </w:rPr>
        <w:t>1.Увердить в бюджете Сортавальского муниципального района прогнозируемый общий объем поступления доходов, установленный статьей 1 настоящего Решения:</w:t>
      </w:r>
    </w:p>
    <w:p w:rsidR="00654DFF" w:rsidRPr="00A57CAF" w:rsidRDefault="00654DFF" w:rsidP="00654DFF">
      <w:pPr>
        <w:spacing w:line="276" w:lineRule="auto"/>
        <w:ind w:firstLine="567"/>
        <w:jc w:val="both"/>
        <w:rPr>
          <w:sz w:val="28"/>
          <w:szCs w:val="28"/>
          <w:lang w:val="ru-RU"/>
        </w:rPr>
      </w:pPr>
      <w:r w:rsidRPr="00A57CAF">
        <w:rPr>
          <w:sz w:val="28"/>
          <w:szCs w:val="28"/>
          <w:lang w:val="ru-RU"/>
        </w:rPr>
        <w:t xml:space="preserve">1) на 2022 год согласно </w:t>
      </w:r>
      <w:r w:rsidRPr="00A57CAF">
        <w:rPr>
          <w:b/>
          <w:sz w:val="28"/>
          <w:szCs w:val="28"/>
          <w:lang w:val="ru-RU"/>
        </w:rPr>
        <w:t xml:space="preserve">приложению </w:t>
      </w:r>
      <w:r>
        <w:rPr>
          <w:b/>
          <w:sz w:val="28"/>
          <w:szCs w:val="28"/>
          <w:lang w:val="ru-RU"/>
        </w:rPr>
        <w:t>2</w:t>
      </w:r>
      <w:r w:rsidRPr="00A57CAF">
        <w:rPr>
          <w:sz w:val="28"/>
          <w:szCs w:val="28"/>
          <w:lang w:val="ru-RU"/>
        </w:rPr>
        <w:t xml:space="preserve"> к настоящему Решению;</w:t>
      </w:r>
    </w:p>
    <w:p w:rsidR="00654DFF" w:rsidRPr="00A57CAF" w:rsidRDefault="00654DFF" w:rsidP="00654DFF">
      <w:pPr>
        <w:spacing w:line="276" w:lineRule="auto"/>
        <w:ind w:firstLine="567"/>
        <w:jc w:val="both"/>
        <w:rPr>
          <w:sz w:val="28"/>
          <w:szCs w:val="28"/>
          <w:lang w:val="ru-RU"/>
        </w:rPr>
      </w:pPr>
      <w:r w:rsidRPr="00A57CAF">
        <w:rPr>
          <w:sz w:val="28"/>
          <w:szCs w:val="28"/>
          <w:lang w:val="ru-RU"/>
        </w:rPr>
        <w:lastRenderedPageBreak/>
        <w:t xml:space="preserve">2) на плановый период 2023 и 2024 годов согласно </w:t>
      </w:r>
      <w:r w:rsidRPr="00A57CAF">
        <w:rPr>
          <w:b/>
          <w:sz w:val="28"/>
          <w:szCs w:val="28"/>
          <w:lang w:val="ru-RU"/>
        </w:rPr>
        <w:t xml:space="preserve">приложению </w:t>
      </w:r>
      <w:r>
        <w:rPr>
          <w:b/>
          <w:sz w:val="28"/>
          <w:szCs w:val="28"/>
          <w:lang w:val="ru-RU"/>
        </w:rPr>
        <w:t>3</w:t>
      </w:r>
      <w:r w:rsidRPr="00A57CAF">
        <w:rPr>
          <w:sz w:val="28"/>
          <w:szCs w:val="28"/>
          <w:lang w:val="ru-RU"/>
        </w:rPr>
        <w:t xml:space="preserve"> к настоящему Решению;</w:t>
      </w:r>
    </w:p>
    <w:p w:rsidR="00654DFF" w:rsidRPr="0048450E" w:rsidRDefault="00654DFF" w:rsidP="00654DFF">
      <w:pPr>
        <w:spacing w:line="276" w:lineRule="auto"/>
        <w:ind w:firstLine="567"/>
        <w:jc w:val="both"/>
        <w:rPr>
          <w:i/>
          <w:sz w:val="28"/>
          <w:szCs w:val="28"/>
          <w:lang w:val="ru-RU"/>
        </w:rPr>
      </w:pPr>
    </w:p>
    <w:p w:rsidR="00654DFF" w:rsidRPr="00A57CAF" w:rsidRDefault="00654DFF" w:rsidP="00C70846">
      <w:pPr>
        <w:ind w:firstLine="567"/>
        <w:jc w:val="both"/>
        <w:rPr>
          <w:b/>
          <w:sz w:val="28"/>
          <w:szCs w:val="28"/>
          <w:lang w:val="ru-RU"/>
        </w:rPr>
      </w:pPr>
      <w:r w:rsidRPr="00A57CAF">
        <w:rPr>
          <w:b/>
          <w:sz w:val="28"/>
          <w:szCs w:val="28"/>
          <w:lang w:val="ru-RU"/>
        </w:rPr>
        <w:t xml:space="preserve">Статья </w:t>
      </w:r>
      <w:r>
        <w:rPr>
          <w:b/>
          <w:sz w:val="28"/>
          <w:szCs w:val="28"/>
          <w:lang w:val="ru-RU"/>
        </w:rPr>
        <w:t>4</w:t>
      </w:r>
      <w:r w:rsidRPr="00A57CAF">
        <w:rPr>
          <w:b/>
          <w:sz w:val="28"/>
          <w:szCs w:val="28"/>
          <w:lang w:val="ru-RU"/>
        </w:rPr>
        <w:t>. Особенности администрирования доходов бюджета Сортавальского муниципального района.</w:t>
      </w:r>
    </w:p>
    <w:p w:rsidR="00654DFF" w:rsidRPr="00A57CAF" w:rsidRDefault="00654DFF" w:rsidP="00654DFF">
      <w:pPr>
        <w:spacing w:line="276" w:lineRule="auto"/>
        <w:ind w:firstLine="567"/>
        <w:jc w:val="both"/>
        <w:rPr>
          <w:b/>
          <w:color w:val="FF0000"/>
          <w:sz w:val="28"/>
          <w:szCs w:val="28"/>
          <w:lang w:val="ru-RU"/>
        </w:rPr>
      </w:pPr>
    </w:p>
    <w:p w:rsidR="00654DFF" w:rsidRPr="00A57CAF" w:rsidRDefault="00654DFF" w:rsidP="00654DFF">
      <w:pPr>
        <w:pStyle w:val="a4"/>
        <w:spacing w:after="0"/>
        <w:ind w:left="0" w:firstLine="426"/>
        <w:jc w:val="both"/>
        <w:rPr>
          <w:rFonts w:ascii="Times New Roman" w:hAnsi="Times New Roman"/>
          <w:sz w:val="28"/>
          <w:szCs w:val="28"/>
        </w:rPr>
      </w:pPr>
      <w:r w:rsidRPr="007F0129">
        <w:rPr>
          <w:rFonts w:ascii="Times New Roman" w:hAnsi="Times New Roman"/>
          <w:sz w:val="28"/>
          <w:szCs w:val="28"/>
        </w:rPr>
        <w:t xml:space="preserve">1. </w:t>
      </w:r>
      <w:proofErr w:type="gramStart"/>
      <w:r w:rsidRPr="007F0129">
        <w:rPr>
          <w:rFonts w:ascii="Times New Roman" w:hAnsi="Times New Roman"/>
          <w:sz w:val="28"/>
          <w:szCs w:val="28"/>
        </w:rPr>
        <w:t>Установить, что в 2022 году и в плановом периоде 2023 и 2024 годов размер части прибыли муниципальных унитарных предприятий Сортавальского муниципального района, подлежащей перечислению в бюджет Сортавальского муниципального района, утверждается  Администрацией Сортавальского муниципального района не позднее 1 июня текущего года на основании отчетов о деятельности муниципальных унитарных предприятий Сортавальского муниципального района за прошедший год.</w:t>
      </w:r>
      <w:proofErr w:type="gramEnd"/>
      <w:r w:rsidRPr="007F0129">
        <w:rPr>
          <w:rFonts w:ascii="Times New Roman" w:hAnsi="Times New Roman"/>
          <w:sz w:val="28"/>
          <w:szCs w:val="28"/>
        </w:rPr>
        <w:t xml:space="preserve"> </w:t>
      </w:r>
      <w:proofErr w:type="gramStart"/>
      <w:r w:rsidRPr="007F0129">
        <w:rPr>
          <w:rFonts w:ascii="Times New Roman" w:hAnsi="Times New Roman"/>
          <w:sz w:val="28"/>
          <w:szCs w:val="28"/>
        </w:rPr>
        <w:t>При этом часть прибыли, подлежащая перечислению в бюджет Сортавальского муниципального района, определяется как часть прибыли муниципального унитарного предприятия Сортавальского муниципального района, остающейся в распоряжении муниципального унитарного предприятия Сортавальского муниципального района после уплаты налогов и иных обязательных платежей, уменьшенной на сумму капитальных вложений в основные средства, осуществляемых за счет чистой прибыли.</w:t>
      </w:r>
      <w:proofErr w:type="gramEnd"/>
    </w:p>
    <w:p w:rsidR="00654DFF" w:rsidRPr="00A57CAF" w:rsidRDefault="00654DFF" w:rsidP="00654DFF">
      <w:pPr>
        <w:spacing w:line="276" w:lineRule="auto"/>
        <w:ind w:firstLine="567"/>
        <w:jc w:val="both"/>
        <w:rPr>
          <w:sz w:val="28"/>
          <w:szCs w:val="28"/>
          <w:lang w:val="ru-RU"/>
        </w:rPr>
      </w:pPr>
      <w:r w:rsidRPr="00A57CAF">
        <w:rPr>
          <w:sz w:val="28"/>
          <w:szCs w:val="28"/>
          <w:lang w:val="ru-RU"/>
        </w:rPr>
        <w:t>2.</w:t>
      </w:r>
      <w:r w:rsidRPr="00A57CAF">
        <w:rPr>
          <w:sz w:val="28"/>
          <w:szCs w:val="28"/>
        </w:rPr>
        <w:t> </w:t>
      </w:r>
      <w:r w:rsidRPr="00A57CAF">
        <w:rPr>
          <w:sz w:val="28"/>
          <w:szCs w:val="28"/>
          <w:lang w:val="ru-RU"/>
        </w:rPr>
        <w:t xml:space="preserve">Перечисление муниципальными унитарными предприятиями Сортавальского муниципального района части прибыли, установленной частью 1 настоящей статьи, в бюджет Сортавальского муниципального района производится не позднее 1 июля года, следующего </w:t>
      </w:r>
      <w:proofErr w:type="gramStart"/>
      <w:r w:rsidRPr="00A57CAF">
        <w:rPr>
          <w:sz w:val="28"/>
          <w:szCs w:val="28"/>
          <w:lang w:val="ru-RU"/>
        </w:rPr>
        <w:t>за</w:t>
      </w:r>
      <w:proofErr w:type="gramEnd"/>
      <w:r w:rsidRPr="00A57CAF">
        <w:rPr>
          <w:sz w:val="28"/>
          <w:szCs w:val="28"/>
          <w:lang w:val="ru-RU"/>
        </w:rPr>
        <w:t xml:space="preserve"> отчетным. </w:t>
      </w:r>
    </w:p>
    <w:p w:rsidR="00654DFF" w:rsidRPr="00A57CAF" w:rsidRDefault="00654DFF" w:rsidP="00654DFF">
      <w:pPr>
        <w:spacing w:line="276" w:lineRule="auto"/>
        <w:ind w:firstLine="567"/>
        <w:jc w:val="both"/>
        <w:rPr>
          <w:sz w:val="28"/>
          <w:szCs w:val="28"/>
          <w:lang w:val="ru-RU"/>
        </w:rPr>
      </w:pPr>
      <w:r w:rsidRPr="00A57CAF">
        <w:rPr>
          <w:sz w:val="28"/>
          <w:szCs w:val="28"/>
          <w:lang w:val="ru-RU"/>
        </w:rPr>
        <w:t xml:space="preserve">3. </w:t>
      </w:r>
      <w:proofErr w:type="gramStart"/>
      <w:r w:rsidRPr="00A57CAF">
        <w:rPr>
          <w:sz w:val="28"/>
          <w:szCs w:val="28"/>
          <w:lang w:val="ru-RU"/>
        </w:rPr>
        <w:t>Установить, что в 2022 году и плановом периоде 2023 и 2024 годов доходы от сдачи в аренду имущества, находящегося в собственности Сортавальского муниципального района и переданного в оперативное управление казенным учреждениям Сортавальского муниципального района культуры, образования в полном объеме зачисляются на единый счет бюджета и используются на общее (совокупное) покрытие расходов бюджета Сортавальского муниципального района.</w:t>
      </w:r>
      <w:proofErr w:type="gramEnd"/>
    </w:p>
    <w:p w:rsidR="00654DFF" w:rsidRDefault="00654DFF" w:rsidP="00654DFF">
      <w:pPr>
        <w:spacing w:line="276" w:lineRule="auto"/>
        <w:ind w:firstLine="709"/>
        <w:jc w:val="both"/>
        <w:rPr>
          <w:sz w:val="28"/>
          <w:szCs w:val="28"/>
          <w:lang w:val="ru-RU"/>
        </w:rPr>
      </w:pPr>
      <w:r w:rsidRPr="00A57CAF">
        <w:rPr>
          <w:sz w:val="28"/>
          <w:szCs w:val="28"/>
          <w:lang w:val="ru-RU"/>
        </w:rPr>
        <w:t>4.</w:t>
      </w:r>
      <w:r w:rsidRPr="00A57CAF">
        <w:rPr>
          <w:sz w:val="28"/>
          <w:szCs w:val="28"/>
        </w:rPr>
        <w:t> </w:t>
      </w:r>
      <w:r w:rsidRPr="00A57CAF">
        <w:rPr>
          <w:sz w:val="28"/>
          <w:szCs w:val="28"/>
          <w:lang w:val="ru-RU"/>
        </w:rPr>
        <w:t>В случае изменения бюджетной классификации Российской Федерации при перечислении доходов на единый счет бюджета Сортавальского муниципального района применяются коды доходов измененной бюджетной классификации Российской Федерации.</w:t>
      </w:r>
    </w:p>
    <w:p w:rsidR="00C64145" w:rsidRDefault="00C64145" w:rsidP="00654DFF">
      <w:pPr>
        <w:spacing w:line="276" w:lineRule="auto"/>
        <w:ind w:firstLine="709"/>
        <w:jc w:val="both"/>
        <w:rPr>
          <w:sz w:val="28"/>
          <w:szCs w:val="28"/>
          <w:lang w:val="ru-RU"/>
        </w:rPr>
      </w:pPr>
    </w:p>
    <w:p w:rsidR="00C64145" w:rsidRPr="00A57CAF" w:rsidRDefault="00C64145" w:rsidP="00654DFF">
      <w:pPr>
        <w:spacing w:line="276" w:lineRule="auto"/>
        <w:ind w:firstLine="709"/>
        <w:jc w:val="both"/>
        <w:rPr>
          <w:sz w:val="28"/>
          <w:szCs w:val="28"/>
          <w:lang w:val="ru-RU"/>
        </w:rPr>
      </w:pPr>
    </w:p>
    <w:p w:rsidR="00654DFF" w:rsidRPr="0048450E" w:rsidRDefault="00654DFF" w:rsidP="00654DFF">
      <w:pPr>
        <w:spacing w:line="276" w:lineRule="auto"/>
        <w:ind w:firstLine="567"/>
        <w:jc w:val="both"/>
        <w:rPr>
          <w:i/>
          <w:color w:val="FF0000"/>
          <w:sz w:val="28"/>
          <w:szCs w:val="28"/>
          <w:lang w:val="ru-RU"/>
        </w:rPr>
      </w:pPr>
    </w:p>
    <w:p w:rsidR="00654DFF" w:rsidRPr="00A77FBB" w:rsidRDefault="00654DFF" w:rsidP="00C70846">
      <w:pPr>
        <w:ind w:firstLine="567"/>
        <w:jc w:val="both"/>
        <w:rPr>
          <w:b/>
          <w:sz w:val="28"/>
          <w:szCs w:val="28"/>
          <w:lang w:val="ru-RU"/>
        </w:rPr>
      </w:pPr>
      <w:r w:rsidRPr="00A77FBB">
        <w:rPr>
          <w:b/>
          <w:sz w:val="28"/>
          <w:szCs w:val="28"/>
          <w:lang w:val="ru-RU"/>
        </w:rPr>
        <w:lastRenderedPageBreak/>
        <w:t xml:space="preserve">Статья </w:t>
      </w:r>
      <w:r>
        <w:rPr>
          <w:b/>
          <w:sz w:val="28"/>
          <w:szCs w:val="28"/>
          <w:lang w:val="ru-RU"/>
        </w:rPr>
        <w:t>5</w:t>
      </w:r>
      <w:r w:rsidRPr="00A77FBB">
        <w:rPr>
          <w:b/>
          <w:sz w:val="28"/>
          <w:szCs w:val="28"/>
          <w:lang w:val="ru-RU"/>
        </w:rPr>
        <w:t>.</w:t>
      </w:r>
      <w:r w:rsidRPr="00A77FBB">
        <w:rPr>
          <w:sz w:val="28"/>
          <w:szCs w:val="28"/>
          <w:lang w:val="ru-RU"/>
        </w:rPr>
        <w:t xml:space="preserve"> </w:t>
      </w:r>
      <w:r w:rsidRPr="00A77FBB">
        <w:rPr>
          <w:b/>
          <w:sz w:val="28"/>
          <w:szCs w:val="28"/>
          <w:lang w:val="ru-RU"/>
        </w:rPr>
        <w:t xml:space="preserve">Бюджетные ассигнования бюджета Сортавальского муниципального района </w:t>
      </w:r>
    </w:p>
    <w:p w:rsidR="00654DFF" w:rsidRPr="00A77FBB" w:rsidRDefault="00654DFF" w:rsidP="00654DFF">
      <w:pPr>
        <w:spacing w:before="240" w:line="276" w:lineRule="auto"/>
        <w:ind w:firstLine="567"/>
        <w:jc w:val="both"/>
        <w:rPr>
          <w:sz w:val="28"/>
          <w:szCs w:val="28"/>
          <w:lang w:val="ru-RU"/>
        </w:rPr>
      </w:pPr>
      <w:r w:rsidRPr="00A77FBB">
        <w:rPr>
          <w:sz w:val="28"/>
          <w:szCs w:val="28"/>
          <w:lang w:val="ru-RU"/>
        </w:rPr>
        <w:t xml:space="preserve">1. </w:t>
      </w:r>
      <w:r w:rsidRPr="00A77FBB">
        <w:rPr>
          <w:bCs/>
          <w:sz w:val="28"/>
          <w:szCs w:val="28"/>
          <w:lang w:val="ru-RU"/>
        </w:rPr>
        <w:t>Утвердить ведомственную структуру расходов</w:t>
      </w:r>
      <w:r w:rsidRPr="00A77FBB">
        <w:rPr>
          <w:sz w:val="28"/>
          <w:szCs w:val="28"/>
          <w:lang w:val="ru-RU"/>
        </w:rPr>
        <w:t xml:space="preserve"> бюджета Сортавальского муниципального района</w:t>
      </w:r>
      <w:r w:rsidRPr="00A77FBB">
        <w:rPr>
          <w:bCs/>
          <w:sz w:val="28"/>
          <w:szCs w:val="28"/>
          <w:lang w:val="ru-RU" w:eastAsia="ru-RU"/>
        </w:rPr>
        <w:t xml:space="preserve"> по главным распорядителям бюджетных средств, разделам, подразделам и целевым статьям (муниципальным программам Сортавальского муниципального района и непрограммным направлениям деятельности), группам, подгруппам, видов расходов классификации расходов бюджетов:</w:t>
      </w:r>
    </w:p>
    <w:p w:rsidR="00654DFF" w:rsidRPr="00A77FBB" w:rsidRDefault="00654DFF" w:rsidP="00654DFF">
      <w:pPr>
        <w:spacing w:line="276" w:lineRule="auto"/>
        <w:ind w:firstLine="567"/>
        <w:jc w:val="both"/>
        <w:rPr>
          <w:sz w:val="28"/>
          <w:szCs w:val="28"/>
          <w:lang w:val="ru-RU"/>
        </w:rPr>
      </w:pPr>
      <w:r w:rsidRPr="00A77FBB">
        <w:rPr>
          <w:sz w:val="28"/>
          <w:szCs w:val="28"/>
          <w:lang w:val="ru-RU"/>
        </w:rPr>
        <w:t xml:space="preserve">1) на 2022 год согласно </w:t>
      </w:r>
      <w:r w:rsidRPr="00A77FBB">
        <w:rPr>
          <w:b/>
          <w:sz w:val="28"/>
          <w:szCs w:val="28"/>
          <w:lang w:val="ru-RU"/>
        </w:rPr>
        <w:t xml:space="preserve">приложению </w:t>
      </w:r>
      <w:r>
        <w:rPr>
          <w:b/>
          <w:sz w:val="28"/>
          <w:szCs w:val="28"/>
          <w:lang w:val="ru-RU"/>
        </w:rPr>
        <w:t>4</w:t>
      </w:r>
      <w:r w:rsidRPr="00A77FBB">
        <w:rPr>
          <w:sz w:val="28"/>
          <w:szCs w:val="28"/>
          <w:lang w:val="ru-RU"/>
        </w:rPr>
        <w:t xml:space="preserve"> к настоящему Решению;</w:t>
      </w:r>
    </w:p>
    <w:p w:rsidR="00654DFF" w:rsidRPr="00A77FBB" w:rsidRDefault="00654DFF" w:rsidP="00654DFF">
      <w:pPr>
        <w:spacing w:line="276" w:lineRule="auto"/>
        <w:ind w:firstLine="567"/>
        <w:jc w:val="both"/>
        <w:rPr>
          <w:sz w:val="28"/>
          <w:szCs w:val="28"/>
          <w:lang w:val="ru-RU"/>
        </w:rPr>
      </w:pPr>
      <w:r w:rsidRPr="00A77FBB">
        <w:rPr>
          <w:sz w:val="28"/>
          <w:szCs w:val="28"/>
          <w:lang w:val="ru-RU"/>
        </w:rPr>
        <w:t xml:space="preserve">2) на плановый период 2023 и 2024 годов согласно </w:t>
      </w:r>
      <w:r w:rsidRPr="00A77FBB">
        <w:rPr>
          <w:b/>
          <w:sz w:val="28"/>
          <w:szCs w:val="28"/>
          <w:lang w:val="ru-RU"/>
        </w:rPr>
        <w:t xml:space="preserve">приложению </w:t>
      </w:r>
      <w:r>
        <w:rPr>
          <w:b/>
          <w:sz w:val="28"/>
          <w:szCs w:val="28"/>
          <w:lang w:val="ru-RU"/>
        </w:rPr>
        <w:t>5</w:t>
      </w:r>
      <w:r w:rsidRPr="00A77FBB">
        <w:rPr>
          <w:sz w:val="28"/>
          <w:szCs w:val="28"/>
          <w:lang w:val="ru-RU"/>
        </w:rPr>
        <w:t xml:space="preserve"> к настоящему Решению.</w:t>
      </w:r>
    </w:p>
    <w:p w:rsidR="00654DFF" w:rsidRPr="001B095F" w:rsidRDefault="00654DFF" w:rsidP="00654DFF">
      <w:pPr>
        <w:spacing w:line="276" w:lineRule="auto"/>
        <w:ind w:firstLine="567"/>
        <w:jc w:val="both"/>
        <w:rPr>
          <w:sz w:val="28"/>
          <w:szCs w:val="28"/>
          <w:lang w:val="ru-RU"/>
        </w:rPr>
      </w:pPr>
      <w:r w:rsidRPr="001B095F">
        <w:rPr>
          <w:sz w:val="28"/>
          <w:szCs w:val="28"/>
          <w:lang w:val="ru-RU"/>
        </w:rPr>
        <w:t xml:space="preserve">2. Утвердить распределение бюджетных ассигнований по </w:t>
      </w:r>
      <w:r w:rsidRPr="001B095F">
        <w:rPr>
          <w:bCs/>
          <w:sz w:val="28"/>
          <w:szCs w:val="28"/>
          <w:lang w:val="ru-RU"/>
        </w:rPr>
        <w:t xml:space="preserve">разделам, подразделам, целевым статьям </w:t>
      </w:r>
      <w:r w:rsidRPr="001B095F">
        <w:rPr>
          <w:sz w:val="28"/>
          <w:szCs w:val="28"/>
          <w:lang w:val="ru-RU"/>
        </w:rPr>
        <w:t>(муниципальным программам Сортавальского муниципального района и непрограммным направлениям деятельности), г</w:t>
      </w:r>
      <w:r w:rsidRPr="001B095F">
        <w:rPr>
          <w:bCs/>
          <w:sz w:val="28"/>
          <w:szCs w:val="28"/>
          <w:lang w:val="ru-RU"/>
        </w:rPr>
        <w:t xml:space="preserve">руппам и подгруппам </w:t>
      </w:r>
      <w:proofErr w:type="gramStart"/>
      <w:r w:rsidRPr="001B095F">
        <w:rPr>
          <w:bCs/>
          <w:sz w:val="28"/>
          <w:szCs w:val="28"/>
          <w:lang w:val="ru-RU"/>
        </w:rPr>
        <w:t xml:space="preserve">видов расходов классификации расходов </w:t>
      </w:r>
      <w:r w:rsidRPr="001B095F">
        <w:rPr>
          <w:sz w:val="28"/>
          <w:szCs w:val="28"/>
          <w:lang w:val="ru-RU"/>
        </w:rPr>
        <w:t>бюджетов</w:t>
      </w:r>
      <w:proofErr w:type="gramEnd"/>
      <w:r w:rsidRPr="001B095F">
        <w:rPr>
          <w:sz w:val="28"/>
          <w:szCs w:val="28"/>
          <w:lang w:val="ru-RU"/>
        </w:rPr>
        <w:t>:</w:t>
      </w:r>
    </w:p>
    <w:p w:rsidR="00654DFF" w:rsidRPr="001B095F" w:rsidRDefault="00654DFF" w:rsidP="00654DFF">
      <w:pPr>
        <w:spacing w:line="276" w:lineRule="auto"/>
        <w:ind w:firstLine="567"/>
        <w:jc w:val="both"/>
        <w:rPr>
          <w:sz w:val="28"/>
          <w:szCs w:val="28"/>
          <w:lang w:val="ru-RU"/>
        </w:rPr>
      </w:pPr>
      <w:r w:rsidRPr="001B095F">
        <w:rPr>
          <w:sz w:val="28"/>
          <w:szCs w:val="28"/>
          <w:lang w:val="ru-RU"/>
        </w:rPr>
        <w:t xml:space="preserve">1) на 2022 год согласно </w:t>
      </w:r>
      <w:r w:rsidRPr="001B095F">
        <w:rPr>
          <w:b/>
          <w:sz w:val="28"/>
          <w:szCs w:val="28"/>
          <w:lang w:val="ru-RU"/>
        </w:rPr>
        <w:t xml:space="preserve">приложению </w:t>
      </w:r>
      <w:r>
        <w:rPr>
          <w:b/>
          <w:sz w:val="28"/>
          <w:szCs w:val="28"/>
          <w:lang w:val="ru-RU"/>
        </w:rPr>
        <w:t>6</w:t>
      </w:r>
      <w:r w:rsidRPr="001B095F">
        <w:rPr>
          <w:sz w:val="28"/>
          <w:szCs w:val="28"/>
          <w:lang w:val="ru-RU"/>
        </w:rPr>
        <w:t xml:space="preserve"> к настоящему Решению;</w:t>
      </w:r>
    </w:p>
    <w:p w:rsidR="00654DFF" w:rsidRPr="001B095F" w:rsidRDefault="00654DFF" w:rsidP="00654DFF">
      <w:pPr>
        <w:spacing w:line="276" w:lineRule="auto"/>
        <w:ind w:firstLine="567"/>
        <w:jc w:val="both"/>
        <w:rPr>
          <w:sz w:val="28"/>
          <w:szCs w:val="28"/>
          <w:lang w:val="ru-RU"/>
        </w:rPr>
      </w:pPr>
      <w:r w:rsidRPr="001B095F">
        <w:rPr>
          <w:sz w:val="28"/>
          <w:szCs w:val="28"/>
          <w:lang w:val="ru-RU"/>
        </w:rPr>
        <w:t xml:space="preserve">2) на плановый период 2023 и 2024 годов согласно </w:t>
      </w:r>
      <w:r w:rsidRPr="001B095F">
        <w:rPr>
          <w:b/>
          <w:sz w:val="28"/>
          <w:szCs w:val="28"/>
          <w:lang w:val="ru-RU"/>
        </w:rPr>
        <w:t xml:space="preserve">приложению </w:t>
      </w:r>
      <w:r>
        <w:rPr>
          <w:b/>
          <w:sz w:val="28"/>
          <w:szCs w:val="28"/>
          <w:lang w:val="ru-RU"/>
        </w:rPr>
        <w:t>7</w:t>
      </w:r>
      <w:r w:rsidRPr="001B095F">
        <w:rPr>
          <w:sz w:val="28"/>
          <w:szCs w:val="28"/>
          <w:lang w:val="ru-RU"/>
        </w:rPr>
        <w:t xml:space="preserve"> к настоящему Решению.</w:t>
      </w:r>
    </w:p>
    <w:p w:rsidR="00654DFF" w:rsidRPr="001B095F" w:rsidRDefault="00654DFF" w:rsidP="00654DFF">
      <w:pPr>
        <w:spacing w:line="276" w:lineRule="auto"/>
        <w:ind w:firstLine="567"/>
        <w:jc w:val="both"/>
        <w:rPr>
          <w:sz w:val="28"/>
          <w:szCs w:val="28"/>
          <w:lang w:val="ru-RU"/>
        </w:rPr>
      </w:pPr>
      <w:r w:rsidRPr="001B095F">
        <w:rPr>
          <w:sz w:val="28"/>
          <w:szCs w:val="28"/>
          <w:lang w:val="ru-RU"/>
        </w:rPr>
        <w:t xml:space="preserve">3. Утвердить распределение бюджетных ассигнований по целевым статьям (муниципальным программам Сортавальского муниципального района и непрограммным направлениям деятельности), группам, и подгруппам </w:t>
      </w:r>
      <w:proofErr w:type="gramStart"/>
      <w:r w:rsidRPr="001B095F">
        <w:rPr>
          <w:sz w:val="28"/>
          <w:szCs w:val="28"/>
          <w:lang w:val="ru-RU"/>
        </w:rPr>
        <w:t>видов расходов классификации расходов бюджетов</w:t>
      </w:r>
      <w:proofErr w:type="gramEnd"/>
      <w:r w:rsidRPr="001B095F">
        <w:rPr>
          <w:sz w:val="28"/>
          <w:szCs w:val="28"/>
          <w:lang w:val="ru-RU"/>
        </w:rPr>
        <w:t>:</w:t>
      </w:r>
    </w:p>
    <w:p w:rsidR="00654DFF" w:rsidRPr="001B095F" w:rsidRDefault="00654DFF" w:rsidP="00654DFF">
      <w:pPr>
        <w:spacing w:line="276" w:lineRule="auto"/>
        <w:ind w:firstLine="567"/>
        <w:jc w:val="both"/>
        <w:rPr>
          <w:sz w:val="28"/>
          <w:szCs w:val="28"/>
          <w:lang w:val="ru-RU"/>
        </w:rPr>
      </w:pPr>
      <w:r w:rsidRPr="001B095F">
        <w:rPr>
          <w:sz w:val="28"/>
          <w:szCs w:val="28"/>
          <w:lang w:val="ru-RU"/>
        </w:rPr>
        <w:t xml:space="preserve">1) на 2022 год согласно </w:t>
      </w:r>
      <w:r w:rsidRPr="001B095F">
        <w:rPr>
          <w:b/>
          <w:sz w:val="28"/>
          <w:szCs w:val="28"/>
          <w:lang w:val="ru-RU"/>
        </w:rPr>
        <w:t xml:space="preserve">приложению </w:t>
      </w:r>
      <w:r>
        <w:rPr>
          <w:b/>
          <w:sz w:val="28"/>
          <w:szCs w:val="28"/>
          <w:lang w:val="ru-RU"/>
        </w:rPr>
        <w:t>8</w:t>
      </w:r>
      <w:r w:rsidRPr="001B095F">
        <w:rPr>
          <w:sz w:val="28"/>
          <w:szCs w:val="28"/>
          <w:lang w:val="ru-RU"/>
        </w:rPr>
        <w:t xml:space="preserve"> к настоящему Решению;</w:t>
      </w:r>
    </w:p>
    <w:p w:rsidR="00654DFF" w:rsidRPr="001B095F" w:rsidRDefault="00654DFF" w:rsidP="00654DFF">
      <w:pPr>
        <w:spacing w:line="276" w:lineRule="auto"/>
        <w:ind w:firstLine="567"/>
        <w:jc w:val="both"/>
        <w:rPr>
          <w:sz w:val="28"/>
          <w:szCs w:val="28"/>
          <w:lang w:val="ru-RU"/>
        </w:rPr>
      </w:pPr>
      <w:r w:rsidRPr="001B095F">
        <w:rPr>
          <w:sz w:val="28"/>
          <w:szCs w:val="28"/>
          <w:lang w:val="ru-RU"/>
        </w:rPr>
        <w:t xml:space="preserve">2) на плановый период 2023 и 2024 годов согласно </w:t>
      </w:r>
      <w:r w:rsidRPr="001B095F">
        <w:rPr>
          <w:b/>
          <w:sz w:val="28"/>
          <w:szCs w:val="28"/>
          <w:lang w:val="ru-RU"/>
        </w:rPr>
        <w:t xml:space="preserve">приложению </w:t>
      </w:r>
      <w:r>
        <w:rPr>
          <w:b/>
          <w:sz w:val="28"/>
          <w:szCs w:val="28"/>
          <w:lang w:val="ru-RU"/>
        </w:rPr>
        <w:t>9</w:t>
      </w:r>
      <w:r w:rsidRPr="001B095F">
        <w:rPr>
          <w:sz w:val="28"/>
          <w:szCs w:val="28"/>
          <w:lang w:val="ru-RU"/>
        </w:rPr>
        <w:t xml:space="preserve"> к настоящему Решению.</w:t>
      </w:r>
    </w:p>
    <w:p w:rsidR="00654DFF" w:rsidRPr="001B095F" w:rsidRDefault="00654DFF" w:rsidP="00654DFF">
      <w:pPr>
        <w:spacing w:line="276" w:lineRule="auto"/>
        <w:ind w:firstLine="567"/>
        <w:jc w:val="both"/>
        <w:rPr>
          <w:sz w:val="28"/>
          <w:szCs w:val="28"/>
          <w:lang w:val="ru-RU"/>
        </w:rPr>
      </w:pPr>
      <w:r w:rsidRPr="001B095F">
        <w:rPr>
          <w:sz w:val="28"/>
          <w:szCs w:val="28"/>
          <w:lang w:val="ru-RU"/>
        </w:rPr>
        <w:t>4. Утвердить объем бюджетных ассигнований на исполнение публичных нормативных обязательств:</w:t>
      </w:r>
    </w:p>
    <w:p w:rsidR="00654DFF" w:rsidRPr="00F32157" w:rsidRDefault="00654DFF" w:rsidP="00654DFF">
      <w:pPr>
        <w:spacing w:line="276" w:lineRule="auto"/>
        <w:ind w:firstLine="567"/>
        <w:jc w:val="both"/>
        <w:rPr>
          <w:sz w:val="28"/>
          <w:szCs w:val="28"/>
          <w:lang w:val="ru-RU"/>
        </w:rPr>
      </w:pPr>
      <w:r w:rsidRPr="00F32157">
        <w:rPr>
          <w:sz w:val="28"/>
          <w:szCs w:val="28"/>
          <w:lang w:val="ru-RU"/>
        </w:rPr>
        <w:t xml:space="preserve">1) на 2022 год в сумме </w:t>
      </w:r>
      <w:r w:rsidRPr="00F32157">
        <w:rPr>
          <w:b/>
          <w:sz w:val="28"/>
          <w:szCs w:val="28"/>
          <w:lang w:val="ru-RU"/>
        </w:rPr>
        <w:t>4 690,7 тыс. рублей</w:t>
      </w:r>
      <w:r w:rsidRPr="00F32157">
        <w:rPr>
          <w:sz w:val="28"/>
          <w:szCs w:val="28"/>
          <w:lang w:val="ru-RU"/>
        </w:rPr>
        <w:t xml:space="preserve">, согласно </w:t>
      </w:r>
      <w:r w:rsidRPr="00F32157">
        <w:rPr>
          <w:b/>
          <w:sz w:val="28"/>
          <w:szCs w:val="28"/>
          <w:lang w:val="ru-RU"/>
        </w:rPr>
        <w:t>приложению 10 (таблица 1)</w:t>
      </w:r>
      <w:r w:rsidRPr="00F32157">
        <w:rPr>
          <w:sz w:val="28"/>
          <w:szCs w:val="28"/>
          <w:lang w:val="ru-RU"/>
        </w:rPr>
        <w:t xml:space="preserve"> к настоящему Решению:</w:t>
      </w:r>
    </w:p>
    <w:p w:rsidR="00654DFF" w:rsidRPr="00F32157" w:rsidRDefault="00654DFF" w:rsidP="00654DFF">
      <w:pPr>
        <w:spacing w:line="276" w:lineRule="auto"/>
        <w:ind w:firstLine="567"/>
        <w:jc w:val="both"/>
        <w:rPr>
          <w:b/>
          <w:sz w:val="28"/>
          <w:szCs w:val="28"/>
          <w:lang w:val="ru-RU"/>
        </w:rPr>
      </w:pPr>
      <w:r w:rsidRPr="00F32157">
        <w:rPr>
          <w:sz w:val="28"/>
          <w:szCs w:val="28"/>
          <w:lang w:val="ru-RU"/>
        </w:rPr>
        <w:t xml:space="preserve">- </w:t>
      </w:r>
      <w:r w:rsidRPr="00F32157">
        <w:rPr>
          <w:b/>
          <w:sz w:val="28"/>
          <w:szCs w:val="28"/>
          <w:lang w:val="ru-RU"/>
        </w:rPr>
        <w:t>таблица 1</w:t>
      </w:r>
      <w:r w:rsidRPr="00F32157">
        <w:rPr>
          <w:sz w:val="28"/>
          <w:szCs w:val="28"/>
          <w:lang w:val="ru-RU"/>
        </w:rPr>
        <w:t xml:space="preserve"> «Объем бюджетных ассигнований на исполнение публичных нормативных обязательств на 2022 год за счет средств налоговых и неналоговых доходов бюджета Сортавальского муниципального района» в сумме </w:t>
      </w:r>
      <w:r w:rsidRPr="00F32157">
        <w:rPr>
          <w:b/>
          <w:sz w:val="28"/>
          <w:szCs w:val="28"/>
          <w:lang w:val="ru-RU"/>
        </w:rPr>
        <w:t>4 690,7 тыс. рублей;</w:t>
      </w:r>
    </w:p>
    <w:p w:rsidR="00654DFF" w:rsidRPr="00F32157" w:rsidRDefault="00654DFF" w:rsidP="00654DFF">
      <w:pPr>
        <w:spacing w:line="276" w:lineRule="auto"/>
        <w:ind w:firstLine="567"/>
        <w:jc w:val="both"/>
        <w:rPr>
          <w:sz w:val="28"/>
          <w:szCs w:val="28"/>
          <w:lang w:val="ru-RU"/>
        </w:rPr>
      </w:pPr>
      <w:r w:rsidRPr="00F32157">
        <w:rPr>
          <w:sz w:val="28"/>
          <w:szCs w:val="28"/>
          <w:lang w:val="ru-RU"/>
        </w:rPr>
        <w:t xml:space="preserve">2) на 2023 год в сумме </w:t>
      </w:r>
      <w:r w:rsidRPr="00F32157">
        <w:rPr>
          <w:b/>
          <w:sz w:val="28"/>
          <w:szCs w:val="28"/>
          <w:lang w:val="ru-RU"/>
        </w:rPr>
        <w:t xml:space="preserve">4 690,7 тыс. рублей, </w:t>
      </w:r>
      <w:r w:rsidRPr="00F32157">
        <w:rPr>
          <w:sz w:val="28"/>
          <w:szCs w:val="28"/>
          <w:lang w:val="ru-RU"/>
        </w:rPr>
        <w:t>на 2024 год в сумме</w:t>
      </w:r>
      <w:r w:rsidRPr="00F32157">
        <w:rPr>
          <w:b/>
          <w:sz w:val="28"/>
          <w:szCs w:val="28"/>
          <w:lang w:val="ru-RU"/>
        </w:rPr>
        <w:t xml:space="preserve"> 4 690,7  тыс. рублей</w:t>
      </w:r>
      <w:r w:rsidRPr="00F32157">
        <w:rPr>
          <w:sz w:val="28"/>
          <w:szCs w:val="28"/>
          <w:lang w:val="ru-RU"/>
        </w:rPr>
        <w:t xml:space="preserve">, согласно </w:t>
      </w:r>
      <w:r w:rsidRPr="00F32157">
        <w:rPr>
          <w:b/>
          <w:sz w:val="28"/>
          <w:szCs w:val="28"/>
          <w:lang w:val="ru-RU"/>
        </w:rPr>
        <w:t>приложению 11 (таблицы 1</w:t>
      </w:r>
      <w:proofErr w:type="gramStart"/>
      <w:r w:rsidRPr="00F32157">
        <w:rPr>
          <w:b/>
          <w:sz w:val="28"/>
          <w:szCs w:val="28"/>
          <w:lang w:val="ru-RU"/>
        </w:rPr>
        <w:t xml:space="preserve"> )</w:t>
      </w:r>
      <w:proofErr w:type="gramEnd"/>
      <w:r w:rsidRPr="00F32157">
        <w:rPr>
          <w:sz w:val="28"/>
          <w:szCs w:val="28"/>
          <w:lang w:val="ru-RU"/>
        </w:rPr>
        <w:t xml:space="preserve"> к настоящему Решению:</w:t>
      </w:r>
    </w:p>
    <w:p w:rsidR="00654DFF" w:rsidRPr="00F32157" w:rsidRDefault="00654DFF" w:rsidP="00654DFF">
      <w:pPr>
        <w:spacing w:line="276" w:lineRule="auto"/>
        <w:ind w:firstLine="567"/>
        <w:jc w:val="both"/>
        <w:rPr>
          <w:sz w:val="28"/>
          <w:szCs w:val="28"/>
          <w:lang w:val="ru-RU"/>
        </w:rPr>
      </w:pPr>
      <w:r w:rsidRPr="00F32157">
        <w:rPr>
          <w:sz w:val="28"/>
          <w:szCs w:val="28"/>
          <w:lang w:val="ru-RU"/>
        </w:rPr>
        <w:t xml:space="preserve">- </w:t>
      </w:r>
      <w:r w:rsidRPr="00F32157">
        <w:rPr>
          <w:b/>
          <w:sz w:val="28"/>
          <w:szCs w:val="28"/>
          <w:lang w:val="ru-RU"/>
        </w:rPr>
        <w:t>таблица 1</w:t>
      </w:r>
      <w:r w:rsidRPr="00F32157">
        <w:rPr>
          <w:sz w:val="28"/>
          <w:szCs w:val="28"/>
          <w:lang w:val="ru-RU"/>
        </w:rPr>
        <w:t xml:space="preserve"> «Объем бюджетных ассигнований на исполнение публичных нормативных обязательств на плановый период 2023 - 2024 годов за счет средств налоговых и неналоговых доходов бюджета Сортавальского </w:t>
      </w:r>
      <w:r w:rsidRPr="00F32157">
        <w:rPr>
          <w:sz w:val="28"/>
          <w:szCs w:val="28"/>
          <w:lang w:val="ru-RU"/>
        </w:rPr>
        <w:lastRenderedPageBreak/>
        <w:t xml:space="preserve">муниципального района»  в сумме </w:t>
      </w:r>
      <w:r w:rsidRPr="00F32157">
        <w:rPr>
          <w:b/>
          <w:sz w:val="28"/>
          <w:szCs w:val="28"/>
          <w:lang w:val="ru-RU"/>
        </w:rPr>
        <w:t>4 690,7 тыс.  рублей</w:t>
      </w:r>
      <w:r w:rsidRPr="00F32157">
        <w:rPr>
          <w:sz w:val="28"/>
          <w:szCs w:val="28"/>
          <w:lang w:val="ru-RU"/>
        </w:rPr>
        <w:t xml:space="preserve"> и </w:t>
      </w:r>
      <w:r w:rsidRPr="00F32157">
        <w:rPr>
          <w:b/>
          <w:sz w:val="28"/>
          <w:szCs w:val="28"/>
          <w:lang w:val="ru-RU"/>
        </w:rPr>
        <w:t>4 690,7 тыс. рублей</w:t>
      </w:r>
      <w:r w:rsidRPr="00F32157">
        <w:rPr>
          <w:sz w:val="28"/>
          <w:szCs w:val="28"/>
          <w:lang w:val="ru-RU"/>
        </w:rPr>
        <w:t>, соответственно;</w:t>
      </w:r>
    </w:p>
    <w:p w:rsidR="00654DFF" w:rsidRPr="00607E41" w:rsidRDefault="00654DFF" w:rsidP="00654DFF">
      <w:pPr>
        <w:spacing w:line="276" w:lineRule="auto"/>
        <w:ind w:firstLine="567"/>
        <w:jc w:val="both"/>
        <w:rPr>
          <w:sz w:val="28"/>
          <w:szCs w:val="28"/>
          <w:lang w:val="ru-RU"/>
        </w:rPr>
      </w:pPr>
      <w:r w:rsidRPr="00607E41">
        <w:rPr>
          <w:sz w:val="28"/>
          <w:szCs w:val="28"/>
          <w:lang w:val="ru-RU"/>
        </w:rPr>
        <w:t>5. Утвердить объем бюджетных ассигнований на исполнение социальных выплат гражданам, кроме публичных нормативных социальных выплат:</w:t>
      </w:r>
    </w:p>
    <w:p w:rsidR="00654DFF" w:rsidRPr="00112CE1" w:rsidRDefault="00654DFF" w:rsidP="00654DFF">
      <w:pPr>
        <w:spacing w:line="276" w:lineRule="auto"/>
        <w:ind w:firstLine="567"/>
        <w:jc w:val="both"/>
        <w:rPr>
          <w:sz w:val="28"/>
          <w:szCs w:val="28"/>
          <w:lang w:val="ru-RU"/>
        </w:rPr>
      </w:pPr>
      <w:r w:rsidRPr="00112CE1">
        <w:rPr>
          <w:sz w:val="28"/>
          <w:szCs w:val="28"/>
          <w:lang w:val="ru-RU"/>
        </w:rPr>
        <w:t xml:space="preserve">1) на 2022 год согласно </w:t>
      </w:r>
      <w:r w:rsidRPr="00112CE1">
        <w:rPr>
          <w:b/>
          <w:sz w:val="28"/>
          <w:szCs w:val="28"/>
          <w:lang w:val="ru-RU"/>
        </w:rPr>
        <w:t>приложению № 1</w:t>
      </w:r>
      <w:r>
        <w:rPr>
          <w:b/>
          <w:sz w:val="28"/>
          <w:szCs w:val="28"/>
          <w:lang w:val="ru-RU"/>
        </w:rPr>
        <w:t>2</w:t>
      </w:r>
      <w:r w:rsidRPr="00112CE1">
        <w:rPr>
          <w:b/>
          <w:sz w:val="28"/>
          <w:szCs w:val="28"/>
          <w:lang w:val="ru-RU"/>
        </w:rPr>
        <w:t xml:space="preserve"> (таблицы 1, 2)</w:t>
      </w:r>
      <w:r w:rsidRPr="00112CE1">
        <w:rPr>
          <w:sz w:val="28"/>
          <w:szCs w:val="28"/>
          <w:lang w:val="ru-RU"/>
        </w:rPr>
        <w:t xml:space="preserve"> к настоящему решению:</w:t>
      </w:r>
    </w:p>
    <w:p w:rsidR="00654DFF" w:rsidRPr="00112CE1" w:rsidRDefault="00654DFF" w:rsidP="00654DFF">
      <w:pPr>
        <w:spacing w:line="276" w:lineRule="auto"/>
        <w:ind w:firstLine="567"/>
        <w:jc w:val="both"/>
        <w:rPr>
          <w:sz w:val="28"/>
          <w:szCs w:val="28"/>
          <w:lang w:val="ru-RU"/>
        </w:rPr>
      </w:pPr>
      <w:r w:rsidRPr="00112CE1">
        <w:rPr>
          <w:sz w:val="28"/>
          <w:szCs w:val="28"/>
          <w:lang w:val="ru-RU"/>
        </w:rPr>
        <w:t xml:space="preserve">- </w:t>
      </w:r>
      <w:r w:rsidRPr="00112CE1">
        <w:rPr>
          <w:b/>
          <w:sz w:val="28"/>
          <w:szCs w:val="28"/>
          <w:lang w:val="ru-RU"/>
        </w:rPr>
        <w:t xml:space="preserve">таблица 1 </w:t>
      </w:r>
      <w:r w:rsidRPr="00112CE1">
        <w:rPr>
          <w:sz w:val="28"/>
          <w:szCs w:val="28"/>
          <w:lang w:val="ru-RU"/>
        </w:rPr>
        <w:t>«Объем бюджетных ассигнований на исполнение социальных выплат гражданам, кроме публичных нормативных социальных выплат на 2022 год, за счет налоговых и неналоговых доходов бюджета Сортавальского муниципального района»;</w:t>
      </w:r>
    </w:p>
    <w:p w:rsidR="00654DFF" w:rsidRPr="00112CE1" w:rsidRDefault="00654DFF" w:rsidP="00654DFF">
      <w:pPr>
        <w:spacing w:line="276" w:lineRule="auto"/>
        <w:ind w:firstLine="567"/>
        <w:jc w:val="both"/>
        <w:rPr>
          <w:sz w:val="28"/>
          <w:szCs w:val="28"/>
          <w:lang w:val="ru-RU"/>
        </w:rPr>
      </w:pPr>
      <w:r w:rsidRPr="00112CE1">
        <w:rPr>
          <w:sz w:val="28"/>
          <w:szCs w:val="28"/>
          <w:lang w:val="ru-RU"/>
        </w:rPr>
        <w:t xml:space="preserve">- </w:t>
      </w:r>
      <w:r w:rsidRPr="00112CE1">
        <w:rPr>
          <w:b/>
          <w:sz w:val="28"/>
          <w:szCs w:val="28"/>
          <w:lang w:val="ru-RU"/>
        </w:rPr>
        <w:t xml:space="preserve">таблица 2 </w:t>
      </w:r>
      <w:r w:rsidRPr="00112CE1">
        <w:rPr>
          <w:sz w:val="28"/>
          <w:szCs w:val="28"/>
          <w:lang w:val="ru-RU"/>
        </w:rPr>
        <w:t>«Объем бюджетных ассигнований на исполнение социальных выплат гражданам, кроме публичных нормативных социальных выплат на 2022 год, за счет бюджета Республики Карелия»;</w:t>
      </w:r>
    </w:p>
    <w:p w:rsidR="00654DFF" w:rsidRPr="00112CE1" w:rsidRDefault="00654DFF" w:rsidP="00654DFF">
      <w:pPr>
        <w:spacing w:line="276" w:lineRule="auto"/>
        <w:ind w:firstLine="567"/>
        <w:jc w:val="both"/>
        <w:rPr>
          <w:sz w:val="28"/>
          <w:szCs w:val="28"/>
          <w:lang w:val="ru-RU"/>
        </w:rPr>
      </w:pPr>
      <w:r w:rsidRPr="00112CE1">
        <w:rPr>
          <w:sz w:val="28"/>
          <w:szCs w:val="28"/>
          <w:lang w:val="ru-RU"/>
        </w:rPr>
        <w:t xml:space="preserve">2) на плановый период 2023 и 2024 годов согласно </w:t>
      </w:r>
      <w:r w:rsidRPr="00112CE1">
        <w:rPr>
          <w:b/>
          <w:sz w:val="28"/>
          <w:szCs w:val="28"/>
          <w:lang w:val="ru-RU"/>
        </w:rPr>
        <w:t>приложению № 1</w:t>
      </w:r>
      <w:r>
        <w:rPr>
          <w:b/>
          <w:sz w:val="28"/>
          <w:szCs w:val="28"/>
          <w:lang w:val="ru-RU"/>
        </w:rPr>
        <w:t>3</w:t>
      </w:r>
      <w:r w:rsidRPr="00112CE1">
        <w:rPr>
          <w:b/>
          <w:sz w:val="28"/>
          <w:szCs w:val="28"/>
          <w:lang w:val="ru-RU"/>
        </w:rPr>
        <w:t xml:space="preserve"> (таблицы 1,2) </w:t>
      </w:r>
      <w:r w:rsidRPr="00112CE1">
        <w:rPr>
          <w:sz w:val="28"/>
          <w:szCs w:val="28"/>
          <w:lang w:val="ru-RU"/>
        </w:rPr>
        <w:t>к настоящему решению:</w:t>
      </w:r>
    </w:p>
    <w:p w:rsidR="00654DFF" w:rsidRPr="00112CE1" w:rsidRDefault="00654DFF" w:rsidP="00654DFF">
      <w:pPr>
        <w:spacing w:line="276" w:lineRule="auto"/>
        <w:ind w:firstLine="567"/>
        <w:jc w:val="both"/>
        <w:rPr>
          <w:sz w:val="28"/>
          <w:szCs w:val="28"/>
          <w:lang w:val="ru-RU"/>
        </w:rPr>
      </w:pPr>
      <w:r w:rsidRPr="00112CE1">
        <w:rPr>
          <w:sz w:val="28"/>
          <w:szCs w:val="28"/>
          <w:lang w:val="ru-RU"/>
        </w:rPr>
        <w:t xml:space="preserve">- </w:t>
      </w:r>
      <w:r w:rsidRPr="00112CE1">
        <w:rPr>
          <w:b/>
          <w:sz w:val="28"/>
          <w:szCs w:val="28"/>
          <w:lang w:val="ru-RU"/>
        </w:rPr>
        <w:t>таблица 1</w:t>
      </w:r>
      <w:r w:rsidRPr="00112CE1">
        <w:rPr>
          <w:sz w:val="28"/>
          <w:szCs w:val="28"/>
          <w:lang w:val="ru-RU"/>
        </w:rPr>
        <w:t xml:space="preserve"> «Объем бюджетных ассигнований на исполнение социальных выплат гражданам, кроме публичных нормативных социальных выплат на плановый период 2023 и 2024 годов, за счет средств налоговых и неналоговых доходов  бюджета Сортавальского муниципального района»;</w:t>
      </w:r>
    </w:p>
    <w:p w:rsidR="00654DFF" w:rsidRPr="0069742C" w:rsidRDefault="00654DFF" w:rsidP="00654DFF">
      <w:pPr>
        <w:spacing w:line="276" w:lineRule="auto"/>
        <w:ind w:firstLine="567"/>
        <w:jc w:val="both"/>
        <w:rPr>
          <w:sz w:val="28"/>
          <w:szCs w:val="28"/>
          <w:lang w:val="ru-RU"/>
        </w:rPr>
      </w:pPr>
      <w:r w:rsidRPr="0069742C">
        <w:rPr>
          <w:sz w:val="28"/>
          <w:szCs w:val="28"/>
          <w:lang w:val="ru-RU"/>
        </w:rPr>
        <w:t xml:space="preserve">- </w:t>
      </w:r>
      <w:r w:rsidRPr="0069742C">
        <w:rPr>
          <w:b/>
          <w:sz w:val="28"/>
          <w:szCs w:val="28"/>
          <w:lang w:val="ru-RU"/>
        </w:rPr>
        <w:t xml:space="preserve">таблица 2 </w:t>
      </w:r>
      <w:r w:rsidRPr="0069742C">
        <w:rPr>
          <w:sz w:val="28"/>
          <w:szCs w:val="28"/>
          <w:lang w:val="ru-RU"/>
        </w:rPr>
        <w:t>«Объем бюджетных ассигнований на исполнение социальных выплат гражданам, кроме публичных нормативных социальных выплат на плановый период 2023 - 2024 годов, за счет бюджета Республики Карелия»;</w:t>
      </w:r>
    </w:p>
    <w:p w:rsidR="00654DFF" w:rsidRPr="00940E50" w:rsidRDefault="00654DFF" w:rsidP="00654DFF">
      <w:pPr>
        <w:spacing w:line="276" w:lineRule="auto"/>
        <w:ind w:firstLine="567"/>
        <w:jc w:val="both"/>
        <w:rPr>
          <w:sz w:val="28"/>
          <w:szCs w:val="28"/>
          <w:lang w:val="ru-RU"/>
        </w:rPr>
      </w:pPr>
      <w:r w:rsidRPr="00940E50">
        <w:rPr>
          <w:sz w:val="28"/>
          <w:szCs w:val="28"/>
          <w:lang w:val="ru-RU"/>
        </w:rPr>
        <w:t xml:space="preserve">6. Утвердить объем межбюджетных трансфертов, предоставляемых из бюджета Сортавальского муниципального района бюджетам городских и сельских поселений, на 2022 год в сумме </w:t>
      </w:r>
      <w:r w:rsidRPr="00940E50">
        <w:rPr>
          <w:b/>
          <w:sz w:val="28"/>
          <w:szCs w:val="28"/>
          <w:lang w:val="ru-RU"/>
        </w:rPr>
        <w:t>262 129,8 тыс. рублей</w:t>
      </w:r>
      <w:r w:rsidRPr="00940E50">
        <w:rPr>
          <w:sz w:val="28"/>
          <w:szCs w:val="28"/>
          <w:lang w:val="ru-RU"/>
        </w:rPr>
        <w:t xml:space="preserve">, на 2023 год в сумме </w:t>
      </w:r>
      <w:r w:rsidRPr="00940E50">
        <w:rPr>
          <w:b/>
          <w:sz w:val="28"/>
          <w:szCs w:val="28"/>
          <w:lang w:val="ru-RU"/>
        </w:rPr>
        <w:t>5 941,7 тыс. рублей</w:t>
      </w:r>
      <w:r w:rsidRPr="00940E50">
        <w:rPr>
          <w:sz w:val="28"/>
          <w:szCs w:val="28"/>
          <w:lang w:val="ru-RU"/>
        </w:rPr>
        <w:t xml:space="preserve">, на 2024 год в сумме </w:t>
      </w:r>
      <w:r w:rsidRPr="00940E50">
        <w:rPr>
          <w:b/>
          <w:sz w:val="28"/>
          <w:szCs w:val="28"/>
          <w:lang w:val="ru-RU"/>
        </w:rPr>
        <w:t>5 915,0 тыс. рублей</w:t>
      </w:r>
      <w:r w:rsidRPr="00940E50">
        <w:rPr>
          <w:sz w:val="28"/>
          <w:szCs w:val="28"/>
          <w:lang w:val="ru-RU"/>
        </w:rPr>
        <w:t>.</w:t>
      </w:r>
    </w:p>
    <w:p w:rsidR="00654DFF" w:rsidRPr="00940E50" w:rsidRDefault="00654DFF" w:rsidP="00654DFF">
      <w:pPr>
        <w:spacing w:line="276" w:lineRule="auto"/>
        <w:ind w:firstLine="567"/>
        <w:jc w:val="both"/>
        <w:rPr>
          <w:sz w:val="28"/>
          <w:szCs w:val="28"/>
          <w:lang w:val="ru-RU"/>
        </w:rPr>
      </w:pPr>
      <w:r w:rsidRPr="00940E50">
        <w:rPr>
          <w:sz w:val="28"/>
          <w:szCs w:val="28"/>
          <w:lang w:val="ru-RU"/>
        </w:rPr>
        <w:t xml:space="preserve">7. Утвердить объем бюджетных ассигнований муниципального Дорожного фонда Сортавальского муниципального района на 2022 год в сумме </w:t>
      </w:r>
      <w:r w:rsidRPr="00940E50">
        <w:rPr>
          <w:b/>
          <w:sz w:val="28"/>
          <w:szCs w:val="28"/>
          <w:lang w:val="ru-RU"/>
        </w:rPr>
        <w:t>5 612,0 тыс. рублей</w:t>
      </w:r>
      <w:r w:rsidRPr="00940E50">
        <w:rPr>
          <w:sz w:val="28"/>
          <w:szCs w:val="28"/>
          <w:lang w:val="ru-RU"/>
        </w:rPr>
        <w:t xml:space="preserve">, на 2023 год в сумме </w:t>
      </w:r>
      <w:r w:rsidRPr="00940E50">
        <w:rPr>
          <w:b/>
          <w:sz w:val="28"/>
          <w:szCs w:val="28"/>
          <w:lang w:val="ru-RU"/>
        </w:rPr>
        <w:t>1 993,6 тыс. рублей</w:t>
      </w:r>
      <w:r w:rsidRPr="00940E50">
        <w:rPr>
          <w:sz w:val="28"/>
          <w:szCs w:val="28"/>
          <w:lang w:val="ru-RU"/>
        </w:rPr>
        <w:t xml:space="preserve">, на 2024 год  </w:t>
      </w:r>
      <w:r w:rsidRPr="00940E50">
        <w:rPr>
          <w:b/>
          <w:sz w:val="28"/>
          <w:szCs w:val="28"/>
          <w:lang w:val="ru-RU"/>
        </w:rPr>
        <w:t>2 020,1 тыс. рублей</w:t>
      </w:r>
      <w:r w:rsidRPr="00940E50">
        <w:rPr>
          <w:sz w:val="28"/>
          <w:szCs w:val="28"/>
          <w:lang w:val="ru-RU"/>
        </w:rPr>
        <w:t>.</w:t>
      </w:r>
    </w:p>
    <w:p w:rsidR="00654DFF" w:rsidRDefault="00654DFF" w:rsidP="00654DFF">
      <w:pPr>
        <w:spacing w:line="276" w:lineRule="auto"/>
        <w:ind w:firstLine="567"/>
        <w:jc w:val="both"/>
        <w:rPr>
          <w:sz w:val="28"/>
          <w:szCs w:val="28"/>
          <w:lang w:val="ru-RU"/>
        </w:rPr>
      </w:pPr>
      <w:r w:rsidRPr="00940E50">
        <w:rPr>
          <w:sz w:val="28"/>
          <w:szCs w:val="28"/>
          <w:lang w:val="ru-RU"/>
        </w:rPr>
        <w:t xml:space="preserve">8. Утвердить объем бюджетных ассигнований на осуществление бюджетных инвестиций на 2022 год в сумме </w:t>
      </w:r>
      <w:r w:rsidRPr="00940E50">
        <w:rPr>
          <w:b/>
          <w:sz w:val="28"/>
          <w:szCs w:val="28"/>
          <w:lang w:val="ru-RU"/>
        </w:rPr>
        <w:t>103 616,0 тыс. руб</w:t>
      </w:r>
      <w:r w:rsidRPr="00940E50">
        <w:rPr>
          <w:sz w:val="28"/>
          <w:szCs w:val="28"/>
          <w:lang w:val="ru-RU"/>
        </w:rPr>
        <w:t xml:space="preserve">., на 2023 год в сумме </w:t>
      </w:r>
      <w:r w:rsidRPr="00940E50">
        <w:rPr>
          <w:b/>
          <w:sz w:val="28"/>
          <w:szCs w:val="28"/>
          <w:lang w:val="ru-RU"/>
        </w:rPr>
        <w:t>9 473,1 тыс. руб.,</w:t>
      </w:r>
      <w:r w:rsidRPr="00940E50">
        <w:rPr>
          <w:sz w:val="28"/>
          <w:szCs w:val="28"/>
          <w:lang w:val="ru-RU"/>
        </w:rPr>
        <w:t xml:space="preserve"> на 2024 годов в сумме </w:t>
      </w:r>
      <w:r w:rsidRPr="00940E50">
        <w:rPr>
          <w:b/>
          <w:sz w:val="28"/>
          <w:szCs w:val="28"/>
          <w:lang w:val="ru-RU"/>
        </w:rPr>
        <w:t>9 544,7 тыс. рублей</w:t>
      </w:r>
      <w:r w:rsidRPr="00940E50">
        <w:rPr>
          <w:sz w:val="28"/>
          <w:szCs w:val="28"/>
          <w:lang w:val="ru-RU"/>
        </w:rPr>
        <w:t>, согласно</w:t>
      </w:r>
      <w:r w:rsidRPr="0069742C">
        <w:rPr>
          <w:sz w:val="28"/>
          <w:szCs w:val="28"/>
          <w:lang w:val="ru-RU"/>
        </w:rPr>
        <w:t xml:space="preserve"> </w:t>
      </w:r>
      <w:r w:rsidRPr="0069742C">
        <w:rPr>
          <w:b/>
          <w:sz w:val="28"/>
          <w:szCs w:val="28"/>
          <w:lang w:val="ru-RU"/>
        </w:rPr>
        <w:t xml:space="preserve">приложениям </w:t>
      </w:r>
      <w:r>
        <w:rPr>
          <w:b/>
          <w:sz w:val="28"/>
          <w:szCs w:val="28"/>
          <w:lang w:val="ru-RU"/>
        </w:rPr>
        <w:t>17</w:t>
      </w:r>
      <w:r w:rsidRPr="0069742C">
        <w:rPr>
          <w:b/>
          <w:sz w:val="28"/>
          <w:szCs w:val="28"/>
          <w:lang w:val="ru-RU"/>
        </w:rPr>
        <w:t xml:space="preserve"> (таблицы 1 и 2) и </w:t>
      </w:r>
      <w:r>
        <w:rPr>
          <w:b/>
          <w:sz w:val="28"/>
          <w:szCs w:val="28"/>
          <w:lang w:val="ru-RU"/>
        </w:rPr>
        <w:t>18</w:t>
      </w:r>
      <w:r w:rsidRPr="0069742C">
        <w:rPr>
          <w:b/>
          <w:sz w:val="28"/>
          <w:szCs w:val="28"/>
          <w:lang w:val="ru-RU"/>
        </w:rPr>
        <w:t xml:space="preserve"> (таблиц</w:t>
      </w:r>
      <w:r>
        <w:rPr>
          <w:b/>
          <w:sz w:val="28"/>
          <w:szCs w:val="28"/>
          <w:lang w:val="ru-RU"/>
        </w:rPr>
        <w:t>а 1</w:t>
      </w:r>
      <w:r w:rsidRPr="0069742C">
        <w:rPr>
          <w:b/>
          <w:sz w:val="28"/>
          <w:szCs w:val="28"/>
          <w:lang w:val="ru-RU"/>
        </w:rPr>
        <w:t xml:space="preserve">) </w:t>
      </w:r>
      <w:r w:rsidRPr="0069742C">
        <w:rPr>
          <w:sz w:val="28"/>
          <w:szCs w:val="28"/>
          <w:lang w:val="ru-RU"/>
        </w:rPr>
        <w:t>к настоящему решению</w:t>
      </w:r>
    </w:p>
    <w:p w:rsidR="00C64145" w:rsidRPr="0069742C" w:rsidRDefault="00C64145" w:rsidP="00654DFF">
      <w:pPr>
        <w:spacing w:line="276" w:lineRule="auto"/>
        <w:ind w:firstLine="567"/>
        <w:jc w:val="both"/>
        <w:rPr>
          <w:sz w:val="28"/>
          <w:szCs w:val="28"/>
          <w:lang w:val="ru-RU"/>
        </w:rPr>
      </w:pPr>
    </w:p>
    <w:p w:rsidR="00654DFF" w:rsidRPr="0048450E" w:rsidRDefault="00654DFF" w:rsidP="00654DFF">
      <w:pPr>
        <w:pStyle w:val="ConsPlusNormal"/>
        <w:spacing w:line="276" w:lineRule="auto"/>
        <w:ind w:firstLine="567"/>
        <w:jc w:val="both"/>
        <w:rPr>
          <w:rFonts w:ascii="Times New Roman" w:hAnsi="Times New Roman" w:cs="Times New Roman"/>
          <w:b/>
          <w:i/>
          <w:color w:val="FF0000"/>
          <w:sz w:val="28"/>
          <w:szCs w:val="28"/>
        </w:rPr>
      </w:pPr>
      <w:bookmarkStart w:id="0" w:name="Par62"/>
      <w:bookmarkEnd w:id="0"/>
    </w:p>
    <w:p w:rsidR="00654DFF" w:rsidRPr="002C2590" w:rsidRDefault="00654DFF" w:rsidP="00C70846">
      <w:pPr>
        <w:pStyle w:val="ConsPlusNormal"/>
        <w:ind w:firstLine="567"/>
        <w:jc w:val="both"/>
        <w:rPr>
          <w:rFonts w:ascii="Times New Roman" w:hAnsi="Times New Roman" w:cs="Times New Roman"/>
          <w:b/>
          <w:sz w:val="28"/>
          <w:szCs w:val="28"/>
        </w:rPr>
      </w:pPr>
      <w:r>
        <w:rPr>
          <w:rFonts w:ascii="Times New Roman" w:hAnsi="Times New Roman" w:cs="Times New Roman"/>
          <w:b/>
          <w:sz w:val="28"/>
          <w:szCs w:val="28"/>
        </w:rPr>
        <w:lastRenderedPageBreak/>
        <w:t>Статья 6</w:t>
      </w:r>
      <w:r w:rsidRPr="002C2590">
        <w:rPr>
          <w:rFonts w:ascii="Times New Roman" w:hAnsi="Times New Roman" w:cs="Times New Roman"/>
          <w:b/>
          <w:sz w:val="28"/>
          <w:szCs w:val="28"/>
        </w:rPr>
        <w:t>. Признание задолженности юридических лиц, физических лиц и индивидуальных предпринимателей перед бюджетом Сортавальского муниципального района безнадежной.</w:t>
      </w:r>
    </w:p>
    <w:p w:rsidR="00654DFF" w:rsidRPr="002C2590" w:rsidRDefault="00654DFF" w:rsidP="00654DFF">
      <w:pPr>
        <w:pStyle w:val="ConsPlusNormal"/>
        <w:spacing w:line="276" w:lineRule="auto"/>
        <w:ind w:firstLine="567"/>
        <w:jc w:val="both"/>
        <w:rPr>
          <w:rFonts w:ascii="Times New Roman" w:hAnsi="Times New Roman" w:cs="Times New Roman"/>
          <w:b/>
          <w:sz w:val="28"/>
          <w:szCs w:val="28"/>
        </w:rPr>
      </w:pPr>
    </w:p>
    <w:p w:rsidR="00654DFF" w:rsidRPr="002C2590" w:rsidRDefault="00654DFF" w:rsidP="00654DFF">
      <w:pPr>
        <w:pStyle w:val="ConsPlusNormal"/>
        <w:spacing w:line="276" w:lineRule="auto"/>
        <w:ind w:firstLine="567"/>
        <w:jc w:val="both"/>
        <w:rPr>
          <w:rFonts w:ascii="Times New Roman" w:hAnsi="Times New Roman" w:cs="Times New Roman"/>
          <w:sz w:val="28"/>
          <w:szCs w:val="28"/>
        </w:rPr>
      </w:pPr>
      <w:r w:rsidRPr="002C2590">
        <w:rPr>
          <w:rFonts w:ascii="Times New Roman" w:hAnsi="Times New Roman" w:cs="Times New Roman"/>
          <w:sz w:val="28"/>
          <w:szCs w:val="28"/>
        </w:rPr>
        <w:t xml:space="preserve">1. </w:t>
      </w:r>
      <w:proofErr w:type="gramStart"/>
      <w:r w:rsidRPr="002C2590">
        <w:rPr>
          <w:rFonts w:ascii="Times New Roman" w:hAnsi="Times New Roman" w:cs="Times New Roman"/>
          <w:sz w:val="28"/>
          <w:szCs w:val="28"/>
        </w:rPr>
        <w:t>Администрация Сортавальского муниципального района вправе осуществлять в установленном им порядке и согласно действующего законодательства признание задолженности юридических лиц, физических лиц и индивидуальных предпринимателей по арендной плате за использование муниципального имущества и арендной плате за землю и начисленным пеням, зачисляемым в бюджет Сортавальского муниципального района, безнадежной к взысканию и производить ее списание.</w:t>
      </w:r>
      <w:proofErr w:type="gramEnd"/>
    </w:p>
    <w:p w:rsidR="00654DFF" w:rsidRPr="0048450E" w:rsidRDefault="00654DFF" w:rsidP="00654DFF">
      <w:pPr>
        <w:spacing w:line="276" w:lineRule="auto"/>
        <w:ind w:firstLine="567"/>
        <w:jc w:val="both"/>
        <w:rPr>
          <w:b/>
          <w:i/>
          <w:sz w:val="28"/>
          <w:szCs w:val="28"/>
          <w:lang w:val="ru-RU"/>
        </w:rPr>
      </w:pPr>
    </w:p>
    <w:p w:rsidR="00654DFF" w:rsidRPr="002C2590" w:rsidRDefault="00654DFF" w:rsidP="00C70846">
      <w:pPr>
        <w:ind w:firstLine="567"/>
        <w:jc w:val="both"/>
        <w:rPr>
          <w:b/>
          <w:sz w:val="28"/>
          <w:szCs w:val="28"/>
          <w:lang w:val="ru-RU"/>
        </w:rPr>
      </w:pPr>
      <w:r w:rsidRPr="002C2590">
        <w:rPr>
          <w:b/>
          <w:sz w:val="28"/>
          <w:szCs w:val="28"/>
          <w:lang w:val="ru-RU"/>
        </w:rPr>
        <w:t xml:space="preserve">Статья </w:t>
      </w:r>
      <w:r>
        <w:rPr>
          <w:b/>
          <w:sz w:val="28"/>
          <w:szCs w:val="28"/>
          <w:lang w:val="ru-RU"/>
        </w:rPr>
        <w:t>7</w:t>
      </w:r>
      <w:r w:rsidRPr="002C2590">
        <w:rPr>
          <w:b/>
          <w:sz w:val="28"/>
          <w:szCs w:val="28"/>
          <w:lang w:val="ru-RU"/>
        </w:rPr>
        <w:t>. Резервные Фонды Администрации Сортавальского муниципального района.</w:t>
      </w:r>
    </w:p>
    <w:p w:rsidR="00654DFF" w:rsidRPr="002C2590" w:rsidRDefault="00654DFF" w:rsidP="00654DFF">
      <w:pPr>
        <w:spacing w:line="276" w:lineRule="auto"/>
        <w:ind w:firstLine="567"/>
        <w:jc w:val="both"/>
        <w:rPr>
          <w:b/>
          <w:sz w:val="28"/>
          <w:szCs w:val="28"/>
          <w:lang w:val="ru-RU"/>
        </w:rPr>
      </w:pPr>
    </w:p>
    <w:p w:rsidR="00654DFF" w:rsidRPr="002C2590" w:rsidRDefault="00654DFF" w:rsidP="00654DFF">
      <w:pPr>
        <w:spacing w:line="276" w:lineRule="auto"/>
        <w:ind w:firstLine="567"/>
        <w:jc w:val="both"/>
        <w:rPr>
          <w:sz w:val="28"/>
          <w:szCs w:val="28"/>
          <w:lang w:val="ru-RU"/>
        </w:rPr>
      </w:pPr>
      <w:r w:rsidRPr="002C2590">
        <w:rPr>
          <w:sz w:val="28"/>
          <w:szCs w:val="28"/>
          <w:lang w:val="ru-RU"/>
        </w:rPr>
        <w:t xml:space="preserve">1. </w:t>
      </w:r>
      <w:proofErr w:type="gramStart"/>
      <w:r w:rsidRPr="002C2590">
        <w:rPr>
          <w:sz w:val="28"/>
          <w:szCs w:val="28"/>
          <w:lang w:val="ru-RU"/>
        </w:rPr>
        <w:t xml:space="preserve">Создать в расходной части бюджета Сортавальского муниципального района на 2022 год и на плановый период 2023 и 2024 годов резервный фонд Администрации Сортавальского муниципального района и резервный фонд Администрации Сортавальского муниципального района для ликвидации чрезвычайных ситуаций в размерах, предусмотренных </w:t>
      </w:r>
      <w:r w:rsidRPr="002C2590">
        <w:rPr>
          <w:b/>
          <w:sz w:val="28"/>
          <w:szCs w:val="28"/>
          <w:lang w:val="ru-RU"/>
        </w:rPr>
        <w:t xml:space="preserve">приложениями </w:t>
      </w:r>
      <w:r>
        <w:rPr>
          <w:b/>
          <w:sz w:val="28"/>
          <w:szCs w:val="28"/>
          <w:lang w:val="ru-RU"/>
        </w:rPr>
        <w:t>4</w:t>
      </w:r>
      <w:r w:rsidRPr="002C2590">
        <w:rPr>
          <w:b/>
          <w:sz w:val="28"/>
          <w:szCs w:val="28"/>
          <w:lang w:val="ru-RU"/>
        </w:rPr>
        <w:t xml:space="preserve"> - </w:t>
      </w:r>
      <w:r>
        <w:rPr>
          <w:b/>
          <w:sz w:val="28"/>
          <w:szCs w:val="28"/>
          <w:lang w:val="ru-RU"/>
        </w:rPr>
        <w:t>7</w:t>
      </w:r>
      <w:r w:rsidRPr="002C2590">
        <w:rPr>
          <w:b/>
          <w:sz w:val="28"/>
          <w:szCs w:val="28"/>
          <w:lang w:val="ru-RU"/>
        </w:rPr>
        <w:t xml:space="preserve"> </w:t>
      </w:r>
      <w:r w:rsidRPr="002C2590">
        <w:rPr>
          <w:sz w:val="28"/>
          <w:szCs w:val="28"/>
          <w:lang w:val="ru-RU"/>
        </w:rPr>
        <w:t>к настоящему Решению по соответствующим целевым статьям (муниципальным программам Сортавальского муниципального района и непрограммным направлениям деятельности), подраздела «Резервные</w:t>
      </w:r>
      <w:proofErr w:type="gramEnd"/>
      <w:r w:rsidRPr="002C2590">
        <w:rPr>
          <w:sz w:val="28"/>
          <w:szCs w:val="28"/>
          <w:lang w:val="ru-RU"/>
        </w:rPr>
        <w:t xml:space="preserve"> фонды» раздела «Общегосударственные вопросы» классификации расходов бюджетов.</w:t>
      </w:r>
    </w:p>
    <w:p w:rsidR="00654DFF" w:rsidRPr="0048450E" w:rsidRDefault="00654DFF" w:rsidP="00654DFF">
      <w:pPr>
        <w:spacing w:line="276" w:lineRule="auto"/>
        <w:ind w:firstLine="567"/>
        <w:jc w:val="both"/>
        <w:rPr>
          <w:i/>
          <w:color w:val="FF0000"/>
          <w:sz w:val="28"/>
          <w:szCs w:val="28"/>
          <w:lang w:val="ru-RU"/>
        </w:rPr>
      </w:pPr>
    </w:p>
    <w:p w:rsidR="00654DFF" w:rsidRPr="002C2590" w:rsidRDefault="00654DFF" w:rsidP="00C70846">
      <w:pPr>
        <w:ind w:firstLine="567"/>
        <w:jc w:val="both"/>
        <w:rPr>
          <w:b/>
          <w:sz w:val="28"/>
          <w:szCs w:val="28"/>
          <w:lang w:val="ru-RU"/>
        </w:rPr>
      </w:pPr>
      <w:r>
        <w:rPr>
          <w:b/>
          <w:sz w:val="28"/>
          <w:szCs w:val="28"/>
          <w:lang w:val="ru-RU"/>
        </w:rPr>
        <w:t>Статья 8</w:t>
      </w:r>
      <w:r w:rsidRPr="002C2590">
        <w:rPr>
          <w:b/>
          <w:sz w:val="28"/>
          <w:szCs w:val="28"/>
          <w:lang w:val="ru-RU"/>
        </w:rPr>
        <w:t>. Предоставление субсидий юридическим лицам (за исключением субсидий муниципальным учреждениям), индивидуальным предпринимателям, физическим лицам-производителям товаров, работ, услуг.</w:t>
      </w:r>
    </w:p>
    <w:p w:rsidR="00654DFF" w:rsidRPr="002C2590" w:rsidRDefault="00654DFF" w:rsidP="00654DFF">
      <w:pPr>
        <w:spacing w:line="276" w:lineRule="auto"/>
        <w:ind w:firstLine="567"/>
        <w:jc w:val="both"/>
        <w:rPr>
          <w:b/>
          <w:sz w:val="28"/>
          <w:szCs w:val="28"/>
          <w:lang w:val="ru-RU"/>
        </w:rPr>
      </w:pPr>
    </w:p>
    <w:p w:rsidR="00654DFF" w:rsidRPr="002C2590" w:rsidRDefault="00654DFF" w:rsidP="00654DFF">
      <w:pPr>
        <w:spacing w:line="276" w:lineRule="auto"/>
        <w:ind w:firstLine="567"/>
        <w:jc w:val="both"/>
        <w:rPr>
          <w:sz w:val="28"/>
          <w:szCs w:val="28"/>
          <w:lang w:val="ru-RU"/>
        </w:rPr>
      </w:pPr>
      <w:r w:rsidRPr="002C2590">
        <w:rPr>
          <w:sz w:val="28"/>
          <w:szCs w:val="28"/>
          <w:lang w:val="ru-RU"/>
        </w:rPr>
        <w:t xml:space="preserve">1. </w:t>
      </w:r>
      <w:proofErr w:type="gramStart"/>
      <w:r w:rsidRPr="002C2590">
        <w:rPr>
          <w:sz w:val="28"/>
          <w:szCs w:val="28"/>
          <w:lang w:val="ru-RU"/>
        </w:rPr>
        <w:t>Субсидии юридическим лицам (за исключением субсидий муниципальным учреждениям), индивидуальным предпринимателям, физическим лицам - производителям товаров, работ, услуг предоставляются в пределах бюджетных ассигнований в случаях, предусмотренных ведомственной структурой расходов бюджета Сортавальского муниципального района на 2022 год и на плановый период 2023 и 2024 годов по соответствующим целевым статьям (муниципальным программам Сортавальского муниципального района и непрограммным направлениям деятельности, группам и подгруппам, элементам видов</w:t>
      </w:r>
      <w:proofErr w:type="gramEnd"/>
      <w:r w:rsidRPr="002C2590">
        <w:rPr>
          <w:sz w:val="28"/>
          <w:szCs w:val="28"/>
          <w:lang w:val="ru-RU"/>
        </w:rPr>
        <w:t xml:space="preserve"> расходов) согласно </w:t>
      </w:r>
      <w:r w:rsidRPr="002C2590">
        <w:rPr>
          <w:b/>
          <w:sz w:val="28"/>
          <w:szCs w:val="28"/>
          <w:lang w:val="ru-RU"/>
        </w:rPr>
        <w:lastRenderedPageBreak/>
        <w:t xml:space="preserve">приложениям </w:t>
      </w:r>
      <w:r>
        <w:rPr>
          <w:b/>
          <w:sz w:val="28"/>
          <w:szCs w:val="28"/>
          <w:lang w:val="ru-RU"/>
        </w:rPr>
        <w:t>4</w:t>
      </w:r>
      <w:r w:rsidRPr="002C2590">
        <w:rPr>
          <w:b/>
          <w:sz w:val="28"/>
          <w:szCs w:val="28"/>
          <w:lang w:val="ru-RU"/>
        </w:rPr>
        <w:t xml:space="preserve"> – </w:t>
      </w:r>
      <w:r>
        <w:rPr>
          <w:b/>
          <w:sz w:val="28"/>
          <w:szCs w:val="28"/>
          <w:lang w:val="ru-RU"/>
        </w:rPr>
        <w:t>5</w:t>
      </w:r>
      <w:r w:rsidRPr="002C2590">
        <w:rPr>
          <w:sz w:val="28"/>
          <w:szCs w:val="28"/>
          <w:lang w:val="ru-RU"/>
        </w:rPr>
        <w:t xml:space="preserve"> к настоящему Решению при условии заключения соответствующих соглашений.</w:t>
      </w:r>
    </w:p>
    <w:p w:rsidR="00654DFF" w:rsidRPr="002C2590" w:rsidRDefault="00654DFF" w:rsidP="00654DFF">
      <w:pPr>
        <w:spacing w:line="276" w:lineRule="auto"/>
        <w:ind w:firstLine="567"/>
        <w:jc w:val="both"/>
        <w:rPr>
          <w:sz w:val="28"/>
          <w:szCs w:val="28"/>
          <w:lang w:val="ru-RU"/>
        </w:rPr>
      </w:pPr>
      <w:r w:rsidRPr="002C2590">
        <w:rPr>
          <w:sz w:val="28"/>
          <w:szCs w:val="28"/>
          <w:lang w:val="ru-RU"/>
        </w:rPr>
        <w:t>2. Субсидии предоставляются юридическим лицам, (за исключением субсидий муниципальным учреждениям) индивидуальным предпринимателям, физическим лицам - производителям товаров, работ, услуг, осуществляющим на территории Сортавальского муниципального района следующие виды деятельности:</w:t>
      </w:r>
    </w:p>
    <w:p w:rsidR="00654DFF" w:rsidRPr="002C2590" w:rsidRDefault="00654DFF" w:rsidP="00654DFF">
      <w:pPr>
        <w:spacing w:line="276" w:lineRule="auto"/>
        <w:ind w:firstLine="567"/>
        <w:jc w:val="both"/>
        <w:rPr>
          <w:sz w:val="28"/>
          <w:szCs w:val="28"/>
          <w:lang w:val="ru-RU"/>
        </w:rPr>
      </w:pPr>
      <w:r w:rsidRPr="002C2590">
        <w:rPr>
          <w:sz w:val="28"/>
          <w:szCs w:val="28"/>
          <w:lang w:val="ru-RU"/>
        </w:rPr>
        <w:t xml:space="preserve">1) </w:t>
      </w:r>
      <w:r w:rsidRPr="002C2590">
        <w:rPr>
          <w:rStyle w:val="FontStyle11"/>
          <w:sz w:val="28"/>
          <w:szCs w:val="28"/>
          <w:lang w:val="ru-RU"/>
        </w:rPr>
        <w:t xml:space="preserve">поддержка субъектов малого и среднего предпринимательства, за исключением субъектов малого и среднего предпринимательства, в отношении которых в соответствии с Федеральным </w:t>
      </w:r>
      <w:hyperlink r:id="rId11" w:history="1">
        <w:r w:rsidRPr="002C2590">
          <w:rPr>
            <w:rStyle w:val="FontStyle11"/>
            <w:sz w:val="28"/>
            <w:szCs w:val="28"/>
            <w:lang w:val="ru-RU"/>
          </w:rPr>
          <w:t>законом</w:t>
        </w:r>
      </w:hyperlink>
      <w:r w:rsidRPr="002C2590">
        <w:rPr>
          <w:rStyle w:val="FontStyle11"/>
          <w:sz w:val="28"/>
          <w:szCs w:val="28"/>
          <w:lang w:val="ru-RU"/>
        </w:rPr>
        <w:t xml:space="preserve"> от 24 июля 2007 года № 209-ФЗ «О развитии малого и среднего предпринимательства в Российской Федерации» не может быть оказана поддержка</w:t>
      </w:r>
      <w:r w:rsidRPr="002C2590">
        <w:rPr>
          <w:sz w:val="28"/>
          <w:szCs w:val="28"/>
          <w:lang w:val="ru-RU"/>
        </w:rPr>
        <w:t>.</w:t>
      </w:r>
    </w:p>
    <w:p w:rsidR="00654DFF" w:rsidRPr="002C2590" w:rsidRDefault="00654DFF" w:rsidP="00654DFF">
      <w:pPr>
        <w:spacing w:line="276" w:lineRule="auto"/>
        <w:ind w:firstLine="567"/>
        <w:jc w:val="both"/>
        <w:rPr>
          <w:sz w:val="28"/>
          <w:szCs w:val="28"/>
          <w:lang w:val="ru-RU"/>
        </w:rPr>
      </w:pPr>
      <w:r w:rsidRPr="002C2590">
        <w:rPr>
          <w:sz w:val="28"/>
          <w:szCs w:val="28"/>
          <w:lang w:val="ru-RU"/>
        </w:rPr>
        <w:t xml:space="preserve">2) деятельность, связанная с предоставлением населению услуг водоснабжения и водоотведения; </w:t>
      </w:r>
    </w:p>
    <w:p w:rsidR="00654DFF" w:rsidRPr="002C2590" w:rsidRDefault="00654DFF" w:rsidP="00654DFF">
      <w:pPr>
        <w:spacing w:line="276" w:lineRule="auto"/>
        <w:ind w:firstLine="567"/>
        <w:jc w:val="both"/>
        <w:rPr>
          <w:sz w:val="28"/>
          <w:szCs w:val="28"/>
          <w:lang w:val="ru-RU"/>
        </w:rPr>
      </w:pPr>
      <w:r w:rsidRPr="002C2590">
        <w:rPr>
          <w:sz w:val="28"/>
          <w:szCs w:val="28"/>
          <w:lang w:val="ru-RU"/>
        </w:rPr>
        <w:t xml:space="preserve">3) деятельность, связанная с предоставлением населению услуг по благоустройству; </w:t>
      </w:r>
    </w:p>
    <w:p w:rsidR="00654DFF" w:rsidRPr="002C2590" w:rsidRDefault="00654DFF" w:rsidP="00654DFF">
      <w:pPr>
        <w:spacing w:line="276" w:lineRule="auto"/>
        <w:ind w:firstLine="567"/>
        <w:jc w:val="both"/>
        <w:rPr>
          <w:sz w:val="28"/>
          <w:szCs w:val="28"/>
          <w:lang w:val="ru-RU"/>
        </w:rPr>
      </w:pPr>
      <w:r w:rsidRPr="002C2590">
        <w:rPr>
          <w:sz w:val="28"/>
          <w:szCs w:val="28"/>
          <w:lang w:val="ru-RU"/>
        </w:rPr>
        <w:t>4) деятельность, связанная с предоставлением ритуальных услуг населению;</w:t>
      </w:r>
    </w:p>
    <w:p w:rsidR="00654DFF" w:rsidRPr="002C2590" w:rsidRDefault="00654DFF" w:rsidP="00654DFF">
      <w:pPr>
        <w:spacing w:line="276" w:lineRule="auto"/>
        <w:ind w:firstLine="567"/>
        <w:jc w:val="both"/>
        <w:rPr>
          <w:sz w:val="28"/>
          <w:szCs w:val="28"/>
          <w:lang w:val="ru-RU"/>
        </w:rPr>
      </w:pPr>
      <w:r w:rsidRPr="002C2590">
        <w:rPr>
          <w:sz w:val="28"/>
          <w:szCs w:val="28"/>
          <w:lang w:val="ru-RU"/>
        </w:rPr>
        <w:t>5) производство хлеба и мучных кондитерских изделий недлительного хранения;</w:t>
      </w:r>
    </w:p>
    <w:p w:rsidR="00654DFF" w:rsidRPr="002C2590" w:rsidRDefault="00654DFF" w:rsidP="00654DFF">
      <w:pPr>
        <w:spacing w:line="276" w:lineRule="auto"/>
        <w:ind w:firstLine="567"/>
        <w:jc w:val="both"/>
        <w:rPr>
          <w:sz w:val="28"/>
          <w:szCs w:val="28"/>
          <w:lang w:val="ru-RU"/>
        </w:rPr>
      </w:pPr>
      <w:r w:rsidRPr="002C2590">
        <w:rPr>
          <w:sz w:val="28"/>
          <w:szCs w:val="28"/>
          <w:lang w:val="ru-RU"/>
        </w:rPr>
        <w:t>6) деятельность, связанная с осуществлением вложений собственных и привлеченных средств в инвестиционные проекты на территории Сортавальского муниципального района;</w:t>
      </w:r>
    </w:p>
    <w:p w:rsidR="00654DFF" w:rsidRPr="002C2590" w:rsidRDefault="00654DFF" w:rsidP="00C70846">
      <w:pPr>
        <w:spacing w:line="276" w:lineRule="auto"/>
        <w:ind w:firstLine="567"/>
        <w:jc w:val="both"/>
        <w:rPr>
          <w:sz w:val="28"/>
          <w:szCs w:val="28"/>
          <w:lang w:val="ru-RU"/>
        </w:rPr>
      </w:pPr>
      <w:proofErr w:type="gramStart"/>
      <w:r w:rsidRPr="002C2590">
        <w:rPr>
          <w:sz w:val="28"/>
          <w:szCs w:val="28"/>
          <w:lang w:val="ru-RU"/>
        </w:rPr>
        <w:t>7) предоставление грантов в форме субсидии частным образовательным организациям, организациям, осуществляющим обучение, индивидуальным предпринимателям, образовательным организациям, в отношении которых администрация Сортавальского муниципального района не осуществляет функции и полномочия учредителя, включенными в реестр поставщиков образовательных услуг в рамках системы персонифицированного финансирования, в связи с оказанием услуг по реализации дополнительных общеобразовательных программ в рамках системы персонифицированного финансирования.</w:t>
      </w:r>
      <w:proofErr w:type="gramEnd"/>
    </w:p>
    <w:p w:rsidR="00654DFF" w:rsidRPr="002C2590" w:rsidRDefault="00654DFF" w:rsidP="00C70846">
      <w:pPr>
        <w:spacing w:line="276" w:lineRule="auto"/>
        <w:ind w:firstLine="567"/>
        <w:jc w:val="both"/>
        <w:rPr>
          <w:sz w:val="28"/>
          <w:szCs w:val="28"/>
          <w:lang w:val="ru-RU"/>
        </w:rPr>
      </w:pPr>
      <w:proofErr w:type="gramStart"/>
      <w:r w:rsidRPr="002C2590">
        <w:rPr>
          <w:sz w:val="28"/>
          <w:szCs w:val="28"/>
          <w:lang w:val="ru-RU"/>
        </w:rPr>
        <w:t xml:space="preserve">Субсидии юридическим лицам (за исключением субсидий муниципальным учреждениям, индивидуальным предпринимателям, физическим лицам – производителям товаров, работ, услуг предоставляются из бюджета Сортавальского муниципального района при условии отсутствия у них просроченной задолженности по денежным обязательства перед Российской Федерацией, Республикой Карелия, Сортавальским муниципальным районом. </w:t>
      </w:r>
      <w:proofErr w:type="gramEnd"/>
    </w:p>
    <w:p w:rsidR="00654DFF" w:rsidRPr="002C2590" w:rsidRDefault="00654DFF" w:rsidP="00654DFF">
      <w:pPr>
        <w:spacing w:line="276" w:lineRule="auto"/>
        <w:ind w:firstLine="567"/>
        <w:jc w:val="both"/>
        <w:rPr>
          <w:sz w:val="28"/>
          <w:szCs w:val="28"/>
          <w:lang w:val="ru-RU"/>
        </w:rPr>
      </w:pPr>
      <w:r w:rsidRPr="002C2590">
        <w:rPr>
          <w:sz w:val="28"/>
          <w:szCs w:val="28"/>
          <w:lang w:val="ru-RU"/>
        </w:rPr>
        <w:lastRenderedPageBreak/>
        <w:t xml:space="preserve">Порядок предоставления субсидии юридическим лицам, (за исключением субсидий муниципальным учреждениям) индивидуальным предпринимателям, физическим лицам - производителям товаров, работ, услуг, определяется Администрацией Сортавальского муниципального района. </w:t>
      </w:r>
    </w:p>
    <w:p w:rsidR="00654DFF" w:rsidRPr="0048450E" w:rsidRDefault="00654DFF" w:rsidP="00654DFF">
      <w:pPr>
        <w:spacing w:line="276" w:lineRule="auto"/>
        <w:ind w:firstLine="567"/>
        <w:jc w:val="both"/>
        <w:rPr>
          <w:i/>
          <w:color w:val="FF0000"/>
          <w:sz w:val="28"/>
          <w:szCs w:val="28"/>
          <w:lang w:val="ru-RU"/>
        </w:rPr>
      </w:pPr>
    </w:p>
    <w:p w:rsidR="00654DFF" w:rsidRPr="002C2590" w:rsidRDefault="00654DFF" w:rsidP="00C70846">
      <w:pPr>
        <w:ind w:firstLine="567"/>
        <w:jc w:val="both"/>
        <w:rPr>
          <w:b/>
          <w:sz w:val="28"/>
          <w:szCs w:val="28"/>
          <w:lang w:val="ru-RU"/>
        </w:rPr>
      </w:pPr>
      <w:r w:rsidRPr="002C2590">
        <w:rPr>
          <w:b/>
          <w:sz w:val="28"/>
          <w:szCs w:val="28"/>
          <w:lang w:val="ru-RU"/>
        </w:rPr>
        <w:t xml:space="preserve">Статья </w:t>
      </w:r>
      <w:r>
        <w:rPr>
          <w:b/>
          <w:sz w:val="28"/>
          <w:szCs w:val="28"/>
          <w:lang w:val="ru-RU"/>
        </w:rPr>
        <w:t>9</w:t>
      </w:r>
      <w:r w:rsidRPr="002C2590">
        <w:rPr>
          <w:sz w:val="28"/>
          <w:szCs w:val="28"/>
          <w:lang w:val="ru-RU"/>
        </w:rPr>
        <w:t xml:space="preserve">. </w:t>
      </w:r>
      <w:r w:rsidRPr="002C2590">
        <w:rPr>
          <w:b/>
          <w:sz w:val="28"/>
          <w:szCs w:val="28"/>
          <w:lang w:val="ru-RU"/>
        </w:rPr>
        <w:t xml:space="preserve">Особенности использования бюджетных ассигнований по обеспечению деятельности Администрации Сортавальского муниципального района и казенных учреждений Сортавальского муниципального района. </w:t>
      </w:r>
    </w:p>
    <w:p w:rsidR="00654DFF" w:rsidRPr="002C2590" w:rsidRDefault="00654DFF" w:rsidP="00654DFF">
      <w:pPr>
        <w:spacing w:line="276" w:lineRule="auto"/>
        <w:ind w:left="1247" w:firstLine="567"/>
        <w:jc w:val="both"/>
        <w:rPr>
          <w:b/>
          <w:sz w:val="28"/>
          <w:szCs w:val="28"/>
          <w:lang w:val="ru-RU"/>
        </w:rPr>
      </w:pPr>
    </w:p>
    <w:p w:rsidR="00654DFF" w:rsidRPr="002C2590" w:rsidRDefault="00654DFF" w:rsidP="00654DFF">
      <w:pPr>
        <w:spacing w:line="276" w:lineRule="auto"/>
        <w:ind w:firstLine="567"/>
        <w:jc w:val="both"/>
        <w:rPr>
          <w:sz w:val="28"/>
          <w:szCs w:val="28"/>
          <w:lang w:val="ru-RU"/>
        </w:rPr>
      </w:pPr>
      <w:r w:rsidRPr="002C2590">
        <w:rPr>
          <w:sz w:val="28"/>
          <w:szCs w:val="28"/>
          <w:lang w:val="ru-RU"/>
        </w:rPr>
        <w:t xml:space="preserve">1. </w:t>
      </w:r>
      <w:proofErr w:type="gramStart"/>
      <w:r w:rsidRPr="002C2590">
        <w:rPr>
          <w:sz w:val="28"/>
          <w:szCs w:val="28"/>
          <w:lang w:val="ru-RU"/>
        </w:rPr>
        <w:t xml:space="preserve">Администрация Сортавальского муниципального района не вправе принимать решения, приводящие к увеличению в 2022 году и плановом периоде 2023 и 2024 годов численности муниципальных служащих и работников казенных учреждений Сортавальского муниципального района, за исключением случаев изменения функций органов местного самоуправления Сортавальского муниципального района и казенных учреждений Сортавальского муниципального района, которые являются получателями средств бюджета Сортавальского муниципального района. </w:t>
      </w:r>
      <w:proofErr w:type="gramEnd"/>
    </w:p>
    <w:p w:rsidR="00654DFF" w:rsidRPr="0048450E" w:rsidRDefault="00654DFF" w:rsidP="00654DFF">
      <w:pPr>
        <w:spacing w:line="276" w:lineRule="auto"/>
        <w:ind w:firstLine="567"/>
        <w:jc w:val="both"/>
        <w:rPr>
          <w:i/>
          <w:color w:val="FF0000"/>
          <w:sz w:val="28"/>
          <w:szCs w:val="28"/>
          <w:lang w:val="ru-RU"/>
        </w:rPr>
      </w:pPr>
    </w:p>
    <w:p w:rsidR="00654DFF" w:rsidRPr="002C2590" w:rsidRDefault="00654DFF" w:rsidP="00654DFF">
      <w:pPr>
        <w:spacing w:line="276" w:lineRule="auto"/>
        <w:ind w:firstLine="567"/>
        <w:jc w:val="both"/>
        <w:rPr>
          <w:b/>
          <w:sz w:val="28"/>
          <w:szCs w:val="28"/>
          <w:lang w:val="ru-RU"/>
        </w:rPr>
      </w:pPr>
      <w:r w:rsidRPr="002C2590">
        <w:rPr>
          <w:b/>
          <w:sz w:val="28"/>
          <w:szCs w:val="28"/>
          <w:lang w:val="ru-RU"/>
        </w:rPr>
        <w:t>Статья 1</w:t>
      </w:r>
      <w:r>
        <w:rPr>
          <w:b/>
          <w:sz w:val="28"/>
          <w:szCs w:val="28"/>
          <w:lang w:val="ru-RU"/>
        </w:rPr>
        <w:t>0</w:t>
      </w:r>
      <w:r w:rsidRPr="002C2590">
        <w:rPr>
          <w:b/>
          <w:sz w:val="28"/>
          <w:szCs w:val="28"/>
          <w:lang w:val="ru-RU"/>
        </w:rPr>
        <w:t>. Межбюджетные трансферты.</w:t>
      </w:r>
    </w:p>
    <w:p w:rsidR="00654DFF" w:rsidRPr="002C2590" w:rsidRDefault="00654DFF" w:rsidP="00654DFF">
      <w:pPr>
        <w:tabs>
          <w:tab w:val="left" w:pos="1725"/>
        </w:tabs>
        <w:spacing w:line="276" w:lineRule="auto"/>
        <w:ind w:firstLine="567"/>
        <w:jc w:val="both"/>
        <w:rPr>
          <w:sz w:val="28"/>
          <w:szCs w:val="28"/>
          <w:lang w:val="ru-RU"/>
        </w:rPr>
      </w:pPr>
      <w:r w:rsidRPr="002C2590">
        <w:rPr>
          <w:sz w:val="28"/>
          <w:szCs w:val="28"/>
          <w:lang w:val="ru-RU"/>
        </w:rPr>
        <w:tab/>
      </w:r>
    </w:p>
    <w:p w:rsidR="00654DFF" w:rsidRPr="002C2590" w:rsidRDefault="00654DFF" w:rsidP="00654DFF">
      <w:pPr>
        <w:pStyle w:val="32"/>
        <w:spacing w:line="276" w:lineRule="auto"/>
        <w:ind w:firstLine="567"/>
        <w:rPr>
          <w:b w:val="0"/>
          <w:sz w:val="28"/>
          <w:szCs w:val="28"/>
        </w:rPr>
      </w:pPr>
      <w:r w:rsidRPr="002C2590">
        <w:rPr>
          <w:b w:val="0"/>
          <w:sz w:val="28"/>
          <w:szCs w:val="28"/>
        </w:rPr>
        <w:t>1. Утвердить распределение межбюджетных трансфертов бюджетам городских и сельских поселений:</w:t>
      </w:r>
    </w:p>
    <w:p w:rsidR="00654DFF" w:rsidRPr="002C2590" w:rsidRDefault="00654DFF" w:rsidP="00654DFF">
      <w:pPr>
        <w:pStyle w:val="32"/>
        <w:spacing w:line="276" w:lineRule="auto"/>
        <w:ind w:firstLine="567"/>
        <w:rPr>
          <w:b w:val="0"/>
          <w:sz w:val="28"/>
          <w:szCs w:val="28"/>
        </w:rPr>
      </w:pPr>
      <w:r w:rsidRPr="002C2590">
        <w:rPr>
          <w:b w:val="0"/>
          <w:sz w:val="28"/>
          <w:szCs w:val="28"/>
        </w:rPr>
        <w:t xml:space="preserve">1) на 2022 год согласно </w:t>
      </w:r>
      <w:r w:rsidRPr="00136C18">
        <w:rPr>
          <w:sz w:val="28"/>
          <w:szCs w:val="28"/>
        </w:rPr>
        <w:t>приложению 1</w:t>
      </w:r>
      <w:r>
        <w:rPr>
          <w:sz w:val="28"/>
          <w:szCs w:val="28"/>
        </w:rPr>
        <w:t>4</w:t>
      </w:r>
      <w:r w:rsidRPr="00136C18">
        <w:rPr>
          <w:sz w:val="28"/>
          <w:szCs w:val="28"/>
        </w:rPr>
        <w:t xml:space="preserve"> (таблицы 1, 2, 3, 4, 5, 6)</w:t>
      </w:r>
      <w:r w:rsidRPr="002C2590">
        <w:rPr>
          <w:b w:val="0"/>
          <w:sz w:val="28"/>
          <w:szCs w:val="28"/>
        </w:rPr>
        <w:t xml:space="preserve"> к настоящему Решению;</w:t>
      </w:r>
    </w:p>
    <w:p w:rsidR="00654DFF" w:rsidRPr="002C2590" w:rsidRDefault="00654DFF" w:rsidP="00654DFF">
      <w:pPr>
        <w:pStyle w:val="32"/>
        <w:spacing w:line="276" w:lineRule="auto"/>
        <w:ind w:firstLine="567"/>
        <w:rPr>
          <w:b w:val="0"/>
          <w:sz w:val="28"/>
          <w:szCs w:val="28"/>
        </w:rPr>
      </w:pPr>
      <w:r w:rsidRPr="002C2590">
        <w:rPr>
          <w:b w:val="0"/>
          <w:sz w:val="28"/>
          <w:szCs w:val="28"/>
        </w:rPr>
        <w:t xml:space="preserve">2) на 2023 и 2024 год согласно </w:t>
      </w:r>
      <w:r w:rsidRPr="00136C18">
        <w:rPr>
          <w:sz w:val="28"/>
          <w:szCs w:val="28"/>
        </w:rPr>
        <w:t>приложению 1</w:t>
      </w:r>
      <w:r>
        <w:rPr>
          <w:sz w:val="28"/>
          <w:szCs w:val="28"/>
        </w:rPr>
        <w:t>5</w:t>
      </w:r>
      <w:r w:rsidRPr="00136C18">
        <w:rPr>
          <w:sz w:val="28"/>
          <w:szCs w:val="28"/>
        </w:rPr>
        <w:t xml:space="preserve"> (таблицы 1, 2, 3</w:t>
      </w:r>
      <w:r>
        <w:rPr>
          <w:sz w:val="28"/>
          <w:szCs w:val="28"/>
        </w:rPr>
        <w:t>, 4, 5</w:t>
      </w:r>
      <w:r w:rsidRPr="00136C18">
        <w:rPr>
          <w:sz w:val="28"/>
          <w:szCs w:val="28"/>
        </w:rPr>
        <w:t>)</w:t>
      </w:r>
      <w:r w:rsidRPr="002C2590">
        <w:rPr>
          <w:b w:val="0"/>
          <w:sz w:val="28"/>
          <w:szCs w:val="28"/>
        </w:rPr>
        <w:t xml:space="preserve"> к настоящему Решению.</w:t>
      </w:r>
    </w:p>
    <w:p w:rsidR="00654DFF" w:rsidRPr="00136C18" w:rsidRDefault="00654DFF" w:rsidP="00654DFF">
      <w:pPr>
        <w:pStyle w:val="ConsPlusNormal"/>
        <w:spacing w:line="276" w:lineRule="auto"/>
        <w:ind w:firstLine="540"/>
        <w:jc w:val="both"/>
        <w:rPr>
          <w:rFonts w:ascii="Times New Roman" w:hAnsi="Times New Roman" w:cs="Times New Roman"/>
          <w:sz w:val="28"/>
          <w:szCs w:val="28"/>
          <w:highlight w:val="yellow"/>
        </w:rPr>
      </w:pPr>
      <w:r w:rsidRPr="00136C18">
        <w:rPr>
          <w:rFonts w:ascii="Times New Roman" w:hAnsi="Times New Roman" w:cs="Times New Roman"/>
          <w:sz w:val="28"/>
          <w:szCs w:val="28"/>
        </w:rPr>
        <w:t>2.</w:t>
      </w:r>
      <w:r w:rsidRPr="00136C18">
        <w:rPr>
          <w:rFonts w:ascii="Times New Roman" w:hAnsi="Times New Roman" w:cs="Times New Roman"/>
          <w:b/>
          <w:sz w:val="28"/>
          <w:szCs w:val="28"/>
        </w:rPr>
        <w:t xml:space="preserve"> </w:t>
      </w:r>
      <w:proofErr w:type="gramStart"/>
      <w:r w:rsidRPr="00136C18">
        <w:rPr>
          <w:rFonts w:ascii="Times New Roman" w:hAnsi="Times New Roman" w:cs="Times New Roman"/>
          <w:sz w:val="28"/>
          <w:szCs w:val="28"/>
        </w:rPr>
        <w:t>Утвердить перечень межбюджетных трансфертов бюджетам городских и сельских поселений предоставляемых из бюджета Сортавальского муниципального района в целях софинансирования расходных обязательств, возникающих при выполнении полномочий органов бюджетам городских и сельских поселений по решению вопросов местного значения на 2022 год</w:t>
      </w:r>
      <w:r>
        <w:rPr>
          <w:rFonts w:ascii="Times New Roman" w:hAnsi="Times New Roman" w:cs="Times New Roman"/>
          <w:sz w:val="28"/>
          <w:szCs w:val="28"/>
        </w:rPr>
        <w:t xml:space="preserve"> и </w:t>
      </w:r>
      <w:r w:rsidRPr="00623DBC">
        <w:rPr>
          <w:rFonts w:ascii="Times New Roman" w:hAnsi="Times New Roman" w:cs="Times New Roman"/>
          <w:sz w:val="28"/>
          <w:szCs w:val="28"/>
        </w:rPr>
        <w:t>на плановый период 2023 и 2024 годов,</w:t>
      </w:r>
      <w:r w:rsidRPr="00136C18">
        <w:rPr>
          <w:rFonts w:ascii="Times New Roman" w:hAnsi="Times New Roman" w:cs="Times New Roman"/>
          <w:sz w:val="28"/>
          <w:szCs w:val="28"/>
        </w:rPr>
        <w:t xml:space="preserve"> согласно </w:t>
      </w:r>
      <w:hyperlink w:anchor="P69068" w:history="1">
        <w:r w:rsidRPr="00623DBC">
          <w:rPr>
            <w:rFonts w:ascii="Times New Roman" w:hAnsi="Times New Roman" w:cs="Times New Roman"/>
            <w:b/>
            <w:sz w:val="28"/>
            <w:szCs w:val="28"/>
          </w:rPr>
          <w:t>приложению 16</w:t>
        </w:r>
      </w:hyperlink>
      <w:r w:rsidRPr="00623DBC">
        <w:rPr>
          <w:rFonts w:ascii="Times New Roman" w:hAnsi="Times New Roman" w:cs="Times New Roman"/>
          <w:b/>
          <w:sz w:val="28"/>
          <w:szCs w:val="28"/>
        </w:rPr>
        <w:t xml:space="preserve"> (таблицы 1 и 2)</w:t>
      </w:r>
      <w:r w:rsidRPr="00136C18">
        <w:rPr>
          <w:rFonts w:ascii="Times New Roman" w:hAnsi="Times New Roman" w:cs="Times New Roman"/>
          <w:sz w:val="28"/>
          <w:szCs w:val="28"/>
        </w:rPr>
        <w:t xml:space="preserve"> к настоящему Решение;</w:t>
      </w:r>
      <w:proofErr w:type="gramEnd"/>
    </w:p>
    <w:p w:rsidR="00654DFF" w:rsidRDefault="00654DFF" w:rsidP="00654DFF">
      <w:pPr>
        <w:pStyle w:val="32"/>
        <w:spacing w:line="276" w:lineRule="auto"/>
        <w:ind w:firstLine="567"/>
        <w:rPr>
          <w:b w:val="0"/>
          <w:sz w:val="28"/>
          <w:szCs w:val="28"/>
        </w:rPr>
      </w:pPr>
      <w:r w:rsidRPr="00136C18">
        <w:rPr>
          <w:b w:val="0"/>
          <w:sz w:val="28"/>
          <w:szCs w:val="28"/>
        </w:rPr>
        <w:t>3. В 2022 году и плановом периоде 2023 и 2024 годов бюджетам городских и сельских поселений из бюджета Сортавальского муниципального района предоставляются межбюджетные трансферты на следующие цели:</w:t>
      </w:r>
    </w:p>
    <w:p w:rsidR="00C70846" w:rsidRPr="00136C18" w:rsidRDefault="00C70846" w:rsidP="00654DFF">
      <w:pPr>
        <w:pStyle w:val="32"/>
        <w:spacing w:line="276" w:lineRule="auto"/>
        <w:ind w:firstLine="567"/>
        <w:rPr>
          <w:b w:val="0"/>
          <w:sz w:val="28"/>
          <w:szCs w:val="28"/>
        </w:rPr>
      </w:pPr>
    </w:p>
    <w:p w:rsidR="00654DFF" w:rsidRPr="00136C18" w:rsidRDefault="00654DFF" w:rsidP="00654DFF">
      <w:pPr>
        <w:pStyle w:val="32"/>
        <w:spacing w:line="276" w:lineRule="auto"/>
        <w:ind w:firstLine="567"/>
        <w:rPr>
          <w:b w:val="0"/>
          <w:sz w:val="28"/>
          <w:szCs w:val="28"/>
        </w:rPr>
      </w:pPr>
      <w:r w:rsidRPr="00136C18">
        <w:rPr>
          <w:b w:val="0"/>
          <w:sz w:val="28"/>
          <w:szCs w:val="28"/>
        </w:rPr>
        <w:lastRenderedPageBreak/>
        <w:t>1) субвенции на осуществление полномочий по первичному воинскому учету на территориях, где отсутствуют военные комиссариаты;</w:t>
      </w:r>
    </w:p>
    <w:p w:rsidR="00654DFF" w:rsidRPr="00136C18" w:rsidRDefault="00654DFF" w:rsidP="00654DFF">
      <w:pPr>
        <w:spacing w:line="276" w:lineRule="auto"/>
        <w:ind w:firstLine="567"/>
        <w:jc w:val="both"/>
        <w:rPr>
          <w:sz w:val="28"/>
          <w:szCs w:val="28"/>
          <w:lang w:val="ru-RU"/>
        </w:rPr>
      </w:pPr>
      <w:r w:rsidRPr="00136C18">
        <w:rPr>
          <w:sz w:val="28"/>
          <w:szCs w:val="28"/>
          <w:lang w:val="ru-RU"/>
        </w:rPr>
        <w:t>2) дотации на выравнивание бюджетной обеспеченности городских и сельских поселений.</w:t>
      </w:r>
    </w:p>
    <w:p w:rsidR="00654DFF" w:rsidRPr="00136C18" w:rsidRDefault="00654DFF" w:rsidP="00654DFF">
      <w:pPr>
        <w:spacing w:line="276" w:lineRule="auto"/>
        <w:ind w:firstLine="567"/>
        <w:jc w:val="both"/>
        <w:rPr>
          <w:sz w:val="28"/>
          <w:szCs w:val="28"/>
          <w:lang w:val="ru-RU"/>
        </w:rPr>
      </w:pPr>
      <w:r w:rsidRPr="00136C18">
        <w:rPr>
          <w:sz w:val="28"/>
          <w:szCs w:val="28"/>
          <w:lang w:val="ru-RU"/>
        </w:rPr>
        <w:t>3) субвенции на осуществление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w:t>
      </w:r>
    </w:p>
    <w:p w:rsidR="00654DFF" w:rsidRPr="00136C18" w:rsidRDefault="00654DFF" w:rsidP="00654DFF">
      <w:pPr>
        <w:spacing w:line="276" w:lineRule="auto"/>
        <w:ind w:firstLine="567"/>
        <w:jc w:val="both"/>
        <w:rPr>
          <w:sz w:val="28"/>
          <w:szCs w:val="28"/>
          <w:lang w:val="ru-RU"/>
        </w:rPr>
      </w:pPr>
      <w:r w:rsidRPr="00136C18">
        <w:rPr>
          <w:sz w:val="28"/>
          <w:szCs w:val="28"/>
          <w:lang w:val="ru-RU"/>
        </w:rPr>
        <w:t>4) субсидии бюджетам муниципальных образований на обеспечение мероприятий по переселению граждан из аварийного жилищного фонда;</w:t>
      </w:r>
    </w:p>
    <w:p w:rsidR="00654DFF" w:rsidRPr="00136C18" w:rsidRDefault="00654DFF" w:rsidP="00654DFF">
      <w:pPr>
        <w:spacing w:line="276" w:lineRule="auto"/>
        <w:ind w:firstLine="567"/>
        <w:jc w:val="both"/>
        <w:rPr>
          <w:sz w:val="28"/>
          <w:szCs w:val="28"/>
          <w:lang w:val="ru-RU"/>
        </w:rPr>
      </w:pPr>
      <w:r w:rsidRPr="00136C18">
        <w:rPr>
          <w:sz w:val="28"/>
          <w:szCs w:val="28"/>
          <w:lang w:val="ru-RU"/>
        </w:rPr>
        <w:t>5) иные межбюджетные трансферты на реализацию мероприятий государственной программы Республики Карелия "Обеспечение доступным и комфортным жильем и жилищно-коммунальными услугами";</w:t>
      </w:r>
    </w:p>
    <w:p w:rsidR="00654DFF" w:rsidRPr="00136C18" w:rsidRDefault="00654DFF" w:rsidP="00654DFF">
      <w:pPr>
        <w:spacing w:line="276" w:lineRule="auto"/>
        <w:ind w:firstLine="567"/>
        <w:jc w:val="both"/>
        <w:rPr>
          <w:sz w:val="28"/>
          <w:szCs w:val="28"/>
          <w:lang w:val="ru-RU"/>
        </w:rPr>
      </w:pPr>
      <w:r w:rsidRPr="00136C18">
        <w:rPr>
          <w:sz w:val="28"/>
          <w:szCs w:val="28"/>
          <w:lang w:val="ru-RU"/>
        </w:rPr>
        <w:t>5) субсидии, иные  межбюджетные трансферты бюджетам поселений за счет средств межбюджетных трансфертов предоставляемых бюджету Сортавальского муниципального района от других бюджетов бюджетной системы Российской Федерации.</w:t>
      </w:r>
    </w:p>
    <w:p w:rsidR="00654DFF" w:rsidRPr="00996D01" w:rsidRDefault="00654DFF" w:rsidP="00654DFF">
      <w:pPr>
        <w:pStyle w:val="32"/>
        <w:spacing w:line="276" w:lineRule="auto"/>
        <w:ind w:firstLine="567"/>
        <w:rPr>
          <w:b w:val="0"/>
          <w:sz w:val="28"/>
          <w:szCs w:val="28"/>
        </w:rPr>
      </w:pPr>
      <w:r w:rsidRPr="00996D01">
        <w:rPr>
          <w:b w:val="0"/>
          <w:sz w:val="28"/>
          <w:szCs w:val="28"/>
        </w:rPr>
        <w:t xml:space="preserve">4. </w:t>
      </w:r>
      <w:proofErr w:type="gramStart"/>
      <w:r w:rsidRPr="00996D01">
        <w:rPr>
          <w:b w:val="0"/>
          <w:sz w:val="28"/>
          <w:szCs w:val="28"/>
        </w:rPr>
        <w:t>Установить, что межбюджетные трансферты в 2022 году и плановом периоде 2023 - 2024 годов, выделяемые из бюджетов поселений (Сортавальского, Вяртсильского, Хелюльского, Кааламского, Хаапалампинского) бюджету Сортавальского муниципального района на финансирование расходов, связанных с передачей осуществления части полномочий органов местного самоуправления (Сортавальского, Вяртсильского, Хелюльского, Кааламского, Хаапалампинского) могут быть учтены в бюджете Сортавальского муниципального района в размерах на основании заключенных Соглашений.</w:t>
      </w:r>
      <w:proofErr w:type="gramEnd"/>
    </w:p>
    <w:p w:rsidR="00654DFF" w:rsidRPr="00996D01" w:rsidRDefault="00654DFF" w:rsidP="00654DFF">
      <w:pPr>
        <w:pStyle w:val="32"/>
        <w:spacing w:line="276" w:lineRule="auto"/>
        <w:ind w:firstLine="567"/>
        <w:rPr>
          <w:b w:val="0"/>
          <w:sz w:val="28"/>
          <w:szCs w:val="28"/>
        </w:rPr>
      </w:pPr>
      <w:r w:rsidRPr="00996D01">
        <w:rPr>
          <w:b w:val="0"/>
          <w:sz w:val="28"/>
          <w:szCs w:val="28"/>
        </w:rPr>
        <w:t xml:space="preserve">5. </w:t>
      </w:r>
      <w:proofErr w:type="gramStart"/>
      <w:r w:rsidRPr="00996D01">
        <w:rPr>
          <w:b w:val="0"/>
          <w:sz w:val="28"/>
          <w:szCs w:val="28"/>
        </w:rPr>
        <w:t xml:space="preserve">Иные межбюджетные трансферты бюджетам муниципальных образований, предоставляются в случаях, предусмотренных ведомственной структурой расходов бюджета Сортавальского муниципального района на 2022 год и на плановый период 2023 и 2024 годов по соответствующим целевым статьям (муниципальным программам Сортавальского муниципального района и непрограммным направлениям деятельности), группам и подгруппам видов расходов классификации расходов бюджетов согласно </w:t>
      </w:r>
      <w:r w:rsidRPr="00996D01">
        <w:rPr>
          <w:sz w:val="28"/>
          <w:szCs w:val="28"/>
        </w:rPr>
        <w:t xml:space="preserve">приложениям </w:t>
      </w:r>
      <w:r>
        <w:rPr>
          <w:sz w:val="28"/>
          <w:szCs w:val="28"/>
        </w:rPr>
        <w:t>4</w:t>
      </w:r>
      <w:r w:rsidRPr="00996D01">
        <w:rPr>
          <w:sz w:val="28"/>
          <w:szCs w:val="28"/>
        </w:rPr>
        <w:t xml:space="preserve"> и </w:t>
      </w:r>
      <w:r>
        <w:rPr>
          <w:sz w:val="28"/>
          <w:szCs w:val="28"/>
        </w:rPr>
        <w:t>5</w:t>
      </w:r>
      <w:r w:rsidRPr="00996D01">
        <w:rPr>
          <w:b w:val="0"/>
          <w:sz w:val="28"/>
          <w:szCs w:val="28"/>
        </w:rPr>
        <w:t xml:space="preserve"> к настоящему Решению, в порядке, установленном</w:t>
      </w:r>
      <w:proofErr w:type="gramEnd"/>
      <w:r w:rsidRPr="00996D01">
        <w:rPr>
          <w:b w:val="0"/>
          <w:sz w:val="28"/>
          <w:szCs w:val="28"/>
        </w:rPr>
        <w:t xml:space="preserve"> Администрацией Сортавальского муниципального района.</w:t>
      </w:r>
    </w:p>
    <w:p w:rsidR="00654DFF" w:rsidRPr="00996D01" w:rsidRDefault="00654DFF" w:rsidP="00654DFF">
      <w:pPr>
        <w:pStyle w:val="32"/>
        <w:spacing w:line="276" w:lineRule="auto"/>
        <w:ind w:firstLine="567"/>
        <w:rPr>
          <w:b w:val="0"/>
          <w:sz w:val="28"/>
          <w:szCs w:val="28"/>
        </w:rPr>
      </w:pPr>
      <w:r w:rsidRPr="00996D01">
        <w:rPr>
          <w:b w:val="0"/>
          <w:sz w:val="28"/>
          <w:szCs w:val="28"/>
        </w:rPr>
        <w:t xml:space="preserve">6. </w:t>
      </w:r>
      <w:proofErr w:type="gramStart"/>
      <w:r w:rsidRPr="00996D01">
        <w:rPr>
          <w:b w:val="0"/>
          <w:sz w:val="28"/>
          <w:szCs w:val="28"/>
        </w:rPr>
        <w:t xml:space="preserve">Установить, что бюджетам городских и сельских поселений в 2022 году предоставляются иные межбюджетные трансферты, предусмотренные в бюджете </w:t>
      </w:r>
      <w:r w:rsidRPr="00996D01">
        <w:rPr>
          <w:sz w:val="28"/>
          <w:szCs w:val="28"/>
        </w:rPr>
        <w:t xml:space="preserve">приложениями </w:t>
      </w:r>
      <w:r>
        <w:rPr>
          <w:sz w:val="28"/>
          <w:szCs w:val="28"/>
        </w:rPr>
        <w:t>4</w:t>
      </w:r>
      <w:r w:rsidRPr="00996D01">
        <w:rPr>
          <w:sz w:val="28"/>
          <w:szCs w:val="28"/>
        </w:rPr>
        <w:t xml:space="preserve"> и </w:t>
      </w:r>
      <w:r>
        <w:rPr>
          <w:sz w:val="28"/>
          <w:szCs w:val="28"/>
        </w:rPr>
        <w:t>5</w:t>
      </w:r>
      <w:r w:rsidRPr="00996D01">
        <w:rPr>
          <w:b w:val="0"/>
          <w:sz w:val="28"/>
          <w:szCs w:val="28"/>
        </w:rPr>
        <w:t xml:space="preserve"> по целевой статье «Иные межбюджетные трансферты, в том числе межбюджетные трансферты на осуществление части полномочий по решению вопросов местного значения поселений в </w:t>
      </w:r>
      <w:r w:rsidRPr="00996D01">
        <w:rPr>
          <w:b w:val="0"/>
          <w:sz w:val="28"/>
          <w:szCs w:val="28"/>
        </w:rPr>
        <w:lastRenderedPageBreak/>
        <w:t>соответствии с заключенными соглашениями» подраздела «Другие общегосударственные вопросы» раздела «Общегосударственные вопросы».</w:t>
      </w:r>
      <w:proofErr w:type="gramEnd"/>
    </w:p>
    <w:p w:rsidR="00654DFF" w:rsidRPr="00996D01" w:rsidRDefault="00654DFF" w:rsidP="00654DFF">
      <w:pPr>
        <w:pStyle w:val="32"/>
        <w:spacing w:line="276" w:lineRule="auto"/>
        <w:ind w:firstLine="567"/>
        <w:rPr>
          <w:b w:val="0"/>
          <w:sz w:val="28"/>
          <w:szCs w:val="28"/>
        </w:rPr>
      </w:pPr>
      <w:r w:rsidRPr="002A1127">
        <w:rPr>
          <w:b w:val="0"/>
          <w:sz w:val="28"/>
          <w:szCs w:val="28"/>
        </w:rPr>
        <w:t>7. Условия предоставления дотации на выравнивание бюджетной обеспеченности городских и сельских поселений устанавливается соответствующими соглашениями, заключаемые с поселениями.</w:t>
      </w:r>
    </w:p>
    <w:p w:rsidR="00654DFF" w:rsidRPr="00996D01" w:rsidRDefault="00654DFF" w:rsidP="00654DFF">
      <w:pPr>
        <w:spacing w:line="276" w:lineRule="auto"/>
        <w:ind w:firstLine="709"/>
        <w:jc w:val="both"/>
        <w:rPr>
          <w:sz w:val="28"/>
          <w:szCs w:val="28"/>
          <w:lang w:val="ru-RU"/>
        </w:rPr>
      </w:pPr>
      <w:r w:rsidRPr="00996D01">
        <w:rPr>
          <w:sz w:val="28"/>
          <w:szCs w:val="28"/>
          <w:lang w:val="ru-RU"/>
        </w:rPr>
        <w:t xml:space="preserve">8. </w:t>
      </w:r>
      <w:proofErr w:type="gramStart"/>
      <w:r w:rsidRPr="00996D01">
        <w:rPr>
          <w:sz w:val="28"/>
          <w:szCs w:val="28"/>
          <w:lang w:val="ru-RU"/>
        </w:rPr>
        <w:t>В соответствии с федеральным законодательством в 2022 году операции с межбюджетными трансфертами, предоставляемыми из бюджета Сортавальского муниципального района в форме иных межбюджетных трансфертов, имеющих целевое назначение, в том числе с их остатками, не использованными по состоянию на 1 января 2022 года, при исполнении  бюджетов поселений учитываются на лицевых счетах, открытых получателям средств бюджетов поселений в Управлении Федерального казначейства по Республике</w:t>
      </w:r>
      <w:proofErr w:type="gramEnd"/>
      <w:r w:rsidRPr="00996D01">
        <w:rPr>
          <w:sz w:val="28"/>
          <w:szCs w:val="28"/>
          <w:lang w:val="ru-RU"/>
        </w:rPr>
        <w:t xml:space="preserve"> Карелия.</w:t>
      </w:r>
    </w:p>
    <w:p w:rsidR="00654DFF" w:rsidRPr="00996D01" w:rsidRDefault="00654DFF" w:rsidP="00654DFF">
      <w:pPr>
        <w:spacing w:line="276" w:lineRule="auto"/>
        <w:ind w:firstLine="709"/>
        <w:jc w:val="both"/>
        <w:rPr>
          <w:sz w:val="28"/>
          <w:szCs w:val="28"/>
          <w:lang w:val="ru-RU"/>
        </w:rPr>
      </w:pPr>
      <w:r w:rsidRPr="00996D01">
        <w:rPr>
          <w:sz w:val="28"/>
          <w:szCs w:val="28"/>
          <w:lang w:val="ru-RU"/>
        </w:rPr>
        <w:t xml:space="preserve"> 9.</w:t>
      </w:r>
      <w:r w:rsidRPr="00996D01">
        <w:rPr>
          <w:sz w:val="28"/>
          <w:szCs w:val="28"/>
        </w:rPr>
        <w:t> </w:t>
      </w:r>
      <w:r w:rsidRPr="00996D01">
        <w:rPr>
          <w:sz w:val="28"/>
          <w:szCs w:val="28"/>
          <w:lang w:val="ru-RU"/>
        </w:rPr>
        <w:t xml:space="preserve"> </w:t>
      </w:r>
      <w:proofErr w:type="gramStart"/>
      <w:r w:rsidRPr="00996D01">
        <w:rPr>
          <w:sz w:val="28"/>
          <w:szCs w:val="28"/>
          <w:lang w:val="ru-RU"/>
        </w:rPr>
        <w:t>При принятии решений главными распорядителями средств бюджета Республики Карелия о передаче Управлению Федерального казначейства по Республике Карелия полномочий получателя средств бюджета Республики Карелия по перечислению межбюджетных трансфертов, предоставляемых из бюджета Республики Карелия местному бюджету, в том числе бюджетам городских и сельских поселений в форме субсидий, субвенций и иных межбюджетных трансфертов, имеющих целевое назначение, в пределах суммы, необходимой для оплаты денежных</w:t>
      </w:r>
      <w:proofErr w:type="gramEnd"/>
      <w:r w:rsidRPr="00996D01">
        <w:rPr>
          <w:sz w:val="28"/>
          <w:szCs w:val="28"/>
          <w:lang w:val="ru-RU"/>
        </w:rPr>
        <w:t xml:space="preserve"> обязательств по расходам получателей средств местного бюджета, источником финансового обеспечения которых являются такие межбюджетные трансферты, осуществляется Управлением Федерального казначейства  по Республике Карелия, в порядке, установленном Федеральным казначейством.</w:t>
      </w:r>
    </w:p>
    <w:p w:rsidR="00654DFF" w:rsidRPr="00996D01" w:rsidRDefault="00654DFF" w:rsidP="00654DFF">
      <w:pPr>
        <w:pStyle w:val="32"/>
        <w:spacing w:line="276" w:lineRule="auto"/>
        <w:ind w:firstLine="708"/>
        <w:rPr>
          <w:b w:val="0"/>
          <w:sz w:val="28"/>
          <w:szCs w:val="28"/>
        </w:rPr>
      </w:pPr>
      <w:r w:rsidRPr="00996D01">
        <w:rPr>
          <w:b w:val="0"/>
          <w:sz w:val="28"/>
          <w:szCs w:val="28"/>
        </w:rPr>
        <w:t>10. Перечень межбюджетных трансфертов, указанных в части 8 настоящей статьи, утверждается Администрацией Сортавальского муниципального района, в соответствии с решением Правительства Республики Карелия.</w:t>
      </w:r>
    </w:p>
    <w:p w:rsidR="00654DFF" w:rsidRPr="0048450E" w:rsidRDefault="00654DFF" w:rsidP="00654DFF">
      <w:pPr>
        <w:pStyle w:val="32"/>
        <w:spacing w:line="276" w:lineRule="auto"/>
        <w:rPr>
          <w:b w:val="0"/>
          <w:i/>
          <w:sz w:val="28"/>
          <w:szCs w:val="28"/>
        </w:rPr>
      </w:pPr>
    </w:p>
    <w:p w:rsidR="00654DFF" w:rsidRPr="00996D01" w:rsidRDefault="00654DFF" w:rsidP="00C70846">
      <w:pPr>
        <w:autoSpaceDE w:val="0"/>
        <w:autoSpaceDN w:val="0"/>
        <w:adjustRightInd w:val="0"/>
        <w:ind w:firstLine="567"/>
        <w:jc w:val="both"/>
        <w:rPr>
          <w:b/>
          <w:sz w:val="28"/>
          <w:szCs w:val="28"/>
          <w:lang w:val="ru-RU"/>
        </w:rPr>
      </w:pPr>
      <w:r w:rsidRPr="00996D01">
        <w:rPr>
          <w:b/>
          <w:sz w:val="28"/>
          <w:szCs w:val="28"/>
          <w:lang w:val="ru-RU"/>
        </w:rPr>
        <w:t>Статья 1</w:t>
      </w:r>
      <w:r>
        <w:rPr>
          <w:b/>
          <w:sz w:val="28"/>
          <w:szCs w:val="28"/>
          <w:lang w:val="ru-RU"/>
        </w:rPr>
        <w:t>1</w:t>
      </w:r>
      <w:r w:rsidRPr="00996D01">
        <w:rPr>
          <w:b/>
          <w:sz w:val="28"/>
          <w:szCs w:val="28"/>
          <w:lang w:val="ru-RU"/>
        </w:rPr>
        <w:t xml:space="preserve">. Критерии </w:t>
      </w:r>
      <w:proofErr w:type="gramStart"/>
      <w:r w:rsidRPr="00996D01">
        <w:rPr>
          <w:b/>
          <w:sz w:val="28"/>
          <w:szCs w:val="28"/>
          <w:lang w:val="ru-RU"/>
        </w:rPr>
        <w:t>выравнивания расчетной обеспеченности органов местного самоуправления поселений Сортавальского муниципального района</w:t>
      </w:r>
      <w:proofErr w:type="gramEnd"/>
    </w:p>
    <w:p w:rsidR="00654DFF" w:rsidRPr="00996D01" w:rsidRDefault="00654DFF" w:rsidP="00654DFF">
      <w:pPr>
        <w:tabs>
          <w:tab w:val="left" w:pos="993"/>
        </w:tabs>
        <w:spacing w:line="276" w:lineRule="auto"/>
        <w:ind w:firstLine="567"/>
        <w:jc w:val="both"/>
        <w:rPr>
          <w:sz w:val="28"/>
          <w:szCs w:val="28"/>
          <w:lang w:val="ru-RU"/>
        </w:rPr>
      </w:pPr>
    </w:p>
    <w:p w:rsidR="00654DFF" w:rsidRDefault="00654DFF" w:rsidP="00654DFF">
      <w:pPr>
        <w:tabs>
          <w:tab w:val="left" w:pos="993"/>
        </w:tabs>
        <w:spacing w:line="276" w:lineRule="auto"/>
        <w:ind w:firstLine="567"/>
        <w:jc w:val="both"/>
        <w:rPr>
          <w:b/>
          <w:sz w:val="28"/>
          <w:szCs w:val="28"/>
          <w:lang w:val="ru-RU"/>
        </w:rPr>
      </w:pPr>
      <w:r w:rsidRPr="00996D01">
        <w:rPr>
          <w:sz w:val="28"/>
          <w:szCs w:val="28"/>
          <w:lang w:val="ru-RU"/>
        </w:rPr>
        <w:t xml:space="preserve">Установить на 2022 год и на плановый период 2023 и 2024 годов в качестве критерия выравнивания расчетной бюджетной обеспеченности городских и сельских поселений </w:t>
      </w:r>
      <w:r w:rsidRPr="00996D01">
        <w:rPr>
          <w:b/>
          <w:sz w:val="28"/>
          <w:szCs w:val="28"/>
          <w:lang w:val="ru-RU"/>
        </w:rPr>
        <w:t>в размере 1,6606</w:t>
      </w:r>
    </w:p>
    <w:p w:rsidR="00C64145" w:rsidRDefault="00C64145" w:rsidP="00654DFF">
      <w:pPr>
        <w:tabs>
          <w:tab w:val="left" w:pos="993"/>
        </w:tabs>
        <w:spacing w:line="276" w:lineRule="auto"/>
        <w:ind w:firstLine="567"/>
        <w:jc w:val="both"/>
        <w:rPr>
          <w:b/>
          <w:sz w:val="28"/>
          <w:szCs w:val="28"/>
          <w:lang w:val="ru-RU"/>
        </w:rPr>
      </w:pPr>
    </w:p>
    <w:p w:rsidR="00C64145" w:rsidRPr="00996D01" w:rsidRDefault="00C64145" w:rsidP="00654DFF">
      <w:pPr>
        <w:tabs>
          <w:tab w:val="left" w:pos="993"/>
        </w:tabs>
        <w:spacing w:line="276" w:lineRule="auto"/>
        <w:ind w:firstLine="567"/>
        <w:jc w:val="both"/>
        <w:rPr>
          <w:b/>
          <w:sz w:val="28"/>
          <w:szCs w:val="28"/>
          <w:lang w:val="ru-RU"/>
        </w:rPr>
      </w:pPr>
    </w:p>
    <w:p w:rsidR="00654DFF" w:rsidRPr="0048450E" w:rsidRDefault="00654DFF" w:rsidP="00654DFF">
      <w:pPr>
        <w:tabs>
          <w:tab w:val="left" w:pos="993"/>
        </w:tabs>
        <w:spacing w:line="276" w:lineRule="auto"/>
        <w:ind w:firstLine="567"/>
        <w:jc w:val="both"/>
        <w:rPr>
          <w:b/>
          <w:i/>
          <w:color w:val="FF0000"/>
          <w:sz w:val="28"/>
          <w:szCs w:val="28"/>
          <w:lang w:val="ru-RU"/>
        </w:rPr>
      </w:pPr>
    </w:p>
    <w:p w:rsidR="00654DFF" w:rsidRPr="00996D01" w:rsidRDefault="00654DFF" w:rsidP="00654DFF">
      <w:pPr>
        <w:autoSpaceDE w:val="0"/>
        <w:autoSpaceDN w:val="0"/>
        <w:adjustRightInd w:val="0"/>
        <w:spacing w:line="276" w:lineRule="auto"/>
        <w:ind w:firstLine="567"/>
        <w:jc w:val="both"/>
        <w:rPr>
          <w:b/>
          <w:sz w:val="28"/>
          <w:szCs w:val="28"/>
          <w:lang w:val="ru-RU"/>
        </w:rPr>
      </w:pPr>
      <w:r w:rsidRPr="00996D01">
        <w:rPr>
          <w:b/>
          <w:sz w:val="28"/>
          <w:szCs w:val="28"/>
          <w:lang w:val="ru-RU"/>
        </w:rPr>
        <w:t>Статья 1</w:t>
      </w:r>
      <w:r>
        <w:rPr>
          <w:b/>
          <w:sz w:val="28"/>
          <w:szCs w:val="28"/>
          <w:lang w:val="ru-RU"/>
        </w:rPr>
        <w:t>2</w:t>
      </w:r>
      <w:r w:rsidRPr="00996D01">
        <w:rPr>
          <w:b/>
          <w:sz w:val="28"/>
          <w:szCs w:val="28"/>
          <w:lang w:val="ru-RU"/>
        </w:rPr>
        <w:t>. Предоставление бюджетных кредитов бюджетам поселений Сортавальского муниципального района</w:t>
      </w:r>
    </w:p>
    <w:p w:rsidR="00654DFF" w:rsidRPr="00996D01" w:rsidRDefault="00654DFF" w:rsidP="00654DFF">
      <w:pPr>
        <w:autoSpaceDE w:val="0"/>
        <w:autoSpaceDN w:val="0"/>
        <w:adjustRightInd w:val="0"/>
        <w:spacing w:line="276" w:lineRule="auto"/>
        <w:ind w:firstLine="567"/>
        <w:jc w:val="both"/>
        <w:rPr>
          <w:b/>
          <w:sz w:val="28"/>
          <w:szCs w:val="28"/>
          <w:lang w:val="ru-RU"/>
        </w:rPr>
      </w:pPr>
    </w:p>
    <w:p w:rsidR="00654DFF" w:rsidRPr="00996D01" w:rsidRDefault="00654DFF" w:rsidP="00654DFF">
      <w:pPr>
        <w:autoSpaceDE w:val="0"/>
        <w:autoSpaceDN w:val="0"/>
        <w:adjustRightInd w:val="0"/>
        <w:spacing w:line="276" w:lineRule="auto"/>
        <w:ind w:firstLine="567"/>
        <w:jc w:val="both"/>
        <w:rPr>
          <w:sz w:val="28"/>
          <w:szCs w:val="28"/>
          <w:lang w:val="ru-RU"/>
        </w:rPr>
      </w:pPr>
      <w:r w:rsidRPr="00996D01">
        <w:rPr>
          <w:sz w:val="28"/>
          <w:szCs w:val="28"/>
          <w:lang w:val="ru-RU"/>
        </w:rPr>
        <w:t xml:space="preserve">1. Бюджетные кредиты в 2022 году и плановом периоде 2023 и 2024 годов предоставляются бюджетам поселений Сортавальского муниципального района </w:t>
      </w:r>
      <w:proofErr w:type="gramStart"/>
      <w:r w:rsidRPr="00996D01">
        <w:rPr>
          <w:sz w:val="28"/>
          <w:szCs w:val="28"/>
          <w:lang w:val="ru-RU"/>
        </w:rPr>
        <w:t>на</w:t>
      </w:r>
      <w:proofErr w:type="gramEnd"/>
      <w:r w:rsidRPr="00996D01">
        <w:rPr>
          <w:sz w:val="28"/>
          <w:szCs w:val="28"/>
          <w:lang w:val="ru-RU"/>
        </w:rPr>
        <w:t>:</w:t>
      </w:r>
    </w:p>
    <w:p w:rsidR="00654DFF" w:rsidRPr="00996D01" w:rsidRDefault="00654DFF" w:rsidP="00654DFF">
      <w:pPr>
        <w:autoSpaceDE w:val="0"/>
        <w:autoSpaceDN w:val="0"/>
        <w:adjustRightInd w:val="0"/>
        <w:spacing w:line="276" w:lineRule="auto"/>
        <w:ind w:firstLine="567"/>
        <w:jc w:val="both"/>
        <w:rPr>
          <w:sz w:val="28"/>
          <w:szCs w:val="28"/>
          <w:lang w:val="ru-RU"/>
        </w:rPr>
      </w:pPr>
      <w:r w:rsidRPr="00996D01">
        <w:rPr>
          <w:sz w:val="28"/>
          <w:szCs w:val="28"/>
          <w:lang w:val="ru-RU"/>
        </w:rPr>
        <w:t>1) покрытие временных кассовых разрывов, возникающих при исполнении бюджетов поселений Сортавальского муниципального района, на срок, не превышающий пределов финансового года;</w:t>
      </w:r>
    </w:p>
    <w:p w:rsidR="00654DFF" w:rsidRPr="00996D01" w:rsidRDefault="00654DFF" w:rsidP="00654DFF">
      <w:pPr>
        <w:autoSpaceDE w:val="0"/>
        <w:autoSpaceDN w:val="0"/>
        <w:adjustRightInd w:val="0"/>
        <w:spacing w:line="276" w:lineRule="auto"/>
        <w:ind w:firstLine="567"/>
        <w:jc w:val="both"/>
        <w:rPr>
          <w:sz w:val="28"/>
          <w:szCs w:val="28"/>
          <w:lang w:val="ru-RU"/>
        </w:rPr>
      </w:pPr>
      <w:r w:rsidRPr="00996D01">
        <w:rPr>
          <w:sz w:val="28"/>
          <w:szCs w:val="28"/>
          <w:lang w:val="ru-RU"/>
        </w:rPr>
        <w:t>2) осуществление мероприятий, связанных с ликвидацией последствий стихийных бедствий, на срок до трех лет;</w:t>
      </w:r>
    </w:p>
    <w:p w:rsidR="00654DFF" w:rsidRPr="00996D01" w:rsidRDefault="00654DFF" w:rsidP="00654DFF">
      <w:pPr>
        <w:autoSpaceDE w:val="0"/>
        <w:autoSpaceDN w:val="0"/>
        <w:adjustRightInd w:val="0"/>
        <w:spacing w:line="276" w:lineRule="auto"/>
        <w:ind w:firstLine="567"/>
        <w:jc w:val="both"/>
        <w:rPr>
          <w:sz w:val="28"/>
          <w:szCs w:val="28"/>
          <w:lang w:val="ru-RU"/>
        </w:rPr>
      </w:pPr>
      <w:r w:rsidRPr="00996D01">
        <w:rPr>
          <w:sz w:val="28"/>
          <w:szCs w:val="28"/>
          <w:lang w:val="ru-RU"/>
        </w:rPr>
        <w:t>3) частичное покрытие дефицитов бюджетов поселений Сортавальского муниципального района на срок до трех лет;</w:t>
      </w:r>
    </w:p>
    <w:p w:rsidR="00654DFF" w:rsidRPr="00996D01" w:rsidRDefault="00654DFF" w:rsidP="00654DFF">
      <w:pPr>
        <w:autoSpaceDE w:val="0"/>
        <w:autoSpaceDN w:val="0"/>
        <w:adjustRightInd w:val="0"/>
        <w:spacing w:line="276" w:lineRule="auto"/>
        <w:ind w:firstLine="567"/>
        <w:jc w:val="both"/>
        <w:rPr>
          <w:sz w:val="28"/>
          <w:szCs w:val="28"/>
          <w:lang w:val="ru-RU"/>
        </w:rPr>
      </w:pPr>
      <w:r w:rsidRPr="00996D01">
        <w:rPr>
          <w:sz w:val="28"/>
          <w:szCs w:val="28"/>
          <w:lang w:val="ru-RU"/>
        </w:rPr>
        <w:t xml:space="preserve">2. В случаях, предусмотренных частью 1 настоящей статьи, предоставление обеспечения обязательств по возврату бюджетного кредита, уплате процентных и иных платежей, предусмотренных решением и (или) договором о предоставлении бюджетного кредита, не требуется. </w:t>
      </w:r>
    </w:p>
    <w:p w:rsidR="00654DFF" w:rsidRPr="00996D01" w:rsidRDefault="00654DFF" w:rsidP="00654DFF">
      <w:pPr>
        <w:autoSpaceDE w:val="0"/>
        <w:autoSpaceDN w:val="0"/>
        <w:adjustRightInd w:val="0"/>
        <w:spacing w:line="276" w:lineRule="auto"/>
        <w:ind w:firstLine="567"/>
        <w:jc w:val="both"/>
        <w:rPr>
          <w:sz w:val="28"/>
          <w:szCs w:val="28"/>
          <w:lang w:val="ru-RU"/>
        </w:rPr>
      </w:pPr>
      <w:r w:rsidRPr="00996D01">
        <w:rPr>
          <w:sz w:val="28"/>
          <w:szCs w:val="28"/>
          <w:lang w:val="ru-RU"/>
        </w:rPr>
        <w:t>3. Установить объем бюджетных ассигнований на предоставление бюджетных кредитов бюджетам поселений Сортавальского муниципального района:</w:t>
      </w:r>
    </w:p>
    <w:p w:rsidR="00654DFF" w:rsidRPr="00996D01" w:rsidRDefault="00654DFF" w:rsidP="00654DFF">
      <w:pPr>
        <w:autoSpaceDE w:val="0"/>
        <w:autoSpaceDN w:val="0"/>
        <w:adjustRightInd w:val="0"/>
        <w:spacing w:line="276" w:lineRule="auto"/>
        <w:ind w:firstLine="567"/>
        <w:jc w:val="both"/>
        <w:rPr>
          <w:sz w:val="28"/>
          <w:szCs w:val="28"/>
          <w:lang w:val="ru-RU"/>
        </w:rPr>
      </w:pPr>
      <w:r w:rsidRPr="00996D01">
        <w:rPr>
          <w:sz w:val="28"/>
          <w:szCs w:val="28"/>
          <w:lang w:val="ru-RU"/>
        </w:rPr>
        <w:t xml:space="preserve">1) в 2022 году в сумме </w:t>
      </w:r>
      <w:r w:rsidRPr="00996D01">
        <w:rPr>
          <w:b/>
          <w:sz w:val="28"/>
          <w:szCs w:val="28"/>
          <w:lang w:val="ru-RU"/>
        </w:rPr>
        <w:t>0,0</w:t>
      </w:r>
      <w:r w:rsidRPr="00996D01">
        <w:rPr>
          <w:sz w:val="28"/>
          <w:szCs w:val="28"/>
          <w:lang w:val="ru-RU"/>
        </w:rPr>
        <w:t xml:space="preserve"> </w:t>
      </w:r>
      <w:r w:rsidRPr="00996D01">
        <w:rPr>
          <w:b/>
          <w:sz w:val="28"/>
          <w:szCs w:val="28"/>
          <w:lang w:val="ru-RU"/>
        </w:rPr>
        <w:t>тыс.</w:t>
      </w:r>
      <w:r w:rsidRPr="00996D01">
        <w:rPr>
          <w:sz w:val="28"/>
          <w:szCs w:val="28"/>
          <w:lang w:val="ru-RU"/>
        </w:rPr>
        <w:t xml:space="preserve"> </w:t>
      </w:r>
      <w:r w:rsidRPr="00996D01">
        <w:rPr>
          <w:b/>
          <w:sz w:val="28"/>
          <w:szCs w:val="28"/>
          <w:lang w:val="ru-RU"/>
        </w:rPr>
        <w:t>руб.</w:t>
      </w:r>
      <w:r w:rsidRPr="00996D01">
        <w:rPr>
          <w:sz w:val="28"/>
          <w:szCs w:val="28"/>
          <w:lang w:val="ru-RU"/>
        </w:rPr>
        <w:t xml:space="preserve"> на срок в пределах 2022 года, в сумме </w:t>
      </w:r>
      <w:r w:rsidRPr="00996D01">
        <w:rPr>
          <w:b/>
          <w:sz w:val="28"/>
          <w:szCs w:val="28"/>
          <w:lang w:val="ru-RU"/>
        </w:rPr>
        <w:t>0,0 тыс. руб.</w:t>
      </w:r>
      <w:r w:rsidRPr="00996D01">
        <w:rPr>
          <w:sz w:val="28"/>
          <w:szCs w:val="28"/>
          <w:lang w:val="ru-RU"/>
        </w:rPr>
        <w:t xml:space="preserve"> на </w:t>
      </w:r>
      <w:proofErr w:type="gramStart"/>
      <w:r w:rsidRPr="00996D01">
        <w:rPr>
          <w:sz w:val="28"/>
          <w:szCs w:val="28"/>
          <w:lang w:val="ru-RU"/>
        </w:rPr>
        <w:t>срок</w:t>
      </w:r>
      <w:proofErr w:type="gramEnd"/>
      <w:r w:rsidRPr="00996D01">
        <w:rPr>
          <w:sz w:val="28"/>
          <w:szCs w:val="28"/>
          <w:lang w:val="ru-RU"/>
        </w:rPr>
        <w:t xml:space="preserve"> выходящий  за пределы  2022 года;</w:t>
      </w:r>
    </w:p>
    <w:p w:rsidR="00654DFF" w:rsidRPr="00996D01" w:rsidRDefault="00654DFF" w:rsidP="00654DFF">
      <w:pPr>
        <w:autoSpaceDE w:val="0"/>
        <w:autoSpaceDN w:val="0"/>
        <w:adjustRightInd w:val="0"/>
        <w:spacing w:line="276" w:lineRule="auto"/>
        <w:ind w:firstLine="567"/>
        <w:jc w:val="both"/>
        <w:rPr>
          <w:sz w:val="28"/>
          <w:szCs w:val="28"/>
          <w:lang w:val="ru-RU"/>
        </w:rPr>
      </w:pPr>
      <w:r w:rsidRPr="00996D01">
        <w:rPr>
          <w:sz w:val="28"/>
          <w:szCs w:val="28"/>
          <w:lang w:val="ru-RU"/>
        </w:rPr>
        <w:t xml:space="preserve">2) в 2023 году в сумме </w:t>
      </w:r>
      <w:r w:rsidRPr="00996D01">
        <w:rPr>
          <w:b/>
          <w:sz w:val="28"/>
          <w:szCs w:val="28"/>
          <w:lang w:val="ru-RU"/>
        </w:rPr>
        <w:t>0,0</w:t>
      </w:r>
      <w:r w:rsidRPr="00996D01">
        <w:rPr>
          <w:sz w:val="28"/>
          <w:szCs w:val="28"/>
          <w:lang w:val="ru-RU"/>
        </w:rPr>
        <w:t xml:space="preserve"> </w:t>
      </w:r>
      <w:r w:rsidRPr="00996D01">
        <w:rPr>
          <w:b/>
          <w:sz w:val="28"/>
          <w:szCs w:val="28"/>
          <w:lang w:val="ru-RU"/>
        </w:rPr>
        <w:t xml:space="preserve">тыс. руб. </w:t>
      </w:r>
      <w:r w:rsidRPr="00996D01">
        <w:rPr>
          <w:sz w:val="28"/>
          <w:szCs w:val="28"/>
          <w:lang w:val="ru-RU"/>
        </w:rPr>
        <w:t>на срок в пределах 2023 года</w:t>
      </w:r>
      <w:r w:rsidRPr="00996D01">
        <w:rPr>
          <w:b/>
          <w:sz w:val="28"/>
          <w:szCs w:val="28"/>
          <w:lang w:val="ru-RU"/>
        </w:rPr>
        <w:t xml:space="preserve">, </w:t>
      </w:r>
      <w:r w:rsidRPr="00996D01">
        <w:rPr>
          <w:sz w:val="28"/>
          <w:szCs w:val="28"/>
          <w:lang w:val="ru-RU"/>
        </w:rPr>
        <w:t>в сумме</w:t>
      </w:r>
      <w:r w:rsidRPr="00996D01">
        <w:rPr>
          <w:b/>
          <w:sz w:val="28"/>
          <w:szCs w:val="28"/>
          <w:lang w:val="ru-RU"/>
        </w:rPr>
        <w:t xml:space="preserve"> 0,0 тыс. руб. </w:t>
      </w:r>
      <w:r w:rsidRPr="00996D01">
        <w:rPr>
          <w:sz w:val="28"/>
          <w:szCs w:val="28"/>
          <w:lang w:val="ru-RU"/>
        </w:rPr>
        <w:t>на срок, выходящий за пределы 2023 года;</w:t>
      </w:r>
    </w:p>
    <w:p w:rsidR="00654DFF" w:rsidRPr="00996D01" w:rsidRDefault="00654DFF" w:rsidP="00654DFF">
      <w:pPr>
        <w:autoSpaceDE w:val="0"/>
        <w:autoSpaceDN w:val="0"/>
        <w:adjustRightInd w:val="0"/>
        <w:spacing w:line="276" w:lineRule="auto"/>
        <w:ind w:firstLine="567"/>
        <w:jc w:val="both"/>
        <w:rPr>
          <w:sz w:val="28"/>
          <w:szCs w:val="28"/>
          <w:lang w:val="ru-RU"/>
        </w:rPr>
      </w:pPr>
      <w:r w:rsidRPr="00996D01">
        <w:rPr>
          <w:sz w:val="28"/>
          <w:szCs w:val="28"/>
          <w:lang w:val="ru-RU"/>
        </w:rPr>
        <w:t xml:space="preserve">3) в 2024 году в сумме </w:t>
      </w:r>
      <w:r w:rsidRPr="00996D01">
        <w:rPr>
          <w:b/>
          <w:sz w:val="28"/>
          <w:szCs w:val="28"/>
          <w:lang w:val="ru-RU"/>
        </w:rPr>
        <w:t xml:space="preserve">0,0 тыс. руб. </w:t>
      </w:r>
      <w:r w:rsidRPr="00996D01">
        <w:rPr>
          <w:sz w:val="28"/>
          <w:szCs w:val="28"/>
          <w:lang w:val="ru-RU"/>
        </w:rPr>
        <w:t>на срок в пределах 2024 года</w:t>
      </w:r>
      <w:r w:rsidRPr="00996D01">
        <w:rPr>
          <w:b/>
          <w:sz w:val="28"/>
          <w:szCs w:val="28"/>
          <w:lang w:val="ru-RU"/>
        </w:rPr>
        <w:t xml:space="preserve">, </w:t>
      </w:r>
      <w:r w:rsidRPr="00996D01">
        <w:rPr>
          <w:sz w:val="28"/>
          <w:szCs w:val="28"/>
          <w:lang w:val="ru-RU"/>
        </w:rPr>
        <w:t>в сумме</w:t>
      </w:r>
      <w:r w:rsidRPr="00996D01">
        <w:rPr>
          <w:b/>
          <w:sz w:val="28"/>
          <w:szCs w:val="28"/>
          <w:lang w:val="ru-RU"/>
        </w:rPr>
        <w:t xml:space="preserve"> 0,0 тыс. руб. </w:t>
      </w:r>
      <w:r w:rsidRPr="00996D01">
        <w:rPr>
          <w:sz w:val="28"/>
          <w:szCs w:val="28"/>
          <w:lang w:val="ru-RU"/>
        </w:rPr>
        <w:t xml:space="preserve"> на срок, выходящий за пределы 2024 года;</w:t>
      </w:r>
    </w:p>
    <w:p w:rsidR="00654DFF" w:rsidRPr="00996D01" w:rsidRDefault="00654DFF" w:rsidP="00654DFF">
      <w:pPr>
        <w:autoSpaceDE w:val="0"/>
        <w:autoSpaceDN w:val="0"/>
        <w:adjustRightInd w:val="0"/>
        <w:spacing w:line="276" w:lineRule="auto"/>
        <w:ind w:firstLine="567"/>
        <w:jc w:val="both"/>
        <w:rPr>
          <w:sz w:val="28"/>
          <w:szCs w:val="28"/>
          <w:lang w:val="ru-RU"/>
        </w:rPr>
      </w:pPr>
      <w:r w:rsidRPr="00996D01">
        <w:rPr>
          <w:sz w:val="28"/>
          <w:szCs w:val="28"/>
          <w:lang w:val="ru-RU"/>
        </w:rPr>
        <w:t>4. Установить размеры платы за пользование бюджетными кредитами:</w:t>
      </w:r>
    </w:p>
    <w:p w:rsidR="00654DFF" w:rsidRPr="00996D01" w:rsidRDefault="00654DFF" w:rsidP="00654DFF">
      <w:pPr>
        <w:autoSpaceDE w:val="0"/>
        <w:autoSpaceDN w:val="0"/>
        <w:adjustRightInd w:val="0"/>
        <w:spacing w:line="276" w:lineRule="auto"/>
        <w:ind w:firstLine="567"/>
        <w:jc w:val="both"/>
        <w:rPr>
          <w:sz w:val="28"/>
          <w:szCs w:val="28"/>
          <w:lang w:val="ru-RU"/>
        </w:rPr>
      </w:pPr>
      <w:r w:rsidRPr="00996D01">
        <w:rPr>
          <w:sz w:val="28"/>
          <w:szCs w:val="28"/>
          <w:lang w:val="ru-RU"/>
        </w:rPr>
        <w:t>1) для покрытия временных кассовых разрывов, возникающих при исполнении бюджетов Поселений Сортавальского муниципального района, для частичного покрытия дефицитов бюджетов Поселений Сортавальского муниципального района - в размере одной третьей  ставки рефинансирования Центрального банка Российской Федерации, действующей в период пользования бюджетным кредитом;</w:t>
      </w:r>
    </w:p>
    <w:p w:rsidR="00654DFF" w:rsidRPr="00996D01" w:rsidRDefault="00654DFF" w:rsidP="00654DFF">
      <w:pPr>
        <w:pStyle w:val="ConsPlusNormal"/>
        <w:spacing w:line="276" w:lineRule="auto"/>
        <w:ind w:firstLine="709"/>
        <w:jc w:val="both"/>
        <w:rPr>
          <w:rFonts w:ascii="Times New Roman" w:hAnsi="Times New Roman" w:cs="Times New Roman"/>
          <w:sz w:val="28"/>
          <w:szCs w:val="28"/>
        </w:rPr>
      </w:pPr>
      <w:r w:rsidRPr="00996D01">
        <w:rPr>
          <w:rFonts w:ascii="Times New Roman" w:hAnsi="Times New Roman" w:cs="Times New Roman"/>
          <w:sz w:val="28"/>
          <w:szCs w:val="28"/>
        </w:rPr>
        <w:t xml:space="preserve">2) на осуществление мероприятий, связанных с ликвидацией последствий стихийных бедствий, - по ставке 0,1 процента годовых. </w:t>
      </w:r>
    </w:p>
    <w:p w:rsidR="00654DFF" w:rsidRPr="00996D01" w:rsidRDefault="00654DFF" w:rsidP="00654DFF">
      <w:pPr>
        <w:pStyle w:val="ConsPlusNormal"/>
        <w:spacing w:line="276" w:lineRule="auto"/>
        <w:ind w:firstLine="709"/>
        <w:jc w:val="both"/>
        <w:rPr>
          <w:rFonts w:ascii="Times New Roman" w:hAnsi="Times New Roman" w:cs="Times New Roman"/>
          <w:sz w:val="28"/>
          <w:szCs w:val="28"/>
        </w:rPr>
      </w:pPr>
      <w:r w:rsidRPr="00996D01">
        <w:rPr>
          <w:rFonts w:ascii="Times New Roman" w:hAnsi="Times New Roman" w:cs="Times New Roman"/>
          <w:sz w:val="28"/>
          <w:szCs w:val="28"/>
        </w:rPr>
        <w:t>3) Условием предоставления в 2022 году бюджетных кредитов бюджетам городских  и сельских поселений является принятие  городскими  и сельскими поселениями обязательств по утверждению (при отсутствии) и реализации плана мероприятий по оздоровлению муниципальных финансов.</w:t>
      </w:r>
    </w:p>
    <w:p w:rsidR="00654DFF" w:rsidRPr="00996D01" w:rsidRDefault="00654DFF" w:rsidP="00654DFF">
      <w:pPr>
        <w:pStyle w:val="32"/>
        <w:spacing w:line="276" w:lineRule="auto"/>
        <w:ind w:firstLine="709"/>
        <w:rPr>
          <w:b w:val="0"/>
          <w:sz w:val="28"/>
          <w:szCs w:val="28"/>
        </w:rPr>
      </w:pPr>
      <w:r w:rsidRPr="00996D01">
        <w:rPr>
          <w:b w:val="0"/>
          <w:sz w:val="28"/>
          <w:szCs w:val="28"/>
        </w:rPr>
        <w:lastRenderedPageBreak/>
        <w:t>5.  Предоставление, использование и возврат городскими  и сельскими поселениями</w:t>
      </w:r>
      <w:r w:rsidRPr="00996D01">
        <w:rPr>
          <w:sz w:val="28"/>
          <w:szCs w:val="28"/>
        </w:rPr>
        <w:t xml:space="preserve">   </w:t>
      </w:r>
      <w:r w:rsidRPr="00996D01">
        <w:rPr>
          <w:b w:val="0"/>
          <w:sz w:val="28"/>
          <w:szCs w:val="28"/>
        </w:rPr>
        <w:t>бюджетных кредитов, указанных в настоящей статье, осуществляются в порядке, установленном Администрацией Сортавальского муниципального района.</w:t>
      </w:r>
    </w:p>
    <w:p w:rsidR="00654DFF" w:rsidRPr="00996D01" w:rsidRDefault="00654DFF" w:rsidP="00654DFF">
      <w:pPr>
        <w:autoSpaceDE w:val="0"/>
        <w:autoSpaceDN w:val="0"/>
        <w:adjustRightInd w:val="0"/>
        <w:spacing w:line="276" w:lineRule="auto"/>
        <w:ind w:firstLine="567"/>
        <w:jc w:val="both"/>
        <w:rPr>
          <w:color w:val="FF0000"/>
          <w:sz w:val="28"/>
          <w:szCs w:val="28"/>
          <w:lang w:val="ru-RU"/>
        </w:rPr>
      </w:pPr>
    </w:p>
    <w:p w:rsidR="00654DFF" w:rsidRPr="00996D01" w:rsidRDefault="00654DFF" w:rsidP="00C70846">
      <w:pPr>
        <w:autoSpaceDE w:val="0"/>
        <w:autoSpaceDN w:val="0"/>
        <w:adjustRightInd w:val="0"/>
        <w:ind w:firstLine="567"/>
        <w:jc w:val="both"/>
        <w:rPr>
          <w:b/>
          <w:sz w:val="28"/>
          <w:szCs w:val="28"/>
          <w:lang w:val="ru-RU"/>
        </w:rPr>
      </w:pPr>
      <w:r>
        <w:rPr>
          <w:b/>
          <w:sz w:val="28"/>
          <w:szCs w:val="28"/>
          <w:lang w:val="ru-RU"/>
        </w:rPr>
        <w:t xml:space="preserve"> Статья 13</w:t>
      </w:r>
      <w:r w:rsidRPr="00996D01">
        <w:rPr>
          <w:b/>
          <w:sz w:val="28"/>
          <w:szCs w:val="28"/>
          <w:lang w:val="ru-RU"/>
        </w:rPr>
        <w:t xml:space="preserve">. Особенности реструктуризации обязательств (задолженности) по бюджетным кредитам бюджетам поселений Сортавальского муниципального района </w:t>
      </w:r>
    </w:p>
    <w:p w:rsidR="00654DFF" w:rsidRPr="00996D01" w:rsidRDefault="00654DFF" w:rsidP="00C70846">
      <w:pPr>
        <w:autoSpaceDE w:val="0"/>
        <w:autoSpaceDN w:val="0"/>
        <w:adjustRightInd w:val="0"/>
        <w:ind w:firstLine="567"/>
        <w:jc w:val="both"/>
        <w:rPr>
          <w:b/>
          <w:sz w:val="28"/>
          <w:szCs w:val="28"/>
          <w:lang w:val="ru-RU"/>
        </w:rPr>
      </w:pPr>
    </w:p>
    <w:p w:rsidR="00654DFF" w:rsidRPr="00996D01" w:rsidRDefault="00654DFF" w:rsidP="00654DFF">
      <w:pPr>
        <w:autoSpaceDE w:val="0"/>
        <w:autoSpaceDN w:val="0"/>
        <w:adjustRightInd w:val="0"/>
        <w:spacing w:line="276" w:lineRule="auto"/>
        <w:ind w:firstLine="567"/>
        <w:jc w:val="both"/>
        <w:rPr>
          <w:sz w:val="28"/>
          <w:szCs w:val="28"/>
          <w:lang w:val="ru-RU"/>
        </w:rPr>
      </w:pPr>
      <w:r w:rsidRPr="00996D01">
        <w:rPr>
          <w:b/>
          <w:sz w:val="28"/>
          <w:szCs w:val="28"/>
          <w:lang w:val="ru-RU"/>
        </w:rPr>
        <w:t xml:space="preserve">1. </w:t>
      </w:r>
      <w:r w:rsidRPr="00996D01">
        <w:rPr>
          <w:sz w:val="28"/>
          <w:szCs w:val="28"/>
          <w:lang w:val="ru-RU"/>
        </w:rPr>
        <w:t xml:space="preserve">Установить  возможность урегулирования денежных обязательств  (задолженности по денежным обязательствам) перед бюджетом Сортавальского муниципального района в отношении бюджетных кредитов, предоставленных бюджетам муниципальных образований Сортавальского муниципального района  путем реструктуризации денежных  обязательств (задолженности по денежным обязательствам). </w:t>
      </w:r>
    </w:p>
    <w:p w:rsidR="00654DFF" w:rsidRPr="00996D01" w:rsidRDefault="00654DFF" w:rsidP="00654DFF">
      <w:pPr>
        <w:pStyle w:val="ConsPlusNormal"/>
        <w:widowControl w:val="0"/>
        <w:spacing w:line="276" w:lineRule="auto"/>
        <w:ind w:firstLine="567"/>
        <w:jc w:val="both"/>
        <w:rPr>
          <w:rFonts w:ascii="Times New Roman" w:hAnsi="Times New Roman" w:cs="Times New Roman"/>
          <w:sz w:val="28"/>
          <w:szCs w:val="28"/>
        </w:rPr>
      </w:pPr>
      <w:r w:rsidRPr="00996D01">
        <w:rPr>
          <w:rFonts w:ascii="Times New Roman" w:hAnsi="Times New Roman" w:cs="Times New Roman"/>
          <w:sz w:val="28"/>
          <w:szCs w:val="28"/>
        </w:rPr>
        <w:t>2. Реструктуризация обязательств (задолженности</w:t>
      </w:r>
      <w:r w:rsidRPr="00996D01">
        <w:rPr>
          <w:sz w:val="28"/>
          <w:szCs w:val="28"/>
        </w:rPr>
        <w:t xml:space="preserve"> </w:t>
      </w:r>
      <w:r w:rsidRPr="00996D01">
        <w:rPr>
          <w:rFonts w:ascii="Times New Roman" w:hAnsi="Times New Roman" w:cs="Times New Roman"/>
          <w:sz w:val="28"/>
          <w:szCs w:val="28"/>
        </w:rPr>
        <w:t>по денежным обязательствам) по бюджетным кредитам муниципальных образований перед бюджетом Сортавальского муниципального района осуществляется в порядке, установленном Администрацией Сортавальского муниципального района.</w:t>
      </w:r>
    </w:p>
    <w:p w:rsidR="00654DFF" w:rsidRPr="00996D01" w:rsidRDefault="00654DFF" w:rsidP="00654DFF">
      <w:pPr>
        <w:pStyle w:val="ConsPlusNormal"/>
        <w:spacing w:line="276" w:lineRule="auto"/>
        <w:ind w:firstLine="567"/>
        <w:jc w:val="both"/>
        <w:rPr>
          <w:rFonts w:ascii="Times New Roman" w:hAnsi="Times New Roman" w:cs="Times New Roman"/>
          <w:sz w:val="28"/>
          <w:szCs w:val="28"/>
        </w:rPr>
      </w:pPr>
      <w:r w:rsidRPr="00996D01">
        <w:rPr>
          <w:rFonts w:ascii="Times New Roman" w:hAnsi="Times New Roman" w:cs="Times New Roman"/>
          <w:sz w:val="28"/>
          <w:szCs w:val="28"/>
        </w:rPr>
        <w:t>3. Реструктуризация обязательств (задолженности по денежным обязательствам) по бюджетным кредитам муниципальных образований осуществляется на срок не более 24 месяцев.</w:t>
      </w:r>
    </w:p>
    <w:p w:rsidR="00654DFF" w:rsidRPr="00996D01" w:rsidRDefault="00654DFF" w:rsidP="00654DFF">
      <w:pPr>
        <w:pStyle w:val="ConsPlusNormal"/>
        <w:spacing w:line="276" w:lineRule="auto"/>
        <w:ind w:firstLine="567"/>
        <w:jc w:val="both"/>
        <w:rPr>
          <w:rFonts w:ascii="Times New Roman" w:hAnsi="Times New Roman" w:cs="Times New Roman"/>
          <w:sz w:val="28"/>
          <w:szCs w:val="28"/>
        </w:rPr>
      </w:pPr>
      <w:r w:rsidRPr="00996D01">
        <w:rPr>
          <w:rFonts w:ascii="Times New Roman" w:hAnsi="Times New Roman" w:cs="Times New Roman"/>
          <w:sz w:val="28"/>
          <w:szCs w:val="28"/>
        </w:rPr>
        <w:t>4. Соглашение о реструктуризации обязательств (задолженности по денежным обязательствам) по бюджетным кредитам муниципальных образований заключается на сумму обязательств (задолженности по денежным обязательствам) по указанным бюджетным кредитам на день заключения соглашения и действует при условии полного и своевременного перечисления соответствующим муниципальным образованием платежей, предусмотренных заключенным с ним соглашением.</w:t>
      </w:r>
    </w:p>
    <w:p w:rsidR="00654DFF" w:rsidRDefault="00654DFF" w:rsidP="00654DFF">
      <w:pPr>
        <w:pStyle w:val="ConsPlusNormal"/>
        <w:spacing w:line="276" w:lineRule="auto"/>
        <w:ind w:firstLine="567"/>
        <w:jc w:val="both"/>
        <w:rPr>
          <w:rFonts w:ascii="Times New Roman" w:hAnsi="Times New Roman" w:cs="Times New Roman"/>
          <w:sz w:val="28"/>
          <w:szCs w:val="28"/>
        </w:rPr>
      </w:pPr>
      <w:r w:rsidRPr="00996D01">
        <w:rPr>
          <w:rFonts w:ascii="Times New Roman" w:hAnsi="Times New Roman" w:cs="Times New Roman"/>
          <w:sz w:val="28"/>
          <w:szCs w:val="28"/>
        </w:rPr>
        <w:t xml:space="preserve">4.Установить плату за реструктуризированные обязательства (задолженность по денежным обязательствам) по бюджетным кредитам муниципальных образований на период действия соглашения о реструктуризации в размере 0,1 процента годовых. </w:t>
      </w:r>
    </w:p>
    <w:p w:rsidR="00C64145" w:rsidRDefault="00C64145" w:rsidP="00C70846">
      <w:pPr>
        <w:pStyle w:val="ConsPlusNormal"/>
        <w:spacing w:line="276" w:lineRule="auto"/>
        <w:ind w:firstLine="0"/>
        <w:jc w:val="both"/>
        <w:rPr>
          <w:rFonts w:ascii="Times New Roman" w:hAnsi="Times New Roman" w:cs="Times New Roman"/>
          <w:sz w:val="28"/>
          <w:szCs w:val="28"/>
        </w:rPr>
      </w:pPr>
    </w:p>
    <w:p w:rsidR="00C70846" w:rsidRDefault="00C70846" w:rsidP="00C70846">
      <w:pPr>
        <w:pStyle w:val="ConsPlusNormal"/>
        <w:spacing w:line="276" w:lineRule="auto"/>
        <w:ind w:firstLine="0"/>
        <w:jc w:val="both"/>
        <w:rPr>
          <w:rFonts w:ascii="Times New Roman" w:hAnsi="Times New Roman" w:cs="Times New Roman"/>
          <w:sz w:val="28"/>
          <w:szCs w:val="28"/>
        </w:rPr>
      </w:pPr>
    </w:p>
    <w:p w:rsidR="00C70846" w:rsidRDefault="00C70846" w:rsidP="00C70846">
      <w:pPr>
        <w:pStyle w:val="ConsPlusNormal"/>
        <w:spacing w:line="276" w:lineRule="auto"/>
        <w:ind w:firstLine="0"/>
        <w:jc w:val="both"/>
        <w:rPr>
          <w:rFonts w:ascii="Times New Roman" w:hAnsi="Times New Roman" w:cs="Times New Roman"/>
          <w:sz w:val="28"/>
          <w:szCs w:val="28"/>
        </w:rPr>
      </w:pPr>
    </w:p>
    <w:p w:rsidR="00C70846" w:rsidRDefault="00C70846" w:rsidP="00C70846">
      <w:pPr>
        <w:pStyle w:val="ConsPlusNormal"/>
        <w:spacing w:line="276" w:lineRule="auto"/>
        <w:ind w:firstLine="0"/>
        <w:jc w:val="both"/>
        <w:rPr>
          <w:rFonts w:ascii="Times New Roman" w:hAnsi="Times New Roman" w:cs="Times New Roman"/>
          <w:sz w:val="28"/>
          <w:szCs w:val="28"/>
        </w:rPr>
      </w:pPr>
      <w:bookmarkStart w:id="1" w:name="_GoBack"/>
      <w:bookmarkEnd w:id="1"/>
    </w:p>
    <w:p w:rsidR="00654DFF" w:rsidRPr="0048450E" w:rsidRDefault="00654DFF" w:rsidP="00C64145">
      <w:pPr>
        <w:pStyle w:val="ConsPlusNormal"/>
        <w:spacing w:line="276" w:lineRule="auto"/>
        <w:ind w:firstLine="0"/>
        <w:jc w:val="both"/>
        <w:rPr>
          <w:rFonts w:ascii="Times New Roman" w:hAnsi="Times New Roman" w:cs="Times New Roman"/>
          <w:i/>
          <w:color w:val="FF0000"/>
          <w:sz w:val="28"/>
          <w:szCs w:val="28"/>
        </w:rPr>
      </w:pPr>
    </w:p>
    <w:p w:rsidR="00654DFF" w:rsidRPr="003C2904" w:rsidRDefault="00654DFF" w:rsidP="00C70846">
      <w:pPr>
        <w:ind w:firstLine="567"/>
        <w:jc w:val="both"/>
        <w:rPr>
          <w:b/>
          <w:sz w:val="28"/>
          <w:szCs w:val="28"/>
          <w:lang w:val="ru-RU"/>
        </w:rPr>
      </w:pPr>
      <w:r w:rsidRPr="003C2904">
        <w:rPr>
          <w:b/>
          <w:sz w:val="28"/>
          <w:szCs w:val="28"/>
          <w:lang w:val="ru-RU"/>
        </w:rPr>
        <w:lastRenderedPageBreak/>
        <w:t>Статья 1</w:t>
      </w:r>
      <w:r>
        <w:rPr>
          <w:b/>
          <w:sz w:val="28"/>
          <w:szCs w:val="28"/>
          <w:lang w:val="ru-RU"/>
        </w:rPr>
        <w:t>4</w:t>
      </w:r>
      <w:r w:rsidRPr="003C2904">
        <w:rPr>
          <w:b/>
          <w:sz w:val="28"/>
          <w:szCs w:val="28"/>
          <w:lang w:val="ru-RU"/>
        </w:rPr>
        <w:t>. Муниципальные внутренние заимствования Сортавальского муниципального района и муниципальный внутренний долг Сортавальского муниципального района.</w:t>
      </w:r>
    </w:p>
    <w:p w:rsidR="00654DFF" w:rsidRPr="0048450E" w:rsidRDefault="00654DFF" w:rsidP="00654DFF">
      <w:pPr>
        <w:spacing w:line="276" w:lineRule="auto"/>
        <w:ind w:firstLine="567"/>
        <w:jc w:val="both"/>
        <w:rPr>
          <w:b/>
          <w:i/>
          <w:sz w:val="28"/>
          <w:szCs w:val="28"/>
          <w:lang w:val="ru-RU"/>
        </w:rPr>
      </w:pPr>
    </w:p>
    <w:p w:rsidR="00654DFF" w:rsidRPr="003C2904" w:rsidRDefault="00654DFF" w:rsidP="00654DFF">
      <w:pPr>
        <w:pStyle w:val="ConsPlusNormal"/>
        <w:spacing w:line="276" w:lineRule="auto"/>
        <w:ind w:firstLine="567"/>
        <w:jc w:val="both"/>
        <w:rPr>
          <w:rFonts w:ascii="Times New Roman" w:hAnsi="Times New Roman" w:cs="Times New Roman"/>
          <w:sz w:val="28"/>
          <w:szCs w:val="28"/>
        </w:rPr>
      </w:pPr>
      <w:r w:rsidRPr="003C2904">
        <w:rPr>
          <w:rFonts w:ascii="Times New Roman" w:hAnsi="Times New Roman" w:cs="Times New Roman"/>
          <w:sz w:val="28"/>
          <w:szCs w:val="28"/>
        </w:rPr>
        <w:t>1. Утвердить Программу муниципальных внутренних заимствований Сортавальского муниципального района:</w:t>
      </w:r>
    </w:p>
    <w:p w:rsidR="00654DFF" w:rsidRPr="003C2904" w:rsidRDefault="00654DFF" w:rsidP="00654DFF">
      <w:pPr>
        <w:pStyle w:val="ConsPlusNormal"/>
        <w:spacing w:line="276" w:lineRule="auto"/>
        <w:ind w:firstLine="567"/>
        <w:jc w:val="both"/>
        <w:rPr>
          <w:rFonts w:ascii="Times New Roman" w:hAnsi="Times New Roman" w:cs="Times New Roman"/>
          <w:sz w:val="28"/>
          <w:szCs w:val="28"/>
        </w:rPr>
      </w:pPr>
      <w:r w:rsidRPr="003C2904">
        <w:rPr>
          <w:rFonts w:ascii="Times New Roman" w:hAnsi="Times New Roman" w:cs="Times New Roman"/>
          <w:sz w:val="28"/>
          <w:szCs w:val="28"/>
        </w:rPr>
        <w:t xml:space="preserve">1) на 2022 год согласно </w:t>
      </w:r>
      <w:r w:rsidRPr="003C2904">
        <w:rPr>
          <w:rFonts w:ascii="Times New Roman" w:hAnsi="Times New Roman" w:cs="Times New Roman"/>
          <w:b/>
          <w:sz w:val="28"/>
          <w:szCs w:val="28"/>
        </w:rPr>
        <w:t xml:space="preserve">приложению </w:t>
      </w:r>
      <w:r>
        <w:rPr>
          <w:rFonts w:ascii="Times New Roman" w:hAnsi="Times New Roman" w:cs="Times New Roman"/>
          <w:b/>
          <w:sz w:val="28"/>
          <w:szCs w:val="28"/>
        </w:rPr>
        <w:t>19</w:t>
      </w:r>
      <w:r w:rsidRPr="003C2904">
        <w:rPr>
          <w:rFonts w:ascii="Times New Roman" w:hAnsi="Times New Roman" w:cs="Times New Roman"/>
          <w:sz w:val="28"/>
          <w:szCs w:val="28"/>
        </w:rPr>
        <w:t xml:space="preserve"> к настоящему Решению;</w:t>
      </w:r>
    </w:p>
    <w:p w:rsidR="00654DFF" w:rsidRPr="003C2904" w:rsidRDefault="00654DFF" w:rsidP="00654DFF">
      <w:pPr>
        <w:pStyle w:val="ConsPlusNormal"/>
        <w:spacing w:line="276" w:lineRule="auto"/>
        <w:ind w:firstLine="567"/>
        <w:jc w:val="both"/>
        <w:rPr>
          <w:rFonts w:ascii="Times New Roman" w:hAnsi="Times New Roman" w:cs="Times New Roman"/>
          <w:sz w:val="28"/>
          <w:szCs w:val="28"/>
        </w:rPr>
      </w:pPr>
      <w:r w:rsidRPr="003C2904">
        <w:rPr>
          <w:rFonts w:ascii="Times New Roman" w:hAnsi="Times New Roman" w:cs="Times New Roman"/>
          <w:sz w:val="28"/>
          <w:szCs w:val="28"/>
        </w:rPr>
        <w:t xml:space="preserve">2) на плановый период 2023 и 2024 годов согласно </w:t>
      </w:r>
      <w:r w:rsidRPr="003C2904">
        <w:rPr>
          <w:rFonts w:ascii="Times New Roman" w:hAnsi="Times New Roman" w:cs="Times New Roman"/>
          <w:b/>
          <w:sz w:val="28"/>
          <w:szCs w:val="28"/>
        </w:rPr>
        <w:t xml:space="preserve">приложению </w:t>
      </w:r>
      <w:r>
        <w:rPr>
          <w:rFonts w:ascii="Times New Roman" w:hAnsi="Times New Roman" w:cs="Times New Roman"/>
          <w:b/>
          <w:sz w:val="28"/>
          <w:szCs w:val="28"/>
        </w:rPr>
        <w:t>20</w:t>
      </w:r>
      <w:r w:rsidRPr="003C2904">
        <w:rPr>
          <w:rFonts w:ascii="Times New Roman" w:hAnsi="Times New Roman" w:cs="Times New Roman"/>
          <w:sz w:val="28"/>
          <w:szCs w:val="28"/>
        </w:rPr>
        <w:t xml:space="preserve"> к настоящему Решению.</w:t>
      </w:r>
    </w:p>
    <w:p w:rsidR="00654DFF" w:rsidRPr="003C2904" w:rsidRDefault="00654DFF" w:rsidP="00654DFF">
      <w:pPr>
        <w:pStyle w:val="ConsPlusNormal"/>
        <w:spacing w:line="276" w:lineRule="auto"/>
        <w:ind w:firstLine="567"/>
        <w:jc w:val="both"/>
        <w:rPr>
          <w:rFonts w:ascii="Times New Roman" w:hAnsi="Times New Roman" w:cs="Times New Roman"/>
          <w:b/>
          <w:sz w:val="28"/>
          <w:szCs w:val="28"/>
        </w:rPr>
      </w:pPr>
      <w:r w:rsidRPr="003C2904">
        <w:rPr>
          <w:rFonts w:ascii="Times New Roman" w:hAnsi="Times New Roman" w:cs="Times New Roman"/>
          <w:sz w:val="28"/>
          <w:szCs w:val="28"/>
        </w:rPr>
        <w:t xml:space="preserve">2. Утвердить объем расходов на обслуживание муниципального долга Сортавальского муниципального района на 2022 год в сумме </w:t>
      </w:r>
      <w:r w:rsidRPr="003C2904">
        <w:rPr>
          <w:rFonts w:ascii="Times New Roman" w:hAnsi="Times New Roman" w:cs="Times New Roman"/>
          <w:b/>
          <w:sz w:val="28"/>
          <w:szCs w:val="28"/>
        </w:rPr>
        <w:t xml:space="preserve">10 156,0 тыс. руб., </w:t>
      </w:r>
      <w:r w:rsidRPr="003C2904">
        <w:rPr>
          <w:rFonts w:ascii="Times New Roman" w:hAnsi="Times New Roman" w:cs="Times New Roman"/>
          <w:sz w:val="28"/>
          <w:szCs w:val="28"/>
        </w:rPr>
        <w:t>на 2023 год</w:t>
      </w:r>
      <w:r w:rsidRPr="003C2904">
        <w:rPr>
          <w:rFonts w:ascii="Times New Roman" w:hAnsi="Times New Roman" w:cs="Times New Roman"/>
          <w:b/>
          <w:sz w:val="28"/>
          <w:szCs w:val="28"/>
        </w:rPr>
        <w:t xml:space="preserve"> </w:t>
      </w:r>
      <w:r w:rsidRPr="003C2904">
        <w:rPr>
          <w:rFonts w:ascii="Times New Roman" w:hAnsi="Times New Roman" w:cs="Times New Roman"/>
          <w:sz w:val="28"/>
          <w:szCs w:val="28"/>
        </w:rPr>
        <w:t xml:space="preserve">в сумме </w:t>
      </w:r>
      <w:r w:rsidRPr="003C2904">
        <w:rPr>
          <w:rFonts w:ascii="Times New Roman" w:hAnsi="Times New Roman" w:cs="Times New Roman"/>
          <w:b/>
          <w:sz w:val="28"/>
          <w:szCs w:val="28"/>
        </w:rPr>
        <w:t xml:space="preserve">10 358,0 </w:t>
      </w:r>
      <w:r w:rsidRPr="003C2904">
        <w:rPr>
          <w:rFonts w:ascii="Times New Roman" w:hAnsi="Times New Roman" w:cs="Times New Roman"/>
          <w:sz w:val="28"/>
          <w:szCs w:val="28"/>
        </w:rPr>
        <w:t xml:space="preserve"> </w:t>
      </w:r>
      <w:r w:rsidRPr="003C2904">
        <w:rPr>
          <w:rFonts w:ascii="Times New Roman" w:hAnsi="Times New Roman" w:cs="Times New Roman"/>
          <w:b/>
          <w:sz w:val="28"/>
          <w:szCs w:val="28"/>
        </w:rPr>
        <w:t xml:space="preserve">тыс. руб., </w:t>
      </w:r>
      <w:r w:rsidRPr="003C2904">
        <w:rPr>
          <w:rFonts w:ascii="Times New Roman" w:hAnsi="Times New Roman" w:cs="Times New Roman"/>
          <w:sz w:val="28"/>
          <w:szCs w:val="28"/>
        </w:rPr>
        <w:t>на 2024</w:t>
      </w:r>
      <w:r w:rsidRPr="003C2904">
        <w:rPr>
          <w:rFonts w:ascii="Times New Roman" w:hAnsi="Times New Roman" w:cs="Times New Roman"/>
          <w:b/>
          <w:sz w:val="28"/>
          <w:szCs w:val="28"/>
        </w:rPr>
        <w:t xml:space="preserve"> </w:t>
      </w:r>
      <w:r w:rsidRPr="003C2904">
        <w:rPr>
          <w:rFonts w:ascii="Times New Roman" w:hAnsi="Times New Roman" w:cs="Times New Roman"/>
          <w:sz w:val="28"/>
          <w:szCs w:val="28"/>
        </w:rPr>
        <w:t xml:space="preserve">год в сумме </w:t>
      </w:r>
      <w:r w:rsidRPr="003C2904">
        <w:rPr>
          <w:rFonts w:ascii="Times New Roman" w:hAnsi="Times New Roman" w:cs="Times New Roman"/>
          <w:b/>
          <w:sz w:val="28"/>
          <w:szCs w:val="28"/>
        </w:rPr>
        <w:t xml:space="preserve">10 252,0 тыс. руб. </w:t>
      </w:r>
    </w:p>
    <w:p w:rsidR="00654DFF" w:rsidRPr="003C2904" w:rsidRDefault="00654DFF" w:rsidP="00654DFF">
      <w:pPr>
        <w:pStyle w:val="ConsPlusNormal"/>
        <w:spacing w:line="276" w:lineRule="auto"/>
        <w:ind w:firstLine="567"/>
        <w:jc w:val="both"/>
        <w:rPr>
          <w:rFonts w:ascii="Times New Roman" w:hAnsi="Times New Roman" w:cs="Times New Roman"/>
          <w:sz w:val="28"/>
          <w:szCs w:val="28"/>
        </w:rPr>
      </w:pPr>
      <w:r w:rsidRPr="003C2904">
        <w:rPr>
          <w:rFonts w:ascii="Times New Roman" w:hAnsi="Times New Roman" w:cs="Times New Roman"/>
          <w:sz w:val="28"/>
          <w:szCs w:val="28"/>
        </w:rPr>
        <w:t xml:space="preserve">3. Утвердить структуру муниципального внутреннего долга Сортавальского муниципального района на 01 января 2022 года согласно </w:t>
      </w:r>
      <w:r w:rsidRPr="003C2904">
        <w:rPr>
          <w:rFonts w:ascii="Times New Roman" w:hAnsi="Times New Roman" w:cs="Times New Roman"/>
          <w:b/>
          <w:sz w:val="28"/>
          <w:szCs w:val="28"/>
        </w:rPr>
        <w:t xml:space="preserve">приложению </w:t>
      </w:r>
      <w:r>
        <w:rPr>
          <w:rFonts w:ascii="Times New Roman" w:hAnsi="Times New Roman" w:cs="Times New Roman"/>
          <w:b/>
          <w:sz w:val="28"/>
          <w:szCs w:val="28"/>
        </w:rPr>
        <w:t>21</w:t>
      </w:r>
      <w:r w:rsidRPr="003C2904">
        <w:rPr>
          <w:rFonts w:ascii="Times New Roman" w:hAnsi="Times New Roman" w:cs="Times New Roman"/>
          <w:sz w:val="28"/>
          <w:szCs w:val="28"/>
        </w:rPr>
        <w:t xml:space="preserve"> к настоящему Решению, на 01 января 2023 года и на 01 января 2024 года согласно </w:t>
      </w:r>
      <w:r w:rsidRPr="003C2904">
        <w:rPr>
          <w:rFonts w:ascii="Times New Roman" w:hAnsi="Times New Roman" w:cs="Times New Roman"/>
          <w:b/>
          <w:sz w:val="28"/>
          <w:szCs w:val="28"/>
        </w:rPr>
        <w:t xml:space="preserve">приложению </w:t>
      </w:r>
      <w:r>
        <w:rPr>
          <w:rFonts w:ascii="Times New Roman" w:hAnsi="Times New Roman" w:cs="Times New Roman"/>
          <w:b/>
          <w:sz w:val="28"/>
          <w:szCs w:val="28"/>
        </w:rPr>
        <w:t>22</w:t>
      </w:r>
      <w:r w:rsidRPr="003C2904">
        <w:rPr>
          <w:rFonts w:ascii="Times New Roman" w:hAnsi="Times New Roman" w:cs="Times New Roman"/>
          <w:sz w:val="28"/>
          <w:szCs w:val="28"/>
        </w:rPr>
        <w:t xml:space="preserve"> к настоящему Решению. </w:t>
      </w:r>
    </w:p>
    <w:p w:rsidR="00654DFF" w:rsidRPr="003C2904" w:rsidRDefault="00654DFF" w:rsidP="00654DFF">
      <w:pPr>
        <w:pStyle w:val="ConsPlusNormal"/>
        <w:spacing w:line="276" w:lineRule="auto"/>
        <w:ind w:firstLine="567"/>
        <w:jc w:val="both"/>
        <w:rPr>
          <w:rFonts w:ascii="Times New Roman" w:hAnsi="Times New Roman" w:cs="Times New Roman"/>
          <w:sz w:val="28"/>
          <w:szCs w:val="28"/>
        </w:rPr>
      </w:pPr>
      <w:r w:rsidRPr="003C2904">
        <w:rPr>
          <w:rFonts w:ascii="Times New Roman" w:hAnsi="Times New Roman" w:cs="Times New Roman"/>
          <w:sz w:val="28"/>
          <w:szCs w:val="28"/>
        </w:rPr>
        <w:t>4. Разрешить Администрации Сортавальского муниципального района в пределах утвержденной Программы муниципальных внутренних заимствований на 2022 год и на плановый период 2023 и 2024 годов принимать решения о привлечении кредитных ресурсов у бюджетов других уровней бюджетной системы, банков и других кредитных организаций, также заимствования иных юридических лиц.</w:t>
      </w:r>
    </w:p>
    <w:p w:rsidR="00654DFF" w:rsidRPr="0048450E" w:rsidRDefault="00654DFF" w:rsidP="00654DFF">
      <w:pPr>
        <w:pStyle w:val="ConsPlusNormal"/>
        <w:spacing w:line="276" w:lineRule="auto"/>
        <w:ind w:firstLine="567"/>
        <w:jc w:val="both"/>
        <w:rPr>
          <w:rFonts w:ascii="Times New Roman" w:hAnsi="Times New Roman" w:cs="Times New Roman"/>
          <w:i/>
          <w:color w:val="FF0000"/>
          <w:sz w:val="28"/>
          <w:szCs w:val="28"/>
        </w:rPr>
      </w:pPr>
    </w:p>
    <w:p w:rsidR="00654DFF" w:rsidRPr="003C2904" w:rsidRDefault="00654DFF" w:rsidP="00C70846">
      <w:pPr>
        <w:ind w:firstLine="567"/>
        <w:jc w:val="both"/>
        <w:rPr>
          <w:b/>
          <w:sz w:val="28"/>
          <w:szCs w:val="28"/>
          <w:lang w:val="ru-RU"/>
        </w:rPr>
      </w:pPr>
      <w:r w:rsidRPr="003C2904">
        <w:rPr>
          <w:b/>
          <w:sz w:val="28"/>
          <w:szCs w:val="28"/>
          <w:lang w:val="ru-RU"/>
        </w:rPr>
        <w:t>Статья 1</w:t>
      </w:r>
      <w:r>
        <w:rPr>
          <w:b/>
          <w:sz w:val="28"/>
          <w:szCs w:val="28"/>
          <w:lang w:val="ru-RU"/>
        </w:rPr>
        <w:t>5</w:t>
      </w:r>
      <w:r w:rsidRPr="003C2904">
        <w:rPr>
          <w:b/>
          <w:sz w:val="28"/>
          <w:szCs w:val="28"/>
          <w:lang w:val="ru-RU"/>
        </w:rPr>
        <w:t xml:space="preserve">. Источники финансирования дефицита бюджета Сортавальского муниципального района </w:t>
      </w:r>
    </w:p>
    <w:p w:rsidR="00654DFF" w:rsidRPr="003C2904" w:rsidRDefault="00654DFF" w:rsidP="00654DFF">
      <w:pPr>
        <w:spacing w:line="276" w:lineRule="auto"/>
        <w:ind w:firstLine="567"/>
        <w:jc w:val="both"/>
        <w:rPr>
          <w:b/>
          <w:sz w:val="28"/>
          <w:szCs w:val="28"/>
          <w:lang w:val="ru-RU"/>
        </w:rPr>
      </w:pPr>
    </w:p>
    <w:p w:rsidR="00654DFF" w:rsidRPr="003C2904" w:rsidRDefault="00654DFF" w:rsidP="00654DFF">
      <w:pPr>
        <w:spacing w:line="276" w:lineRule="auto"/>
        <w:ind w:firstLine="567"/>
        <w:jc w:val="both"/>
        <w:rPr>
          <w:sz w:val="28"/>
          <w:szCs w:val="28"/>
          <w:lang w:val="ru-RU"/>
        </w:rPr>
      </w:pPr>
      <w:r w:rsidRPr="003C2904">
        <w:rPr>
          <w:sz w:val="28"/>
          <w:szCs w:val="28"/>
          <w:lang w:val="ru-RU"/>
        </w:rPr>
        <w:t xml:space="preserve">1. Утвердить источники финансирования дефицита бюджета Сортавальского муниципального района на 2022 год согласно </w:t>
      </w:r>
      <w:r w:rsidRPr="003C2904">
        <w:rPr>
          <w:b/>
          <w:sz w:val="28"/>
          <w:szCs w:val="28"/>
          <w:lang w:val="ru-RU"/>
        </w:rPr>
        <w:t xml:space="preserve">приложению </w:t>
      </w:r>
      <w:r>
        <w:rPr>
          <w:b/>
          <w:sz w:val="28"/>
          <w:szCs w:val="28"/>
          <w:lang w:val="ru-RU"/>
        </w:rPr>
        <w:t>23</w:t>
      </w:r>
      <w:r w:rsidRPr="003C2904">
        <w:rPr>
          <w:sz w:val="28"/>
          <w:szCs w:val="28"/>
          <w:lang w:val="ru-RU"/>
        </w:rPr>
        <w:t xml:space="preserve"> к настоящему Решению и на плановый период 2023 и 2024 годов согласно </w:t>
      </w:r>
      <w:r w:rsidRPr="003C2904">
        <w:rPr>
          <w:b/>
          <w:sz w:val="28"/>
          <w:szCs w:val="28"/>
          <w:lang w:val="ru-RU"/>
        </w:rPr>
        <w:t xml:space="preserve">приложению </w:t>
      </w:r>
      <w:r>
        <w:rPr>
          <w:b/>
          <w:sz w:val="28"/>
          <w:szCs w:val="28"/>
          <w:lang w:val="ru-RU"/>
        </w:rPr>
        <w:t>24</w:t>
      </w:r>
      <w:r w:rsidRPr="003C2904">
        <w:rPr>
          <w:b/>
          <w:sz w:val="28"/>
          <w:szCs w:val="28"/>
          <w:lang w:val="ru-RU"/>
        </w:rPr>
        <w:t xml:space="preserve"> </w:t>
      </w:r>
      <w:r w:rsidRPr="003C2904">
        <w:rPr>
          <w:sz w:val="28"/>
          <w:szCs w:val="28"/>
          <w:lang w:val="ru-RU"/>
        </w:rPr>
        <w:t>к настоящему Решению.</w:t>
      </w:r>
    </w:p>
    <w:p w:rsidR="00654DFF" w:rsidRPr="0048450E" w:rsidRDefault="00654DFF" w:rsidP="00654DFF">
      <w:pPr>
        <w:spacing w:line="276" w:lineRule="auto"/>
        <w:ind w:firstLine="567"/>
        <w:jc w:val="both"/>
        <w:rPr>
          <w:i/>
          <w:color w:val="FF0000"/>
          <w:sz w:val="28"/>
          <w:szCs w:val="28"/>
          <w:lang w:val="ru-RU"/>
        </w:rPr>
      </w:pPr>
    </w:p>
    <w:p w:rsidR="00654DFF" w:rsidRPr="008252BB" w:rsidRDefault="00654DFF" w:rsidP="00C70846">
      <w:pPr>
        <w:ind w:firstLine="567"/>
        <w:jc w:val="both"/>
        <w:rPr>
          <w:b/>
          <w:sz w:val="28"/>
          <w:szCs w:val="28"/>
          <w:lang w:val="ru-RU"/>
        </w:rPr>
      </w:pPr>
      <w:r w:rsidRPr="008252BB">
        <w:rPr>
          <w:b/>
          <w:sz w:val="28"/>
          <w:szCs w:val="28"/>
          <w:lang w:val="ru-RU"/>
        </w:rPr>
        <w:t>Статья 1</w:t>
      </w:r>
      <w:r>
        <w:rPr>
          <w:b/>
          <w:sz w:val="28"/>
          <w:szCs w:val="28"/>
          <w:lang w:val="ru-RU"/>
        </w:rPr>
        <w:t>6</w:t>
      </w:r>
      <w:r w:rsidRPr="008252BB">
        <w:rPr>
          <w:b/>
          <w:sz w:val="28"/>
          <w:szCs w:val="28"/>
          <w:lang w:val="ru-RU"/>
        </w:rPr>
        <w:t xml:space="preserve">. Особенности исполнения бюджета Сортавальского муниципального района </w:t>
      </w:r>
    </w:p>
    <w:p w:rsidR="00654DFF" w:rsidRPr="008252BB" w:rsidRDefault="00654DFF" w:rsidP="00654DFF">
      <w:pPr>
        <w:spacing w:line="276" w:lineRule="auto"/>
        <w:ind w:firstLine="567"/>
        <w:jc w:val="both"/>
        <w:rPr>
          <w:b/>
          <w:sz w:val="28"/>
          <w:szCs w:val="28"/>
          <w:lang w:val="ru-RU"/>
        </w:rPr>
      </w:pPr>
    </w:p>
    <w:p w:rsidR="00654DFF" w:rsidRPr="008252BB" w:rsidRDefault="00654DFF" w:rsidP="00654DFF">
      <w:pPr>
        <w:spacing w:line="276" w:lineRule="auto"/>
        <w:ind w:firstLine="567"/>
        <w:jc w:val="both"/>
        <w:rPr>
          <w:sz w:val="28"/>
          <w:szCs w:val="28"/>
          <w:lang w:val="ru-RU"/>
        </w:rPr>
      </w:pPr>
      <w:r w:rsidRPr="008252BB">
        <w:rPr>
          <w:sz w:val="28"/>
          <w:szCs w:val="28"/>
          <w:lang w:val="ru-RU"/>
        </w:rPr>
        <w:t>1. При внесении изменений в сводную бюджетную роспись бюджета Сортавальского муниципального района в соответствии с абзацем пятым пункта 3 статьи 217 Бюджетного кодекса Российской Федерации осуществляется перераспределение зарезервированных в составе утвержденных статьей 6 настоящего Решения:</w:t>
      </w:r>
    </w:p>
    <w:p w:rsidR="00654DFF" w:rsidRPr="008252BB" w:rsidRDefault="00654DFF" w:rsidP="00654DFF">
      <w:pPr>
        <w:pStyle w:val="ConsPlusNormal"/>
        <w:spacing w:line="276" w:lineRule="auto"/>
        <w:ind w:firstLine="567"/>
        <w:jc w:val="both"/>
        <w:rPr>
          <w:sz w:val="28"/>
          <w:szCs w:val="28"/>
        </w:rPr>
      </w:pPr>
      <w:proofErr w:type="gramStart"/>
      <w:r w:rsidRPr="008252BB">
        <w:rPr>
          <w:rFonts w:ascii="Times New Roman" w:hAnsi="Times New Roman" w:cs="Times New Roman"/>
          <w:sz w:val="28"/>
          <w:szCs w:val="28"/>
        </w:rPr>
        <w:lastRenderedPageBreak/>
        <w:t xml:space="preserve">1) бюджетных ассигнований в объеме, предусмотренном </w:t>
      </w:r>
      <w:r w:rsidRPr="008252BB">
        <w:rPr>
          <w:rFonts w:ascii="Times New Roman" w:hAnsi="Times New Roman" w:cs="Times New Roman"/>
          <w:b/>
          <w:sz w:val="28"/>
          <w:szCs w:val="28"/>
        </w:rPr>
        <w:t xml:space="preserve">приложениями </w:t>
      </w:r>
      <w:r>
        <w:rPr>
          <w:rFonts w:ascii="Times New Roman" w:hAnsi="Times New Roman" w:cs="Times New Roman"/>
          <w:b/>
          <w:sz w:val="28"/>
          <w:szCs w:val="28"/>
        </w:rPr>
        <w:t>4</w:t>
      </w:r>
      <w:r w:rsidRPr="008252BB">
        <w:rPr>
          <w:rFonts w:ascii="Times New Roman" w:hAnsi="Times New Roman" w:cs="Times New Roman"/>
          <w:b/>
          <w:sz w:val="28"/>
          <w:szCs w:val="28"/>
        </w:rPr>
        <w:t xml:space="preserve"> и </w:t>
      </w:r>
      <w:r>
        <w:rPr>
          <w:rFonts w:ascii="Times New Roman" w:hAnsi="Times New Roman" w:cs="Times New Roman"/>
          <w:b/>
          <w:sz w:val="28"/>
          <w:szCs w:val="28"/>
        </w:rPr>
        <w:t>5</w:t>
      </w:r>
      <w:r w:rsidRPr="008252BB">
        <w:rPr>
          <w:rFonts w:ascii="Times New Roman" w:hAnsi="Times New Roman" w:cs="Times New Roman"/>
          <w:sz w:val="28"/>
          <w:szCs w:val="28"/>
        </w:rPr>
        <w:t xml:space="preserve"> к настоящему Решению по целевым статьям «Резервный фонд Главы Администрации Сортавальского муниципального района» и «Резервный фонд Администрации Сортавальского муниципального района для ликвидации чрезвычайных ситуаций</w:t>
      </w:r>
      <w:r w:rsidRPr="008252BB">
        <w:rPr>
          <w:sz w:val="22"/>
          <w:szCs w:val="22"/>
        </w:rPr>
        <w:t>»</w:t>
      </w:r>
      <w:r w:rsidRPr="008252BB">
        <w:rPr>
          <w:rFonts w:ascii="Times New Roman" w:hAnsi="Times New Roman" w:cs="Times New Roman"/>
          <w:sz w:val="28"/>
          <w:szCs w:val="28"/>
        </w:rPr>
        <w:t xml:space="preserve"> подраздела «Резервные фонды» раздела «Общегосударственные вопросы» классификации расходов бюджетов, на финансовое обеспечение непредвиденных расходов, включая реализацию мероприятий по ликвидации чрезвычайных ситуаций межмуниципального  характера, в порядке, установленном</w:t>
      </w:r>
      <w:proofErr w:type="gramEnd"/>
      <w:r w:rsidRPr="008252BB">
        <w:rPr>
          <w:rFonts w:ascii="Times New Roman" w:hAnsi="Times New Roman" w:cs="Times New Roman"/>
          <w:sz w:val="28"/>
          <w:szCs w:val="28"/>
        </w:rPr>
        <w:t xml:space="preserve"> Администрацией Сортавальского муниципального района;</w:t>
      </w:r>
    </w:p>
    <w:p w:rsidR="00654DFF" w:rsidRPr="008252BB" w:rsidRDefault="00654DFF" w:rsidP="00654DFF">
      <w:pPr>
        <w:autoSpaceDE w:val="0"/>
        <w:autoSpaceDN w:val="0"/>
        <w:adjustRightInd w:val="0"/>
        <w:spacing w:line="276" w:lineRule="auto"/>
        <w:ind w:firstLine="567"/>
        <w:jc w:val="both"/>
        <w:rPr>
          <w:sz w:val="28"/>
          <w:szCs w:val="28"/>
          <w:lang w:val="ru-RU"/>
        </w:rPr>
      </w:pPr>
      <w:proofErr w:type="gramStart"/>
      <w:r w:rsidRPr="008252BB">
        <w:rPr>
          <w:sz w:val="28"/>
          <w:szCs w:val="28"/>
          <w:lang w:val="ru-RU"/>
        </w:rPr>
        <w:t xml:space="preserve">2) бюджетных ассигнований в объеме, предусмотренном </w:t>
      </w:r>
      <w:r w:rsidRPr="008252BB">
        <w:rPr>
          <w:b/>
          <w:sz w:val="28"/>
          <w:szCs w:val="28"/>
          <w:lang w:val="ru-RU"/>
        </w:rPr>
        <w:t xml:space="preserve">приложениями </w:t>
      </w:r>
      <w:r>
        <w:rPr>
          <w:b/>
          <w:sz w:val="28"/>
          <w:szCs w:val="28"/>
          <w:lang w:val="ru-RU"/>
        </w:rPr>
        <w:t>4</w:t>
      </w:r>
      <w:r w:rsidRPr="008252BB">
        <w:rPr>
          <w:b/>
          <w:sz w:val="28"/>
          <w:szCs w:val="28"/>
          <w:lang w:val="ru-RU"/>
        </w:rPr>
        <w:t xml:space="preserve"> и </w:t>
      </w:r>
      <w:r>
        <w:rPr>
          <w:b/>
          <w:sz w:val="28"/>
          <w:szCs w:val="28"/>
          <w:lang w:val="ru-RU"/>
        </w:rPr>
        <w:t>5</w:t>
      </w:r>
      <w:r w:rsidRPr="008252BB">
        <w:rPr>
          <w:sz w:val="28"/>
          <w:szCs w:val="28"/>
          <w:lang w:val="ru-RU"/>
        </w:rPr>
        <w:t xml:space="preserve"> к настоящему Решению по целевой статье «Резерв на реализацию муниципальных программ, подпрограмм, основных мероприятий в рамках муниципальных программ и непрограммных направлений расходов, в том числе на софинансирование федеральных, республиканских проектов и программ » подраздела «</w:t>
      </w:r>
      <w:r w:rsidRPr="008252BB">
        <w:rPr>
          <w:sz w:val="28"/>
          <w:szCs w:val="28"/>
          <w:lang w:val="ru-RU" w:eastAsia="ru-RU"/>
        </w:rPr>
        <w:t>Другие общегосударственные вопросы</w:t>
      </w:r>
      <w:r w:rsidRPr="008252BB">
        <w:rPr>
          <w:sz w:val="28"/>
          <w:szCs w:val="28"/>
          <w:lang w:val="ru-RU"/>
        </w:rPr>
        <w:t>» раздела «</w:t>
      </w:r>
      <w:r w:rsidRPr="008252BB">
        <w:rPr>
          <w:sz w:val="28"/>
          <w:szCs w:val="28"/>
          <w:lang w:val="ru-RU" w:eastAsia="ru-RU"/>
        </w:rPr>
        <w:t>Общегосударственные вопросы</w:t>
      </w:r>
      <w:r w:rsidRPr="008252BB">
        <w:rPr>
          <w:sz w:val="28"/>
          <w:szCs w:val="28"/>
          <w:lang w:val="ru-RU"/>
        </w:rPr>
        <w:t>» для финансового обеспечения расходных обязательств, вытекающих из вновь принимаемых расходных обязательств</w:t>
      </w:r>
      <w:proofErr w:type="gramEnd"/>
      <w:r w:rsidRPr="008252BB">
        <w:rPr>
          <w:sz w:val="28"/>
          <w:szCs w:val="28"/>
          <w:lang w:val="ru-RU"/>
        </w:rPr>
        <w:t>, в том числе софинансирование которых осуществляется из федерального бюджета в рамках федеральных проектов и программ, бюджета Республики Карелия в рамках республиканских проектов и программ, проектов, предусматривающих использование средств некоммерческих организаций (в том числе международных и межрегиональных), по решениям Администрации Сортавальского муниципального района;</w:t>
      </w:r>
    </w:p>
    <w:p w:rsidR="00654DFF" w:rsidRPr="008252BB" w:rsidRDefault="00654DFF" w:rsidP="00654DFF">
      <w:pPr>
        <w:autoSpaceDE w:val="0"/>
        <w:autoSpaceDN w:val="0"/>
        <w:adjustRightInd w:val="0"/>
        <w:spacing w:line="276" w:lineRule="auto"/>
        <w:ind w:firstLine="567"/>
        <w:jc w:val="both"/>
        <w:rPr>
          <w:sz w:val="28"/>
          <w:szCs w:val="28"/>
          <w:lang w:val="ru-RU"/>
        </w:rPr>
      </w:pPr>
      <w:proofErr w:type="gramStart"/>
      <w:r w:rsidRPr="008252BB">
        <w:rPr>
          <w:sz w:val="28"/>
          <w:szCs w:val="28"/>
          <w:lang w:val="ru-RU"/>
        </w:rPr>
        <w:t xml:space="preserve">3) бюджетных ассигнований в объеме, предусмотренном </w:t>
      </w:r>
      <w:r w:rsidRPr="00D40EF4">
        <w:rPr>
          <w:b/>
          <w:sz w:val="28"/>
          <w:szCs w:val="28"/>
          <w:lang w:val="ru-RU"/>
        </w:rPr>
        <w:t xml:space="preserve">приложениями </w:t>
      </w:r>
      <w:r>
        <w:rPr>
          <w:b/>
          <w:sz w:val="28"/>
          <w:szCs w:val="28"/>
          <w:lang w:val="ru-RU"/>
        </w:rPr>
        <w:t xml:space="preserve">4 </w:t>
      </w:r>
      <w:r w:rsidRPr="00D40EF4">
        <w:rPr>
          <w:b/>
          <w:sz w:val="28"/>
          <w:szCs w:val="28"/>
          <w:lang w:val="ru-RU"/>
        </w:rPr>
        <w:t xml:space="preserve">и </w:t>
      </w:r>
      <w:r>
        <w:rPr>
          <w:b/>
          <w:sz w:val="28"/>
          <w:szCs w:val="28"/>
          <w:lang w:val="ru-RU"/>
        </w:rPr>
        <w:t>5</w:t>
      </w:r>
      <w:r w:rsidRPr="00D40EF4">
        <w:rPr>
          <w:b/>
          <w:sz w:val="28"/>
          <w:szCs w:val="28"/>
          <w:lang w:val="ru-RU"/>
        </w:rPr>
        <w:t xml:space="preserve"> к настоящему</w:t>
      </w:r>
      <w:r w:rsidRPr="008252BB">
        <w:rPr>
          <w:sz w:val="28"/>
          <w:szCs w:val="28"/>
          <w:lang w:val="ru-RU"/>
        </w:rPr>
        <w:t xml:space="preserve"> Решению в виде резерва по целевой статье «Иные межбюджетные трансферты, в том числе межбюджетные трансферты на осуществление части полномочий по решению вопросов местного значения поселений в соответствии с заключенными соглашениями» подраздела «Другие общегосударственные вопросы» раздела «Общегосударственные вопросы», для финансового обеспечения расходов поселений, связанных с выплатой заработной платы, оплатой</w:t>
      </w:r>
      <w:proofErr w:type="gramEnd"/>
      <w:r w:rsidRPr="008252BB">
        <w:rPr>
          <w:sz w:val="28"/>
          <w:szCs w:val="28"/>
          <w:lang w:val="ru-RU"/>
        </w:rPr>
        <w:t xml:space="preserve"> коммунальных услуг, софинансированием мероприятий в рамках федеральных и республиканских проектов, программ, предусматривающих использование средств некоммерческих организаций (в том числе международных и межрегиональных), расходов, установленных федеральным законодательством по решениям Администрации Сортавальского муниципального района;</w:t>
      </w:r>
    </w:p>
    <w:p w:rsidR="00654DFF" w:rsidRPr="008252BB" w:rsidRDefault="00654DFF" w:rsidP="00654DFF">
      <w:pPr>
        <w:pStyle w:val="32"/>
        <w:spacing w:line="276" w:lineRule="auto"/>
        <w:ind w:firstLine="567"/>
        <w:rPr>
          <w:b w:val="0"/>
          <w:sz w:val="28"/>
          <w:szCs w:val="28"/>
        </w:rPr>
      </w:pPr>
      <w:r w:rsidRPr="008252BB">
        <w:rPr>
          <w:b w:val="0"/>
          <w:sz w:val="28"/>
          <w:szCs w:val="28"/>
        </w:rPr>
        <w:t xml:space="preserve">4) бюджетных ассигнований в объеме, предусмотренном приложениями 6 и 7 к настоящему Решению по целевой статье «Резерв на оплату </w:t>
      </w:r>
      <w:r w:rsidRPr="008252BB">
        <w:rPr>
          <w:b w:val="0"/>
          <w:sz w:val="28"/>
          <w:szCs w:val="28"/>
        </w:rPr>
        <w:lastRenderedPageBreak/>
        <w:t>санкционированной кредиторской задолженности» подраздела «</w:t>
      </w:r>
      <w:r w:rsidRPr="008252BB">
        <w:rPr>
          <w:b w:val="0"/>
          <w:sz w:val="28"/>
          <w:szCs w:val="28"/>
          <w:lang w:eastAsia="ru-RU"/>
        </w:rPr>
        <w:t>Другие общегосударственные вопросы</w:t>
      </w:r>
      <w:r w:rsidRPr="008252BB">
        <w:rPr>
          <w:b w:val="0"/>
          <w:sz w:val="28"/>
          <w:szCs w:val="28"/>
        </w:rPr>
        <w:t>» раздела «</w:t>
      </w:r>
      <w:r w:rsidRPr="008252BB">
        <w:rPr>
          <w:b w:val="0"/>
          <w:sz w:val="28"/>
          <w:szCs w:val="28"/>
          <w:lang w:eastAsia="ru-RU"/>
        </w:rPr>
        <w:t>Общегосударственные вопросы</w:t>
      </w:r>
      <w:r w:rsidRPr="008252BB">
        <w:rPr>
          <w:b w:val="0"/>
          <w:sz w:val="28"/>
          <w:szCs w:val="28"/>
        </w:rPr>
        <w:t xml:space="preserve">» для финансового обеспечения расходных обязательств по оплате, возникшей при исполнении бюджета санкционированной кредиторской задолженности; </w:t>
      </w:r>
    </w:p>
    <w:p w:rsidR="00654DFF" w:rsidRPr="008252BB" w:rsidRDefault="00654DFF" w:rsidP="00654DFF">
      <w:pPr>
        <w:spacing w:line="276" w:lineRule="auto"/>
        <w:ind w:firstLine="567"/>
        <w:jc w:val="both"/>
        <w:rPr>
          <w:sz w:val="28"/>
          <w:szCs w:val="28"/>
          <w:lang w:val="ru-RU"/>
        </w:rPr>
      </w:pPr>
      <w:r w:rsidRPr="008252BB">
        <w:rPr>
          <w:sz w:val="28"/>
          <w:szCs w:val="28"/>
          <w:lang w:val="ru-RU"/>
        </w:rPr>
        <w:t xml:space="preserve">5) бюджетных ассигнований в объеме, предусмотренном </w:t>
      </w:r>
      <w:r w:rsidRPr="008252BB">
        <w:rPr>
          <w:b/>
          <w:sz w:val="28"/>
          <w:szCs w:val="28"/>
          <w:lang w:val="ru-RU"/>
        </w:rPr>
        <w:t xml:space="preserve">приложениями </w:t>
      </w:r>
      <w:r>
        <w:rPr>
          <w:b/>
          <w:sz w:val="28"/>
          <w:szCs w:val="28"/>
          <w:lang w:val="ru-RU"/>
        </w:rPr>
        <w:t>4</w:t>
      </w:r>
      <w:r w:rsidRPr="008252BB">
        <w:rPr>
          <w:b/>
          <w:sz w:val="28"/>
          <w:szCs w:val="28"/>
          <w:lang w:val="ru-RU"/>
        </w:rPr>
        <w:t xml:space="preserve"> и </w:t>
      </w:r>
      <w:r>
        <w:rPr>
          <w:b/>
          <w:sz w:val="28"/>
          <w:szCs w:val="28"/>
          <w:lang w:val="ru-RU"/>
        </w:rPr>
        <w:t>5</w:t>
      </w:r>
      <w:r w:rsidRPr="008252BB">
        <w:rPr>
          <w:sz w:val="28"/>
          <w:szCs w:val="28"/>
          <w:lang w:val="ru-RU"/>
        </w:rPr>
        <w:t xml:space="preserve"> к настоящему Решению по целевой статье «Резерв на исполнение судебных актов, подлежащих к взысканию на средства бюджета Сортавальского муниципального района» подраздела «</w:t>
      </w:r>
      <w:r w:rsidRPr="008252BB">
        <w:rPr>
          <w:sz w:val="28"/>
          <w:szCs w:val="28"/>
          <w:lang w:val="ru-RU" w:eastAsia="ru-RU"/>
        </w:rPr>
        <w:t>Другие общегосударственные вопросы</w:t>
      </w:r>
      <w:r w:rsidRPr="008252BB">
        <w:rPr>
          <w:sz w:val="28"/>
          <w:szCs w:val="28"/>
          <w:lang w:val="ru-RU"/>
        </w:rPr>
        <w:t>» раздела «</w:t>
      </w:r>
      <w:r w:rsidRPr="008252BB">
        <w:rPr>
          <w:sz w:val="28"/>
          <w:szCs w:val="28"/>
          <w:lang w:val="ru-RU" w:eastAsia="ru-RU"/>
        </w:rPr>
        <w:t>Общегосударственные вопросы</w:t>
      </w:r>
      <w:r w:rsidRPr="008252BB">
        <w:rPr>
          <w:sz w:val="28"/>
          <w:szCs w:val="28"/>
          <w:lang w:val="ru-RU"/>
        </w:rPr>
        <w:t>» для финансового обеспечения расходных обязательств возникших из судебных актов, в том числе:</w:t>
      </w:r>
    </w:p>
    <w:p w:rsidR="00654DFF" w:rsidRPr="008252BB" w:rsidRDefault="00654DFF" w:rsidP="00654DFF">
      <w:pPr>
        <w:pStyle w:val="ConsPlusNormal"/>
        <w:spacing w:line="276" w:lineRule="auto"/>
        <w:ind w:firstLine="567"/>
        <w:jc w:val="both"/>
        <w:rPr>
          <w:rFonts w:ascii="Times New Roman" w:hAnsi="Times New Roman" w:cs="Times New Roman"/>
          <w:sz w:val="28"/>
          <w:szCs w:val="28"/>
        </w:rPr>
      </w:pPr>
      <w:r w:rsidRPr="008252BB">
        <w:rPr>
          <w:rFonts w:ascii="Times New Roman" w:hAnsi="Times New Roman" w:cs="Times New Roman"/>
          <w:sz w:val="28"/>
          <w:szCs w:val="28"/>
        </w:rPr>
        <w:t xml:space="preserve">- по возмещению вреда, причиненного в результате незаконных действий (бездействия) органов местного самоуправления, либо должностных лиц этих органов, а так же, в результате деятельности муниципальных учреждений; </w:t>
      </w:r>
    </w:p>
    <w:p w:rsidR="00654DFF" w:rsidRPr="008252BB" w:rsidRDefault="00654DFF" w:rsidP="00654DFF">
      <w:pPr>
        <w:pStyle w:val="ConsPlusNormal"/>
        <w:spacing w:line="276" w:lineRule="auto"/>
        <w:ind w:firstLine="567"/>
        <w:jc w:val="both"/>
        <w:rPr>
          <w:rFonts w:ascii="Times New Roman" w:hAnsi="Times New Roman" w:cs="Times New Roman"/>
          <w:sz w:val="28"/>
          <w:szCs w:val="28"/>
        </w:rPr>
      </w:pPr>
      <w:r w:rsidRPr="008252BB">
        <w:rPr>
          <w:rFonts w:ascii="Times New Roman" w:hAnsi="Times New Roman" w:cs="Times New Roman"/>
          <w:sz w:val="28"/>
          <w:szCs w:val="28"/>
        </w:rPr>
        <w:t>-</w:t>
      </w:r>
      <w:r w:rsidRPr="008252BB">
        <w:t xml:space="preserve"> </w:t>
      </w:r>
      <w:r w:rsidRPr="008252BB">
        <w:rPr>
          <w:rFonts w:ascii="Times New Roman" w:hAnsi="Times New Roman" w:cs="Times New Roman"/>
          <w:sz w:val="28"/>
          <w:szCs w:val="28"/>
        </w:rPr>
        <w:t>предусматривающих обязательство муниципального образования, муниципального учреждения по выплате пенсий, пособий, оплату труда работников учреждений, а также на оплату кредиторской задолженности по договорам на поставку товаров, выполнение работ, оказание услуг для муниципальных нужд и т.п.,</w:t>
      </w:r>
      <w:r w:rsidRPr="008252BB">
        <w:t xml:space="preserve"> </w:t>
      </w:r>
      <w:r w:rsidRPr="008252BB">
        <w:rPr>
          <w:rFonts w:ascii="Times New Roman" w:hAnsi="Times New Roman" w:cs="Times New Roman"/>
          <w:sz w:val="28"/>
          <w:szCs w:val="28"/>
        </w:rPr>
        <w:t>подлежащие отражению по соответствующим группам, подгруппам и элементам классификации видов расходов».</w:t>
      </w:r>
    </w:p>
    <w:p w:rsidR="00654DFF" w:rsidRPr="008252BB" w:rsidRDefault="00654DFF" w:rsidP="00654DFF">
      <w:pPr>
        <w:spacing w:line="276" w:lineRule="auto"/>
        <w:ind w:firstLine="567"/>
        <w:jc w:val="both"/>
        <w:rPr>
          <w:sz w:val="28"/>
          <w:szCs w:val="28"/>
          <w:lang w:val="ru-RU"/>
        </w:rPr>
      </w:pPr>
      <w:r w:rsidRPr="008252BB">
        <w:rPr>
          <w:sz w:val="28"/>
          <w:szCs w:val="28"/>
          <w:lang w:val="ru-RU"/>
        </w:rPr>
        <w:t>2. Остатки полученных в 202</w:t>
      </w:r>
      <w:r>
        <w:rPr>
          <w:sz w:val="28"/>
          <w:szCs w:val="28"/>
          <w:lang w:val="ru-RU"/>
        </w:rPr>
        <w:t>1</w:t>
      </w:r>
      <w:r w:rsidRPr="008252BB">
        <w:rPr>
          <w:sz w:val="28"/>
          <w:szCs w:val="28"/>
          <w:lang w:val="ru-RU"/>
        </w:rPr>
        <w:t xml:space="preserve"> году субсидий на выполнение муниципальных заданий автономными и бюджетными учреждениями Сортавальского муниципального района в объемах, соответствующих не достигнутым показателям муниципальных заданий указанными учреждениями, подлежат в установленном Администрацией Сортавальского муниципального района порядке возврату в бюджет Сортавальского муниципального района.</w:t>
      </w:r>
    </w:p>
    <w:p w:rsidR="00654DFF" w:rsidRPr="008252BB" w:rsidRDefault="00654DFF" w:rsidP="00654DFF">
      <w:pPr>
        <w:autoSpaceDE w:val="0"/>
        <w:autoSpaceDN w:val="0"/>
        <w:adjustRightInd w:val="0"/>
        <w:spacing w:line="276" w:lineRule="auto"/>
        <w:ind w:firstLine="567"/>
        <w:jc w:val="both"/>
        <w:rPr>
          <w:sz w:val="28"/>
          <w:szCs w:val="28"/>
          <w:lang w:val="ru-RU" w:eastAsia="ru-RU"/>
        </w:rPr>
      </w:pPr>
      <w:r w:rsidRPr="008252BB">
        <w:rPr>
          <w:sz w:val="28"/>
          <w:szCs w:val="28"/>
          <w:lang w:val="ru-RU"/>
        </w:rPr>
        <w:t xml:space="preserve">3. В случае передачи органам местного самоуправления Сортавальского муниципального района полномочий, органов местного самоуправления поселений, входящих в состав Сортавальского муниципального района, бюджетные ассигнования на исполнение указанных полномочий направляются на компенсацию расходов бюджета Сортавальского муниципального района, осуществляемых за счет собственных налоговых и неналоговых доходов. Высвобождающиеся бюджетные ассигнования направляются в соответствии с решением администрации Сортавальского муниципального района на увеличение </w:t>
      </w:r>
      <w:r w:rsidRPr="008252BB">
        <w:rPr>
          <w:sz w:val="28"/>
          <w:szCs w:val="28"/>
          <w:lang w:val="ru-RU" w:eastAsia="ru-RU"/>
        </w:rPr>
        <w:t>зарезервированных в составе утвержденных статьей 6 настоящего решения бюджетных ассигнований.</w:t>
      </w:r>
    </w:p>
    <w:p w:rsidR="00654DFF" w:rsidRDefault="00654DFF" w:rsidP="00654DFF">
      <w:pPr>
        <w:pStyle w:val="ConsPlusNormal"/>
        <w:spacing w:line="276" w:lineRule="auto"/>
        <w:ind w:firstLine="567"/>
        <w:jc w:val="both"/>
        <w:rPr>
          <w:rFonts w:ascii="Times New Roman" w:hAnsi="Times New Roman" w:cs="Times New Roman"/>
          <w:sz w:val="28"/>
          <w:szCs w:val="28"/>
        </w:rPr>
      </w:pPr>
      <w:r w:rsidRPr="008252BB">
        <w:rPr>
          <w:rFonts w:ascii="Times New Roman" w:hAnsi="Times New Roman" w:cs="Times New Roman"/>
          <w:sz w:val="28"/>
          <w:szCs w:val="28"/>
        </w:rPr>
        <w:t xml:space="preserve">4. </w:t>
      </w:r>
      <w:proofErr w:type="gramStart"/>
      <w:r>
        <w:rPr>
          <w:rFonts w:ascii="Times New Roman" w:hAnsi="Times New Roman" w:cs="Times New Roman"/>
          <w:sz w:val="28"/>
          <w:szCs w:val="28"/>
        </w:rPr>
        <w:t xml:space="preserve">Установить, что межбюджетные трансферты предусмотренные Законом Республики Карелия «О бюджете Республики Карелия на 2022 год и плановый период 2023 и 2024 годов», нормативными правовыми актами </w:t>
      </w:r>
      <w:r>
        <w:rPr>
          <w:rFonts w:ascii="Times New Roman" w:hAnsi="Times New Roman" w:cs="Times New Roman"/>
          <w:sz w:val="28"/>
          <w:szCs w:val="28"/>
        </w:rPr>
        <w:lastRenderedPageBreak/>
        <w:t>Правительства Республики Карелия и предоставляемые бюджету Сортавальского муниципального района на реализацию  мероприятий районного и поселенческого уровня без определения получателя средств бюджета, отражаются в бюджете Сортавальского муниципального района по виду расходов 870 «Резервные средства».</w:t>
      </w:r>
      <w:proofErr w:type="gramEnd"/>
    </w:p>
    <w:p w:rsidR="00654DFF" w:rsidRDefault="00654DFF" w:rsidP="00654DFF">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Указанные средства предоставляются в рамках Соглашений</w:t>
      </w:r>
      <w:r w:rsidRPr="00241261">
        <w:rPr>
          <w:rFonts w:ascii="Times New Roman" w:hAnsi="Times New Roman" w:cs="Times New Roman"/>
          <w:sz w:val="28"/>
          <w:szCs w:val="28"/>
        </w:rPr>
        <w:t xml:space="preserve"> </w:t>
      </w:r>
      <w:r>
        <w:rPr>
          <w:rFonts w:ascii="Times New Roman" w:hAnsi="Times New Roman" w:cs="Times New Roman"/>
          <w:sz w:val="28"/>
          <w:szCs w:val="28"/>
        </w:rPr>
        <w:t>заключенных с соответствующими Министерствами и Ведомствами Республики Карелия. Распределяются на основании решений администрации Сортавальского муниципального района. Бюджетам поселений межбюджетные трансферты предоставляются на основании Соглашений.</w:t>
      </w:r>
    </w:p>
    <w:p w:rsidR="00654DFF" w:rsidRPr="008252BB" w:rsidRDefault="00654DFF" w:rsidP="00654DFF">
      <w:pPr>
        <w:pStyle w:val="10"/>
        <w:spacing w:line="276" w:lineRule="auto"/>
        <w:rPr>
          <w:b w:val="0"/>
          <w:sz w:val="28"/>
          <w:szCs w:val="28"/>
        </w:rPr>
      </w:pPr>
      <w:r w:rsidRPr="008252BB">
        <w:rPr>
          <w:b w:val="0"/>
          <w:sz w:val="28"/>
          <w:szCs w:val="28"/>
        </w:rPr>
        <w:t xml:space="preserve">5. </w:t>
      </w:r>
      <w:proofErr w:type="gramStart"/>
      <w:r w:rsidRPr="008252BB">
        <w:rPr>
          <w:b w:val="0"/>
          <w:sz w:val="28"/>
          <w:szCs w:val="28"/>
        </w:rPr>
        <w:t>Установить, что при увеличении межбюджетных трансфертов предусмотренных Законом Республики Карелия о бюджете Республики Карелия бюджету Сортавальского муниципального района на реализацию Указов президента, Постановления Конституционного Суда РФ от 07.12.2017 N 38-П, бюджетные ассигнования на оплату труда работников муниципальных учреждений, и предоставление межбюджетных трансфертов бюджетам поселений на выплату заработной платы, зарезервированные по целевым статьям «Реализация мероприятий государственной программы Республики Карелия "Развитие образования</w:t>
      </w:r>
      <w:proofErr w:type="gramEnd"/>
      <w:r w:rsidRPr="008252BB">
        <w:rPr>
          <w:b w:val="0"/>
          <w:sz w:val="28"/>
          <w:szCs w:val="28"/>
        </w:rPr>
        <w:t>" (</w:t>
      </w:r>
      <w:proofErr w:type="gramStart"/>
      <w:r w:rsidRPr="008252BB">
        <w:rPr>
          <w:b w:val="0"/>
          <w:sz w:val="28"/>
          <w:szCs w:val="28"/>
        </w:rPr>
        <w:t>в целях частичной компенсации расходов на повышение оплаты труда работников бюджетной сферы)», «Реализация мероприятий государственной программы Республики Карелия "Эффективное управление региональными финансами"» и «Реализация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 классификации расходов бюджета Сортавальского муниципального района, распределяются в соответствии с методикой утвержденной администрацией Сортавальского муниципального района.</w:t>
      </w:r>
      <w:proofErr w:type="gramEnd"/>
    </w:p>
    <w:p w:rsidR="00654DFF" w:rsidRPr="008252BB" w:rsidRDefault="00654DFF" w:rsidP="00654DFF">
      <w:pPr>
        <w:spacing w:line="276" w:lineRule="auto"/>
        <w:ind w:firstLine="567"/>
        <w:jc w:val="both"/>
        <w:rPr>
          <w:sz w:val="28"/>
          <w:szCs w:val="28"/>
          <w:lang w:val="ru-RU"/>
        </w:rPr>
      </w:pPr>
      <w:r w:rsidRPr="008252BB">
        <w:rPr>
          <w:sz w:val="28"/>
          <w:szCs w:val="28"/>
          <w:lang w:val="ru-RU"/>
        </w:rPr>
        <w:t xml:space="preserve">6. Установить, что в составе расходов бюджета могут быть предусмотрены резервные средства на обеспечение расходов связанных с исполнением исполнительных документов, оплатой санкционированной кредиторской задолженности и софинансированием по программным мероприятиям. </w:t>
      </w:r>
    </w:p>
    <w:p w:rsidR="00654DFF" w:rsidRPr="0048450E" w:rsidRDefault="00654DFF" w:rsidP="00654DFF">
      <w:pPr>
        <w:spacing w:line="276" w:lineRule="auto"/>
        <w:ind w:firstLine="567"/>
        <w:jc w:val="both"/>
        <w:rPr>
          <w:b/>
          <w:i/>
          <w:color w:val="FF0000"/>
          <w:sz w:val="28"/>
          <w:szCs w:val="28"/>
          <w:lang w:val="ru-RU"/>
        </w:rPr>
      </w:pPr>
    </w:p>
    <w:p w:rsidR="00654DFF" w:rsidRPr="00654DFF" w:rsidRDefault="00654DFF" w:rsidP="00654DFF">
      <w:pPr>
        <w:spacing w:line="276" w:lineRule="auto"/>
        <w:ind w:firstLine="567"/>
        <w:jc w:val="both"/>
        <w:rPr>
          <w:b/>
          <w:sz w:val="28"/>
          <w:szCs w:val="28"/>
          <w:lang w:val="ru-RU"/>
        </w:rPr>
      </w:pPr>
      <w:r w:rsidRPr="00654DFF">
        <w:rPr>
          <w:b/>
          <w:sz w:val="28"/>
          <w:szCs w:val="28"/>
          <w:lang w:val="ru-RU"/>
        </w:rPr>
        <w:t>Статья 18. Вступление в силу настоящего Решения.</w:t>
      </w:r>
    </w:p>
    <w:p w:rsidR="00654DFF" w:rsidRPr="00DD2425" w:rsidRDefault="00654DFF" w:rsidP="00654DFF">
      <w:pPr>
        <w:spacing w:line="276" w:lineRule="auto"/>
        <w:ind w:firstLine="567"/>
        <w:jc w:val="both"/>
        <w:rPr>
          <w:sz w:val="28"/>
          <w:szCs w:val="28"/>
          <w:lang w:val="ru-RU"/>
        </w:rPr>
      </w:pPr>
    </w:p>
    <w:p w:rsidR="00654DFF" w:rsidRDefault="00654DFF" w:rsidP="00654DFF">
      <w:pPr>
        <w:spacing w:line="276" w:lineRule="auto"/>
        <w:ind w:firstLine="567"/>
        <w:jc w:val="both"/>
        <w:rPr>
          <w:sz w:val="28"/>
          <w:szCs w:val="28"/>
          <w:lang w:val="ru-RU"/>
        </w:rPr>
      </w:pPr>
      <w:r w:rsidRPr="00DD2425">
        <w:rPr>
          <w:sz w:val="28"/>
          <w:szCs w:val="28"/>
          <w:lang w:val="ru-RU"/>
        </w:rPr>
        <w:t>Настоящее Решение  вступает в силу с 1 января 2022 года.</w:t>
      </w:r>
    </w:p>
    <w:p w:rsidR="00C64145" w:rsidRPr="00DD2425" w:rsidRDefault="00C64145" w:rsidP="00654DFF">
      <w:pPr>
        <w:spacing w:line="276" w:lineRule="auto"/>
        <w:ind w:firstLine="567"/>
        <w:jc w:val="both"/>
        <w:rPr>
          <w:sz w:val="28"/>
          <w:szCs w:val="28"/>
          <w:lang w:val="ru-RU"/>
        </w:rPr>
      </w:pPr>
    </w:p>
    <w:p w:rsidR="00654DFF" w:rsidRPr="00DD2425" w:rsidRDefault="00654DFF" w:rsidP="00654DFF">
      <w:pPr>
        <w:spacing w:line="276" w:lineRule="auto"/>
        <w:ind w:firstLine="567"/>
        <w:jc w:val="both"/>
        <w:rPr>
          <w:sz w:val="28"/>
          <w:szCs w:val="28"/>
          <w:lang w:val="ru-RU"/>
        </w:rPr>
      </w:pPr>
    </w:p>
    <w:p w:rsidR="00654DFF" w:rsidRPr="00DD2425" w:rsidRDefault="00654DFF" w:rsidP="00654DFF">
      <w:pPr>
        <w:spacing w:line="276" w:lineRule="auto"/>
        <w:ind w:firstLine="567"/>
        <w:jc w:val="both"/>
        <w:rPr>
          <w:sz w:val="28"/>
          <w:szCs w:val="28"/>
          <w:lang w:val="ru-RU"/>
        </w:rPr>
      </w:pPr>
      <w:r w:rsidRPr="00DD2425">
        <w:rPr>
          <w:b/>
          <w:sz w:val="28"/>
          <w:szCs w:val="28"/>
          <w:lang w:val="ru-RU"/>
        </w:rPr>
        <w:lastRenderedPageBreak/>
        <w:t xml:space="preserve">Статья 19. </w:t>
      </w:r>
      <w:r w:rsidRPr="00DD2425">
        <w:rPr>
          <w:sz w:val="28"/>
          <w:szCs w:val="28"/>
          <w:lang w:val="ru-RU"/>
        </w:rPr>
        <w:t>Опубликовать настоящее Решение в районной газете «Ладога Сортавала» и разместить на официальном сайте в сети интернет.</w:t>
      </w:r>
    </w:p>
    <w:p w:rsidR="00654DFF" w:rsidRPr="00DD2425" w:rsidRDefault="00654DFF" w:rsidP="00654DFF">
      <w:pPr>
        <w:rPr>
          <w:sz w:val="28"/>
          <w:lang w:val="ru-RU"/>
        </w:rPr>
      </w:pPr>
    </w:p>
    <w:p w:rsidR="00654DFF" w:rsidRPr="00DD2425" w:rsidRDefault="00654DFF" w:rsidP="00654DFF">
      <w:pPr>
        <w:rPr>
          <w:sz w:val="28"/>
          <w:lang w:val="ru-RU"/>
        </w:rPr>
      </w:pPr>
    </w:p>
    <w:p w:rsidR="00654DFF" w:rsidRPr="00DD2425" w:rsidRDefault="00654DFF" w:rsidP="00654DFF">
      <w:pPr>
        <w:rPr>
          <w:sz w:val="28"/>
          <w:lang w:val="ru-RU"/>
        </w:rPr>
      </w:pPr>
      <w:r w:rsidRPr="00DD2425">
        <w:rPr>
          <w:sz w:val="28"/>
          <w:lang w:val="ru-RU"/>
        </w:rPr>
        <w:t>Глава Сортавальского муниципального района</w:t>
      </w:r>
      <w:r w:rsidRPr="00DD2425">
        <w:rPr>
          <w:sz w:val="28"/>
          <w:lang w:val="ru-RU"/>
        </w:rPr>
        <w:tab/>
        <w:t>-</w:t>
      </w:r>
    </w:p>
    <w:p w:rsidR="00654DFF" w:rsidRPr="00DD2425" w:rsidRDefault="00654DFF" w:rsidP="00654DFF">
      <w:pPr>
        <w:rPr>
          <w:sz w:val="28"/>
          <w:lang w:val="ru-RU"/>
        </w:rPr>
      </w:pPr>
      <w:r w:rsidRPr="00DD2425">
        <w:rPr>
          <w:sz w:val="28"/>
          <w:lang w:val="ru-RU"/>
        </w:rPr>
        <w:t xml:space="preserve">Председатель Совета Сортавальского </w:t>
      </w:r>
    </w:p>
    <w:p w:rsidR="00654DFF" w:rsidRDefault="00654DFF" w:rsidP="00654DFF">
      <w:pPr>
        <w:rPr>
          <w:sz w:val="28"/>
          <w:lang w:val="ru-RU"/>
        </w:rPr>
      </w:pPr>
      <w:r w:rsidRPr="00563C75">
        <w:rPr>
          <w:sz w:val="28"/>
          <w:lang w:val="ru-RU"/>
        </w:rPr>
        <w:t>муниципального района</w:t>
      </w:r>
      <w:r w:rsidRPr="00563C75">
        <w:rPr>
          <w:sz w:val="28"/>
          <w:lang w:val="ru-RU"/>
        </w:rPr>
        <w:tab/>
      </w:r>
      <w:r w:rsidRPr="00563C75">
        <w:rPr>
          <w:sz w:val="28"/>
          <w:lang w:val="ru-RU"/>
        </w:rPr>
        <w:tab/>
      </w:r>
      <w:r w:rsidRPr="00563C75">
        <w:rPr>
          <w:sz w:val="28"/>
          <w:lang w:val="ru-RU"/>
        </w:rPr>
        <w:tab/>
      </w:r>
      <w:r w:rsidRPr="00563C75">
        <w:rPr>
          <w:sz w:val="28"/>
          <w:lang w:val="ru-RU"/>
        </w:rPr>
        <w:tab/>
      </w:r>
      <w:r w:rsidRPr="00563C75">
        <w:rPr>
          <w:sz w:val="28"/>
          <w:lang w:val="ru-RU"/>
        </w:rPr>
        <w:tab/>
      </w:r>
      <w:r w:rsidRPr="00563C75">
        <w:rPr>
          <w:sz w:val="28"/>
          <w:lang w:val="ru-RU"/>
        </w:rPr>
        <w:tab/>
      </w:r>
      <w:r w:rsidRPr="00563C75">
        <w:rPr>
          <w:sz w:val="28"/>
          <w:lang w:val="ru-RU"/>
        </w:rPr>
        <w:tab/>
        <w:t>Р.Н. Гулевич</w:t>
      </w:r>
    </w:p>
    <w:p w:rsidR="00654DFF" w:rsidRDefault="00654DFF" w:rsidP="00654DFF">
      <w:pPr>
        <w:rPr>
          <w:sz w:val="28"/>
          <w:lang w:val="ru-RU"/>
        </w:rPr>
      </w:pPr>
    </w:p>
    <w:p w:rsidR="00654DFF" w:rsidRDefault="00654DFF" w:rsidP="00654DFF">
      <w:pPr>
        <w:rPr>
          <w:sz w:val="28"/>
          <w:lang w:val="ru-RU"/>
        </w:rPr>
      </w:pPr>
    </w:p>
    <w:p w:rsidR="00654DFF" w:rsidRDefault="00654DFF" w:rsidP="00654DFF">
      <w:pPr>
        <w:rPr>
          <w:sz w:val="28"/>
          <w:lang w:val="ru-RU"/>
        </w:rPr>
      </w:pPr>
    </w:p>
    <w:p w:rsidR="00654DFF" w:rsidRDefault="00654DFF" w:rsidP="00654DFF">
      <w:pPr>
        <w:rPr>
          <w:sz w:val="28"/>
          <w:lang w:val="ru-RU"/>
        </w:rPr>
      </w:pPr>
    </w:p>
    <w:p w:rsidR="00654DFF" w:rsidRDefault="00654DFF" w:rsidP="00654DFF">
      <w:pPr>
        <w:rPr>
          <w:sz w:val="28"/>
          <w:lang w:val="ru-RU"/>
        </w:rPr>
      </w:pPr>
    </w:p>
    <w:p w:rsidR="00654DFF" w:rsidRDefault="00654DFF" w:rsidP="00654DFF">
      <w:pPr>
        <w:rPr>
          <w:sz w:val="28"/>
          <w:lang w:val="ru-RU"/>
        </w:rPr>
      </w:pPr>
    </w:p>
    <w:p w:rsidR="00654DFF" w:rsidRDefault="00654DFF" w:rsidP="00654DFF">
      <w:pPr>
        <w:rPr>
          <w:sz w:val="28"/>
          <w:lang w:val="ru-RU"/>
        </w:rPr>
      </w:pPr>
    </w:p>
    <w:p w:rsidR="00654DFF" w:rsidRDefault="00654DFF" w:rsidP="00654DFF">
      <w:pPr>
        <w:rPr>
          <w:sz w:val="28"/>
          <w:lang w:val="ru-RU"/>
        </w:rPr>
      </w:pPr>
    </w:p>
    <w:p w:rsidR="00654DFF" w:rsidRDefault="00654DFF" w:rsidP="00654DFF">
      <w:pPr>
        <w:rPr>
          <w:sz w:val="28"/>
          <w:lang w:val="ru-RU"/>
        </w:rPr>
      </w:pPr>
    </w:p>
    <w:p w:rsidR="00654DFF" w:rsidRDefault="00654DFF" w:rsidP="00654DFF">
      <w:pPr>
        <w:rPr>
          <w:sz w:val="28"/>
          <w:lang w:val="ru-RU"/>
        </w:rPr>
      </w:pPr>
    </w:p>
    <w:p w:rsidR="00654DFF" w:rsidRDefault="00654DFF" w:rsidP="00654DFF">
      <w:pPr>
        <w:rPr>
          <w:sz w:val="28"/>
          <w:lang w:val="ru-RU"/>
        </w:rPr>
      </w:pPr>
    </w:p>
    <w:p w:rsidR="00C64145" w:rsidRDefault="00C64145" w:rsidP="00654DFF">
      <w:pPr>
        <w:rPr>
          <w:sz w:val="28"/>
          <w:lang w:val="ru-RU"/>
        </w:rPr>
      </w:pPr>
    </w:p>
    <w:p w:rsidR="00C64145" w:rsidRDefault="00C64145" w:rsidP="00654DFF">
      <w:pPr>
        <w:rPr>
          <w:sz w:val="28"/>
          <w:lang w:val="ru-RU"/>
        </w:rPr>
      </w:pPr>
    </w:p>
    <w:p w:rsidR="00C64145" w:rsidRDefault="00C64145" w:rsidP="00654DFF">
      <w:pPr>
        <w:rPr>
          <w:sz w:val="28"/>
          <w:lang w:val="ru-RU"/>
        </w:rPr>
      </w:pPr>
    </w:p>
    <w:p w:rsidR="00C64145" w:rsidRDefault="00C64145" w:rsidP="00654DFF">
      <w:pPr>
        <w:rPr>
          <w:sz w:val="28"/>
          <w:lang w:val="ru-RU"/>
        </w:rPr>
      </w:pPr>
    </w:p>
    <w:p w:rsidR="00C64145" w:rsidRDefault="00C64145" w:rsidP="00654DFF">
      <w:pPr>
        <w:rPr>
          <w:sz w:val="28"/>
          <w:lang w:val="ru-RU"/>
        </w:rPr>
      </w:pPr>
    </w:p>
    <w:p w:rsidR="00C64145" w:rsidRDefault="00C64145" w:rsidP="00654DFF">
      <w:pPr>
        <w:rPr>
          <w:sz w:val="28"/>
          <w:lang w:val="ru-RU"/>
        </w:rPr>
      </w:pPr>
    </w:p>
    <w:p w:rsidR="00C64145" w:rsidRDefault="00C64145" w:rsidP="00654DFF">
      <w:pPr>
        <w:rPr>
          <w:sz w:val="28"/>
          <w:lang w:val="ru-RU"/>
        </w:rPr>
      </w:pPr>
    </w:p>
    <w:p w:rsidR="00C64145" w:rsidRDefault="00C64145" w:rsidP="00654DFF">
      <w:pPr>
        <w:rPr>
          <w:sz w:val="28"/>
          <w:lang w:val="ru-RU"/>
        </w:rPr>
      </w:pPr>
    </w:p>
    <w:p w:rsidR="00C64145" w:rsidRDefault="00C64145" w:rsidP="00654DFF">
      <w:pPr>
        <w:rPr>
          <w:sz w:val="28"/>
          <w:lang w:val="ru-RU"/>
        </w:rPr>
      </w:pPr>
    </w:p>
    <w:p w:rsidR="00C64145" w:rsidRDefault="00C64145" w:rsidP="00654DFF">
      <w:pPr>
        <w:rPr>
          <w:sz w:val="28"/>
          <w:lang w:val="ru-RU"/>
        </w:rPr>
      </w:pPr>
    </w:p>
    <w:p w:rsidR="00C64145" w:rsidRDefault="00C64145" w:rsidP="00654DFF">
      <w:pPr>
        <w:rPr>
          <w:sz w:val="28"/>
          <w:lang w:val="ru-RU"/>
        </w:rPr>
      </w:pPr>
    </w:p>
    <w:p w:rsidR="00C64145" w:rsidRDefault="00C64145" w:rsidP="00654DFF">
      <w:pPr>
        <w:rPr>
          <w:sz w:val="28"/>
          <w:lang w:val="ru-RU"/>
        </w:rPr>
      </w:pPr>
    </w:p>
    <w:p w:rsidR="00C64145" w:rsidRDefault="00C64145" w:rsidP="00654DFF">
      <w:pPr>
        <w:rPr>
          <w:sz w:val="28"/>
          <w:lang w:val="ru-RU"/>
        </w:rPr>
      </w:pPr>
    </w:p>
    <w:p w:rsidR="00C64145" w:rsidRDefault="00C64145" w:rsidP="00654DFF">
      <w:pPr>
        <w:rPr>
          <w:sz w:val="28"/>
          <w:lang w:val="ru-RU"/>
        </w:rPr>
      </w:pPr>
    </w:p>
    <w:p w:rsidR="00C64145" w:rsidRDefault="00C64145" w:rsidP="00654DFF">
      <w:pPr>
        <w:rPr>
          <w:sz w:val="28"/>
          <w:lang w:val="ru-RU"/>
        </w:rPr>
      </w:pPr>
    </w:p>
    <w:p w:rsidR="00C64145" w:rsidRDefault="00C64145" w:rsidP="00654DFF">
      <w:pPr>
        <w:rPr>
          <w:sz w:val="28"/>
          <w:lang w:val="ru-RU"/>
        </w:rPr>
      </w:pPr>
    </w:p>
    <w:p w:rsidR="00C64145" w:rsidRDefault="00C64145" w:rsidP="00654DFF">
      <w:pPr>
        <w:rPr>
          <w:sz w:val="28"/>
          <w:lang w:val="ru-RU"/>
        </w:rPr>
      </w:pPr>
    </w:p>
    <w:p w:rsidR="00C64145" w:rsidRDefault="00C64145" w:rsidP="00654DFF">
      <w:pPr>
        <w:rPr>
          <w:sz w:val="28"/>
          <w:lang w:val="ru-RU"/>
        </w:rPr>
      </w:pPr>
    </w:p>
    <w:p w:rsidR="00C64145" w:rsidRDefault="00C64145" w:rsidP="00654DFF">
      <w:pPr>
        <w:rPr>
          <w:sz w:val="28"/>
          <w:lang w:val="ru-RU"/>
        </w:rPr>
      </w:pPr>
    </w:p>
    <w:p w:rsidR="00C64145" w:rsidRDefault="00C64145" w:rsidP="00654DFF">
      <w:pPr>
        <w:rPr>
          <w:sz w:val="28"/>
          <w:lang w:val="ru-RU"/>
        </w:rPr>
      </w:pPr>
    </w:p>
    <w:p w:rsidR="00C64145" w:rsidRDefault="00C64145" w:rsidP="00654DFF">
      <w:pPr>
        <w:rPr>
          <w:sz w:val="28"/>
          <w:lang w:val="ru-RU"/>
        </w:rPr>
      </w:pPr>
    </w:p>
    <w:p w:rsidR="00C64145" w:rsidRDefault="00C64145" w:rsidP="00654DFF">
      <w:pPr>
        <w:rPr>
          <w:sz w:val="28"/>
          <w:lang w:val="ru-RU"/>
        </w:rPr>
      </w:pPr>
    </w:p>
    <w:p w:rsidR="00C64145" w:rsidRDefault="00C64145" w:rsidP="00654DFF">
      <w:pPr>
        <w:rPr>
          <w:sz w:val="28"/>
          <w:lang w:val="ru-RU"/>
        </w:rPr>
      </w:pPr>
    </w:p>
    <w:p w:rsidR="00C64145" w:rsidRDefault="00C64145" w:rsidP="00654DFF">
      <w:pPr>
        <w:rPr>
          <w:sz w:val="28"/>
          <w:lang w:val="ru-RU"/>
        </w:rPr>
      </w:pPr>
    </w:p>
    <w:p w:rsidR="00654DFF" w:rsidRDefault="00654DFF" w:rsidP="00654DFF">
      <w:pPr>
        <w:rPr>
          <w:sz w:val="28"/>
          <w:lang w:val="ru-RU"/>
        </w:rPr>
      </w:pPr>
    </w:p>
    <w:p w:rsidR="00654DFF" w:rsidRDefault="00654DFF" w:rsidP="00654DFF">
      <w:pPr>
        <w:rPr>
          <w:sz w:val="28"/>
          <w:lang w:val="ru-RU"/>
        </w:rPr>
      </w:pPr>
    </w:p>
    <w:p w:rsidR="00654DFF" w:rsidRDefault="00654DFF" w:rsidP="00654DFF">
      <w:pPr>
        <w:rPr>
          <w:sz w:val="28"/>
          <w:lang w:val="ru-RU"/>
        </w:rPr>
      </w:pPr>
    </w:p>
    <w:p w:rsidR="00563C75" w:rsidRPr="00563C75" w:rsidRDefault="00563C75" w:rsidP="00563C75">
      <w:pPr>
        <w:jc w:val="right"/>
        <w:rPr>
          <w:lang w:val="ru-RU"/>
        </w:rPr>
      </w:pPr>
      <w:r w:rsidRPr="00563C75">
        <w:rPr>
          <w:lang w:val="ru-RU"/>
        </w:rPr>
        <w:lastRenderedPageBreak/>
        <w:t xml:space="preserve">Приложение № 1                                                                                                                                                                                                                                              </w:t>
      </w:r>
    </w:p>
    <w:p w:rsidR="00563C75" w:rsidRPr="0094698F" w:rsidRDefault="00563C75" w:rsidP="00563C75">
      <w:pPr>
        <w:pStyle w:val="14"/>
        <w:ind w:firstLine="720"/>
        <w:jc w:val="right"/>
        <w:rPr>
          <w:rFonts w:ascii="Times New Roman" w:hAnsi="Times New Roman"/>
        </w:rPr>
      </w:pPr>
      <w:r w:rsidRPr="0094698F">
        <w:rPr>
          <w:rFonts w:ascii="Times New Roman" w:hAnsi="Times New Roman"/>
        </w:rPr>
        <w:t>к решению Совета</w:t>
      </w:r>
    </w:p>
    <w:p w:rsidR="00563C75" w:rsidRPr="0094698F" w:rsidRDefault="00563C75" w:rsidP="00563C75">
      <w:pPr>
        <w:pStyle w:val="14"/>
        <w:ind w:firstLine="720"/>
        <w:jc w:val="right"/>
        <w:rPr>
          <w:rFonts w:ascii="Times New Roman" w:hAnsi="Times New Roman"/>
        </w:rPr>
      </w:pPr>
      <w:r w:rsidRPr="0094698F">
        <w:rPr>
          <w:rFonts w:ascii="Times New Roman" w:hAnsi="Times New Roman"/>
        </w:rPr>
        <w:t xml:space="preserve"> Сортавальского муниципального района </w:t>
      </w:r>
    </w:p>
    <w:p w:rsidR="00563C75" w:rsidRPr="0094698F" w:rsidRDefault="00563C75" w:rsidP="00563C75">
      <w:pPr>
        <w:pStyle w:val="14"/>
        <w:ind w:firstLine="720"/>
        <w:jc w:val="right"/>
        <w:rPr>
          <w:rFonts w:ascii="Times New Roman" w:hAnsi="Times New Roman"/>
        </w:rPr>
      </w:pPr>
      <w:r w:rsidRPr="0094698F">
        <w:rPr>
          <w:rFonts w:ascii="Times New Roman" w:hAnsi="Times New Roman"/>
        </w:rPr>
        <w:t xml:space="preserve">от </w:t>
      </w:r>
      <w:r>
        <w:rPr>
          <w:rFonts w:ascii="Times New Roman" w:hAnsi="Times New Roman"/>
        </w:rPr>
        <w:t xml:space="preserve">«10» декабря </w:t>
      </w:r>
      <w:r w:rsidRPr="0094698F">
        <w:rPr>
          <w:rFonts w:ascii="Times New Roman" w:hAnsi="Times New Roman"/>
        </w:rPr>
        <w:t>202</w:t>
      </w:r>
      <w:r>
        <w:rPr>
          <w:rFonts w:ascii="Times New Roman" w:hAnsi="Times New Roman"/>
        </w:rPr>
        <w:t>1</w:t>
      </w:r>
      <w:r w:rsidRPr="0094698F">
        <w:rPr>
          <w:rFonts w:ascii="Times New Roman" w:hAnsi="Times New Roman"/>
        </w:rPr>
        <w:t xml:space="preserve"> года № </w:t>
      </w:r>
      <w:r>
        <w:rPr>
          <w:rFonts w:ascii="Times New Roman" w:hAnsi="Times New Roman"/>
        </w:rPr>
        <w:t>44</w:t>
      </w:r>
      <w:r w:rsidRPr="0094698F">
        <w:rPr>
          <w:rFonts w:ascii="Times New Roman" w:hAnsi="Times New Roman"/>
        </w:rPr>
        <w:t xml:space="preserve"> </w:t>
      </w:r>
    </w:p>
    <w:p w:rsidR="00563C75" w:rsidRPr="0094698F" w:rsidRDefault="00563C75" w:rsidP="00563C75">
      <w:pPr>
        <w:pStyle w:val="14"/>
        <w:ind w:firstLine="720"/>
        <w:jc w:val="right"/>
        <w:rPr>
          <w:rFonts w:ascii="Times New Roman" w:hAnsi="Times New Roman"/>
        </w:rPr>
      </w:pPr>
      <w:r w:rsidRPr="0094698F">
        <w:rPr>
          <w:rFonts w:ascii="Times New Roman" w:hAnsi="Times New Roman"/>
        </w:rPr>
        <w:t xml:space="preserve">"О бюджете </w:t>
      </w:r>
      <w:proofErr w:type="gramStart"/>
      <w:r w:rsidRPr="0094698F">
        <w:rPr>
          <w:rFonts w:ascii="Times New Roman" w:hAnsi="Times New Roman"/>
        </w:rPr>
        <w:t>Сортавальского</w:t>
      </w:r>
      <w:proofErr w:type="gramEnd"/>
      <w:r w:rsidRPr="0094698F">
        <w:rPr>
          <w:rFonts w:ascii="Times New Roman" w:hAnsi="Times New Roman"/>
        </w:rPr>
        <w:t xml:space="preserve"> муниципального </w:t>
      </w:r>
    </w:p>
    <w:p w:rsidR="00563C75" w:rsidRDefault="00563C75" w:rsidP="00563C75">
      <w:pPr>
        <w:pStyle w:val="14"/>
        <w:ind w:firstLine="720"/>
        <w:jc w:val="right"/>
        <w:rPr>
          <w:rFonts w:ascii="Times New Roman" w:hAnsi="Times New Roman"/>
        </w:rPr>
      </w:pPr>
      <w:r w:rsidRPr="0094698F">
        <w:rPr>
          <w:rFonts w:ascii="Times New Roman" w:hAnsi="Times New Roman"/>
        </w:rPr>
        <w:t>района на 202</w:t>
      </w:r>
      <w:r>
        <w:rPr>
          <w:rFonts w:ascii="Times New Roman" w:hAnsi="Times New Roman"/>
        </w:rPr>
        <w:t>2 год и на плановый период 2023</w:t>
      </w:r>
      <w:r w:rsidRPr="0094698F">
        <w:rPr>
          <w:rFonts w:ascii="Times New Roman" w:hAnsi="Times New Roman"/>
        </w:rPr>
        <w:t xml:space="preserve"> и 202</w:t>
      </w:r>
      <w:r>
        <w:rPr>
          <w:rFonts w:ascii="Times New Roman" w:hAnsi="Times New Roman"/>
        </w:rPr>
        <w:t>4</w:t>
      </w:r>
      <w:r w:rsidRPr="0094698F">
        <w:rPr>
          <w:rFonts w:ascii="Times New Roman" w:hAnsi="Times New Roman"/>
        </w:rPr>
        <w:t xml:space="preserve"> годов"</w:t>
      </w:r>
    </w:p>
    <w:p w:rsidR="00563C75" w:rsidRDefault="00563C75" w:rsidP="00563C75">
      <w:pPr>
        <w:pStyle w:val="14"/>
        <w:ind w:firstLine="720"/>
        <w:jc w:val="right"/>
        <w:rPr>
          <w:rFonts w:ascii="Times New Roman" w:hAnsi="Times New Roman"/>
          <w:sz w:val="22"/>
        </w:rPr>
      </w:pPr>
    </w:p>
    <w:p w:rsidR="00563C75" w:rsidRPr="00A23A00" w:rsidRDefault="00563C75" w:rsidP="00563C75">
      <w:pPr>
        <w:jc w:val="center"/>
        <w:rPr>
          <w:b/>
          <w:lang w:val="ru-RU"/>
        </w:rPr>
      </w:pPr>
      <w:r w:rsidRPr="00A23A00">
        <w:rPr>
          <w:b/>
          <w:lang w:val="ru-RU"/>
        </w:rPr>
        <w:t xml:space="preserve">Нормативы распределения доходов между бюджетом </w:t>
      </w:r>
    </w:p>
    <w:p w:rsidR="00563C75" w:rsidRPr="00A23A00" w:rsidRDefault="00563C75" w:rsidP="00563C75">
      <w:pPr>
        <w:jc w:val="center"/>
        <w:rPr>
          <w:b/>
          <w:lang w:val="ru-RU"/>
        </w:rPr>
      </w:pPr>
      <w:r w:rsidRPr="00A23A00">
        <w:rPr>
          <w:b/>
          <w:lang w:val="ru-RU"/>
        </w:rPr>
        <w:t xml:space="preserve">Сортавальского муниципального района и бюджетами поселений </w:t>
      </w:r>
    </w:p>
    <w:p w:rsidR="00563C75" w:rsidRPr="00A23A00" w:rsidRDefault="00563C75" w:rsidP="00563C75">
      <w:pPr>
        <w:jc w:val="center"/>
        <w:rPr>
          <w:b/>
          <w:lang w:val="ru-RU"/>
        </w:rPr>
      </w:pPr>
      <w:r w:rsidRPr="00A23A00">
        <w:rPr>
          <w:b/>
          <w:lang w:val="ru-RU"/>
        </w:rPr>
        <w:t xml:space="preserve">Сортавальского муниципального района </w:t>
      </w:r>
    </w:p>
    <w:p w:rsidR="00563C75" w:rsidRPr="00A23A00" w:rsidRDefault="00563C75" w:rsidP="00563C75">
      <w:pPr>
        <w:jc w:val="center"/>
        <w:rPr>
          <w:b/>
          <w:lang w:val="ru-RU"/>
        </w:rPr>
      </w:pPr>
      <w:r w:rsidRPr="00A23A00">
        <w:rPr>
          <w:b/>
          <w:lang w:val="ru-RU"/>
        </w:rPr>
        <w:t xml:space="preserve">на 2022 год и на плановый период 2023 и 2024 годов </w:t>
      </w:r>
    </w:p>
    <w:p w:rsidR="00563C75" w:rsidRPr="007F166F" w:rsidRDefault="00563C75" w:rsidP="00563C75">
      <w:pPr>
        <w:jc w:val="center"/>
      </w:pPr>
      <w:r w:rsidRPr="00A23A00">
        <w:rPr>
          <w:lang w:val="ru-RU"/>
        </w:rPr>
        <w:t xml:space="preserve">                                                                                                                                          </w:t>
      </w:r>
      <w:r w:rsidRPr="007F166F">
        <w:t>(</w:t>
      </w:r>
      <w:proofErr w:type="gramStart"/>
      <w:r w:rsidRPr="007F166F">
        <w:t>в</w:t>
      </w:r>
      <w:proofErr w:type="gramEnd"/>
      <w:r w:rsidRPr="007F166F">
        <w:t xml:space="preserve"> процентах)</w:t>
      </w:r>
    </w:p>
    <w:tbl>
      <w:tblPr>
        <w:tblW w:w="10119" w:type="dxa"/>
        <w:tblLayout w:type="fixed"/>
        <w:tblCellMar>
          <w:left w:w="54" w:type="dxa"/>
          <w:right w:w="54" w:type="dxa"/>
        </w:tblCellMar>
        <w:tblLook w:val="0000" w:firstRow="0" w:lastRow="0" w:firstColumn="0" w:lastColumn="0" w:noHBand="0" w:noVBand="0"/>
      </w:tblPr>
      <w:tblGrid>
        <w:gridCol w:w="5157"/>
        <w:gridCol w:w="1560"/>
        <w:gridCol w:w="1701"/>
        <w:gridCol w:w="1701"/>
      </w:tblGrid>
      <w:tr w:rsidR="00563C75" w:rsidRPr="00C70846" w:rsidTr="00AA2B09">
        <w:trPr>
          <w:cantSplit/>
          <w:trHeight w:val="776"/>
          <w:tblHeader/>
        </w:trPr>
        <w:tc>
          <w:tcPr>
            <w:tcW w:w="5157" w:type="dxa"/>
            <w:tcBorders>
              <w:top w:val="single" w:sz="4" w:space="0" w:color="auto"/>
              <w:left w:val="single" w:sz="4" w:space="0" w:color="auto"/>
              <w:bottom w:val="single" w:sz="4" w:space="0" w:color="auto"/>
              <w:right w:val="nil"/>
            </w:tcBorders>
            <w:shd w:val="clear" w:color="auto" w:fill="auto"/>
            <w:vAlign w:val="center"/>
          </w:tcPr>
          <w:p w:rsidR="00563C75" w:rsidRPr="007F166F" w:rsidRDefault="00563C75" w:rsidP="00AA2B09">
            <w:pPr>
              <w:widowControl w:val="0"/>
              <w:jc w:val="center"/>
              <w:rPr>
                <w:snapToGrid w:val="0"/>
              </w:rPr>
            </w:pPr>
            <w:r w:rsidRPr="007F166F">
              <w:rPr>
                <w:snapToGrid w:val="0"/>
              </w:rPr>
              <w:t>Наименование дохода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Default="00563C75" w:rsidP="00AA2B09"/>
          <w:p w:rsidR="00563C75" w:rsidRPr="001433DD" w:rsidRDefault="00563C75" w:rsidP="00AA2B09">
            <w:pPr>
              <w:jc w:val="center"/>
            </w:pPr>
            <w:r w:rsidRPr="001433DD">
              <w:t>Бюджет  Сортавальского муниципального района</w:t>
            </w:r>
          </w:p>
        </w:tc>
        <w:tc>
          <w:tcPr>
            <w:tcW w:w="1701" w:type="dxa"/>
            <w:tcBorders>
              <w:top w:val="single" w:sz="4" w:space="0" w:color="auto"/>
              <w:left w:val="nil"/>
              <w:bottom w:val="single" w:sz="4" w:space="0" w:color="auto"/>
              <w:right w:val="single" w:sz="4" w:space="0" w:color="auto"/>
            </w:tcBorders>
            <w:shd w:val="clear" w:color="auto" w:fill="auto"/>
          </w:tcPr>
          <w:p w:rsidR="00563C75" w:rsidRPr="00A23A00" w:rsidRDefault="00563C75" w:rsidP="00AA2B09">
            <w:pPr>
              <w:rPr>
                <w:lang w:val="ru-RU"/>
              </w:rPr>
            </w:pPr>
          </w:p>
          <w:p w:rsidR="00563C75" w:rsidRPr="00A23A00" w:rsidRDefault="00563C75" w:rsidP="00AA2B09">
            <w:pPr>
              <w:ind w:left="69"/>
              <w:jc w:val="center"/>
              <w:rPr>
                <w:lang w:val="ru-RU"/>
              </w:rPr>
            </w:pPr>
            <w:r w:rsidRPr="00A23A00">
              <w:rPr>
                <w:lang w:val="ru-RU"/>
              </w:rPr>
              <w:t>Бюджеты сельских поселений Сортавальского муниципального района</w:t>
            </w:r>
          </w:p>
        </w:tc>
        <w:tc>
          <w:tcPr>
            <w:tcW w:w="1701" w:type="dxa"/>
            <w:tcBorders>
              <w:top w:val="single" w:sz="4" w:space="0" w:color="auto"/>
              <w:left w:val="nil"/>
              <w:bottom w:val="single" w:sz="4" w:space="0" w:color="auto"/>
              <w:right w:val="single" w:sz="4" w:space="0" w:color="auto"/>
            </w:tcBorders>
          </w:tcPr>
          <w:p w:rsidR="00563C75" w:rsidRPr="00A23A00" w:rsidRDefault="00563C75" w:rsidP="00AA2B09">
            <w:pPr>
              <w:ind w:left="69"/>
              <w:jc w:val="center"/>
              <w:rPr>
                <w:lang w:val="ru-RU"/>
              </w:rPr>
            </w:pPr>
          </w:p>
          <w:p w:rsidR="00563C75" w:rsidRPr="00A23A00" w:rsidRDefault="00563C75" w:rsidP="00AA2B09">
            <w:pPr>
              <w:ind w:left="69"/>
              <w:jc w:val="center"/>
              <w:rPr>
                <w:lang w:val="ru-RU"/>
              </w:rPr>
            </w:pPr>
            <w:r w:rsidRPr="00A23A00">
              <w:rPr>
                <w:lang w:val="ru-RU"/>
              </w:rPr>
              <w:t>Бюджеты городских поселений Сортавальского муниципального района</w:t>
            </w:r>
          </w:p>
        </w:tc>
      </w:tr>
      <w:tr w:rsidR="00563C75" w:rsidRPr="00DB2D5D" w:rsidTr="00AA2B09">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rPr>
                <w:snapToGrid w:val="0"/>
                <w:lang w:val="ru-RU"/>
              </w:rPr>
            </w:pPr>
          </w:p>
          <w:p w:rsidR="00563C75" w:rsidRPr="00A23A00" w:rsidRDefault="00563C75" w:rsidP="00AA2B09">
            <w:pPr>
              <w:widowControl w:val="0"/>
              <w:rPr>
                <w:snapToGrid w:val="0"/>
                <w:lang w:val="ru-RU"/>
              </w:rPr>
            </w:pPr>
            <w:r w:rsidRPr="00A23A00">
              <w:rPr>
                <w:snapToGrid w:val="0"/>
                <w:lang w:val="ru-RU"/>
              </w:rPr>
              <w:t>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муниципальных районов</w:t>
            </w:r>
          </w:p>
          <w:p w:rsidR="00563C75" w:rsidRPr="00A23A00" w:rsidRDefault="00563C75" w:rsidP="00AA2B09">
            <w:pPr>
              <w:widowControl w:val="0"/>
              <w:rPr>
                <w:snapToGrid w:val="0"/>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7043AF" w:rsidRDefault="00563C75" w:rsidP="00AA2B09">
            <w:pPr>
              <w:widowControl w:val="0"/>
              <w:jc w:val="center"/>
              <w:rPr>
                <w:snapToGrid w:val="0"/>
              </w:rPr>
            </w:pPr>
            <w:r>
              <w:rPr>
                <w:snapToGrid w:val="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7043AF" w:rsidRDefault="00563C75" w:rsidP="00AA2B09">
            <w:pPr>
              <w:widowControl w:val="0"/>
              <w:jc w:val="center"/>
              <w:rPr>
                <w:snapToGrid w:val="0"/>
              </w:rPr>
            </w:pPr>
          </w:p>
        </w:tc>
        <w:tc>
          <w:tcPr>
            <w:tcW w:w="1701" w:type="dxa"/>
            <w:tcBorders>
              <w:top w:val="single" w:sz="4" w:space="0" w:color="auto"/>
              <w:left w:val="single" w:sz="4" w:space="0" w:color="auto"/>
              <w:bottom w:val="single" w:sz="4" w:space="0" w:color="auto"/>
              <w:right w:val="single" w:sz="4" w:space="0" w:color="auto"/>
            </w:tcBorders>
          </w:tcPr>
          <w:p w:rsidR="00563C75" w:rsidRPr="007043AF" w:rsidRDefault="00563C75" w:rsidP="00AA2B09">
            <w:pPr>
              <w:widowControl w:val="0"/>
              <w:jc w:val="center"/>
              <w:rPr>
                <w:snapToGrid w:val="0"/>
              </w:rPr>
            </w:pPr>
          </w:p>
        </w:tc>
      </w:tr>
      <w:tr w:rsidR="00563C75" w:rsidRPr="00DB2D5D" w:rsidTr="00AA2B09">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rPr>
                <w:snapToGrid w:val="0"/>
                <w:lang w:val="ru-RU"/>
              </w:rPr>
            </w:pPr>
          </w:p>
          <w:p w:rsidR="00563C75" w:rsidRPr="00A23A00" w:rsidRDefault="00563C75" w:rsidP="00AA2B09">
            <w:pPr>
              <w:widowControl w:val="0"/>
              <w:rPr>
                <w:snapToGrid w:val="0"/>
                <w:lang w:val="ru-RU"/>
              </w:rPr>
            </w:pPr>
            <w:r w:rsidRPr="00A23A00">
              <w:rPr>
                <w:snapToGrid w:val="0"/>
                <w:lang w:val="ru-RU"/>
              </w:rPr>
              <w:t>Прочие местные налоги и сборы, мобилизуемые на территориях муниципальных районов</w:t>
            </w:r>
          </w:p>
          <w:p w:rsidR="00563C75" w:rsidRPr="00A23A00" w:rsidRDefault="00563C75" w:rsidP="00AA2B09">
            <w:pPr>
              <w:widowControl w:val="0"/>
              <w:rPr>
                <w:snapToGrid w:val="0"/>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p w:rsidR="00563C75" w:rsidRPr="007043AF" w:rsidRDefault="00563C75" w:rsidP="00AA2B09">
            <w:pPr>
              <w:widowControl w:val="0"/>
              <w:jc w:val="center"/>
              <w:rPr>
                <w:snapToGrid w:val="0"/>
              </w:rPr>
            </w:pPr>
            <w:r>
              <w:rPr>
                <w:snapToGrid w:val="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7043AF" w:rsidRDefault="00563C75" w:rsidP="00AA2B09">
            <w:pPr>
              <w:widowControl w:val="0"/>
              <w:jc w:val="center"/>
              <w:rPr>
                <w:snapToGrid w:val="0"/>
              </w:rPr>
            </w:pPr>
          </w:p>
        </w:tc>
        <w:tc>
          <w:tcPr>
            <w:tcW w:w="1701" w:type="dxa"/>
            <w:tcBorders>
              <w:top w:val="single" w:sz="4" w:space="0" w:color="auto"/>
              <w:left w:val="single" w:sz="4" w:space="0" w:color="auto"/>
              <w:bottom w:val="single" w:sz="4" w:space="0" w:color="auto"/>
              <w:right w:val="single" w:sz="4" w:space="0" w:color="auto"/>
            </w:tcBorders>
          </w:tcPr>
          <w:p w:rsidR="00563C75" w:rsidRPr="007043AF" w:rsidRDefault="00563C75" w:rsidP="00AA2B09">
            <w:pPr>
              <w:widowControl w:val="0"/>
              <w:jc w:val="center"/>
              <w:rPr>
                <w:snapToGrid w:val="0"/>
              </w:rPr>
            </w:pPr>
          </w:p>
        </w:tc>
      </w:tr>
      <w:tr w:rsidR="00563C75" w:rsidRPr="00DB2D5D" w:rsidTr="00AA2B09">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rPr>
                <w:snapToGrid w:val="0"/>
                <w:lang w:val="ru-RU"/>
              </w:rPr>
            </w:pPr>
          </w:p>
          <w:p w:rsidR="00563C75" w:rsidRPr="00A23A00" w:rsidRDefault="00563C75" w:rsidP="00AA2B09">
            <w:pPr>
              <w:widowControl w:val="0"/>
              <w:rPr>
                <w:snapToGrid w:val="0"/>
                <w:lang w:val="ru-RU"/>
              </w:rPr>
            </w:pPr>
            <w:r w:rsidRPr="00A23A00">
              <w:rPr>
                <w:snapToGrid w:val="0"/>
                <w:lang w:val="ru-RU"/>
              </w:rPr>
              <w:t>Прочие доходы от оказания платных услуг (работ) получателями средств бюджетов муниципальных районов</w:t>
            </w:r>
          </w:p>
          <w:p w:rsidR="00563C75" w:rsidRPr="00A23A00" w:rsidRDefault="00563C75" w:rsidP="00AA2B09">
            <w:pPr>
              <w:widowControl w:val="0"/>
              <w:rPr>
                <w:snapToGrid w:val="0"/>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p w:rsidR="00563C75" w:rsidRPr="009B2434" w:rsidRDefault="00563C75" w:rsidP="00AA2B09">
            <w:pPr>
              <w:widowControl w:val="0"/>
              <w:jc w:val="center"/>
              <w:rPr>
                <w:snapToGrid w:val="0"/>
              </w:rPr>
            </w:pPr>
            <w:r w:rsidRPr="009B2434">
              <w:rPr>
                <w:snapToGrid w:val="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9B2434" w:rsidRDefault="00563C75" w:rsidP="00AA2B09">
            <w:pPr>
              <w:widowControl w:val="0"/>
              <w:jc w:val="center"/>
              <w:rPr>
                <w:snapToGrid w:val="0"/>
              </w:rPr>
            </w:pPr>
          </w:p>
        </w:tc>
        <w:tc>
          <w:tcPr>
            <w:tcW w:w="1701" w:type="dxa"/>
            <w:tcBorders>
              <w:top w:val="single" w:sz="4" w:space="0" w:color="auto"/>
              <w:left w:val="single" w:sz="4" w:space="0" w:color="auto"/>
              <w:bottom w:val="single" w:sz="4" w:space="0" w:color="auto"/>
              <w:right w:val="single" w:sz="4" w:space="0" w:color="auto"/>
            </w:tcBorders>
          </w:tcPr>
          <w:p w:rsidR="00563C75" w:rsidRPr="009B2434" w:rsidRDefault="00563C75" w:rsidP="00AA2B09">
            <w:pPr>
              <w:widowControl w:val="0"/>
              <w:jc w:val="center"/>
              <w:rPr>
                <w:snapToGrid w:val="0"/>
              </w:rPr>
            </w:pPr>
          </w:p>
        </w:tc>
      </w:tr>
      <w:tr w:rsidR="00563C75" w:rsidRPr="00DB2D5D" w:rsidTr="00AA2B09">
        <w:trPr>
          <w:trHeight w:val="636"/>
        </w:trPr>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spacing w:after="120"/>
              <w:rPr>
                <w:snapToGrid w:val="0"/>
                <w:lang w:val="ru-RU"/>
              </w:rPr>
            </w:pPr>
          </w:p>
          <w:p w:rsidR="00563C75" w:rsidRPr="00A23A00" w:rsidRDefault="00563C75" w:rsidP="00AA2B09">
            <w:pPr>
              <w:widowControl w:val="0"/>
              <w:spacing w:after="120"/>
              <w:rPr>
                <w:snapToGrid w:val="0"/>
                <w:lang w:val="ru-RU"/>
              </w:rPr>
            </w:pPr>
            <w:r w:rsidRPr="00A23A00">
              <w:rPr>
                <w:snapToGrid w:val="0"/>
                <w:lang w:val="ru-RU"/>
              </w:rPr>
              <w:t>Прочие доходы от оказания платных услуг (работ) получателями средств бюджетов сельских поселений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p w:rsidR="00563C75" w:rsidRPr="009B2434" w:rsidRDefault="00563C75" w:rsidP="00AA2B09">
            <w:pPr>
              <w:widowControl w:val="0"/>
              <w:jc w:val="center"/>
              <w:rPr>
                <w:snapToGrid w:val="0"/>
              </w:rPr>
            </w:pPr>
            <w:r w:rsidRPr="009B2434">
              <w:rPr>
                <w:snapToGrid w:val="0"/>
              </w:rPr>
              <w:t>100</w:t>
            </w:r>
          </w:p>
        </w:tc>
        <w:tc>
          <w:tcPr>
            <w:tcW w:w="1701" w:type="dxa"/>
            <w:tcBorders>
              <w:top w:val="single" w:sz="4" w:space="0" w:color="auto"/>
              <w:left w:val="single" w:sz="4" w:space="0" w:color="auto"/>
              <w:bottom w:val="single" w:sz="4" w:space="0" w:color="auto"/>
              <w:right w:val="single" w:sz="4" w:space="0" w:color="auto"/>
            </w:tcBorders>
          </w:tcPr>
          <w:p w:rsidR="00563C75" w:rsidRPr="009B2434" w:rsidRDefault="00563C75" w:rsidP="00AA2B09">
            <w:pPr>
              <w:widowControl w:val="0"/>
              <w:jc w:val="center"/>
              <w:rPr>
                <w:snapToGrid w:val="0"/>
              </w:rPr>
            </w:pPr>
          </w:p>
        </w:tc>
      </w:tr>
      <w:tr w:rsidR="00563C75" w:rsidRPr="00DB2D5D" w:rsidTr="00AA2B09">
        <w:trPr>
          <w:trHeight w:val="636"/>
        </w:trPr>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spacing w:after="120"/>
              <w:rPr>
                <w:snapToGrid w:val="0"/>
                <w:lang w:val="ru-RU"/>
              </w:rPr>
            </w:pPr>
          </w:p>
          <w:p w:rsidR="00563C75" w:rsidRPr="00A23A00" w:rsidRDefault="00563C75" w:rsidP="00AA2B09">
            <w:pPr>
              <w:widowControl w:val="0"/>
              <w:spacing w:after="120"/>
              <w:rPr>
                <w:snapToGrid w:val="0"/>
                <w:lang w:val="ru-RU"/>
              </w:rPr>
            </w:pPr>
            <w:r w:rsidRPr="00A23A00">
              <w:rPr>
                <w:snapToGrid w:val="0"/>
                <w:lang w:val="ru-RU"/>
              </w:rPr>
              <w:t>Прочие доходы от оказания платных услуг (работ) получателями средств бюджетов городских поселений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tcPr>
          <w:p w:rsidR="00563C75" w:rsidRPr="00A23A00" w:rsidRDefault="00563C75" w:rsidP="00AA2B09">
            <w:pPr>
              <w:widowControl w:val="0"/>
              <w:jc w:val="center"/>
              <w:rPr>
                <w:snapToGrid w:val="0"/>
                <w:lang w:val="ru-RU"/>
              </w:rPr>
            </w:pPr>
          </w:p>
          <w:p w:rsidR="00563C75" w:rsidRPr="009B2434" w:rsidRDefault="00563C75" w:rsidP="00AA2B09">
            <w:pPr>
              <w:widowControl w:val="0"/>
              <w:jc w:val="center"/>
              <w:rPr>
                <w:snapToGrid w:val="0"/>
              </w:rPr>
            </w:pPr>
            <w:r w:rsidRPr="009B2434">
              <w:rPr>
                <w:snapToGrid w:val="0"/>
              </w:rPr>
              <w:t>100</w:t>
            </w:r>
          </w:p>
        </w:tc>
      </w:tr>
      <w:tr w:rsidR="00563C75" w:rsidRPr="00DB2D5D" w:rsidTr="00AA2B09">
        <w:trPr>
          <w:trHeight w:val="636"/>
        </w:trPr>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spacing w:after="120"/>
              <w:rPr>
                <w:snapToGrid w:val="0"/>
                <w:lang w:val="ru-RU"/>
              </w:rPr>
            </w:pPr>
          </w:p>
          <w:p w:rsidR="00563C75" w:rsidRPr="00A23A00" w:rsidRDefault="00563C75" w:rsidP="00AA2B09">
            <w:pPr>
              <w:widowControl w:val="0"/>
              <w:spacing w:after="120"/>
              <w:rPr>
                <w:snapToGrid w:val="0"/>
                <w:lang w:val="ru-RU"/>
              </w:rPr>
            </w:pPr>
            <w:r w:rsidRPr="00A23A00">
              <w:rPr>
                <w:snapToGrid w:val="0"/>
                <w:lang w:val="ru-RU"/>
              </w:rPr>
              <w:t>Доходы, поступающие в порядке возмещения расходов, понесенных в связи с эксплуатацией имущества муниципальных районов</w:t>
            </w:r>
          </w:p>
          <w:p w:rsidR="00563C75" w:rsidRPr="00A23A00" w:rsidRDefault="00563C75" w:rsidP="00AA2B09">
            <w:pPr>
              <w:widowControl w:val="0"/>
              <w:spacing w:after="120"/>
              <w:rPr>
                <w:snapToGrid w:val="0"/>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p w:rsidR="00563C75" w:rsidRPr="009B2434" w:rsidRDefault="00563C75" w:rsidP="00AA2B09">
            <w:pPr>
              <w:widowControl w:val="0"/>
              <w:jc w:val="center"/>
              <w:rPr>
                <w:snapToGrid w:val="0"/>
              </w:rPr>
            </w:pPr>
            <w:r w:rsidRPr="009B2434">
              <w:rPr>
                <w:snapToGrid w:val="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9B2434" w:rsidRDefault="00563C75" w:rsidP="00AA2B09">
            <w:pPr>
              <w:widowControl w:val="0"/>
              <w:jc w:val="center"/>
              <w:rPr>
                <w:snapToGrid w:val="0"/>
              </w:rPr>
            </w:pPr>
          </w:p>
        </w:tc>
        <w:tc>
          <w:tcPr>
            <w:tcW w:w="1701" w:type="dxa"/>
            <w:tcBorders>
              <w:top w:val="single" w:sz="4" w:space="0" w:color="auto"/>
              <w:left w:val="single" w:sz="4" w:space="0" w:color="auto"/>
              <w:bottom w:val="single" w:sz="4" w:space="0" w:color="auto"/>
              <w:right w:val="single" w:sz="4" w:space="0" w:color="auto"/>
            </w:tcBorders>
          </w:tcPr>
          <w:p w:rsidR="00563C75" w:rsidRPr="009B2434" w:rsidRDefault="00563C75" w:rsidP="00AA2B09">
            <w:pPr>
              <w:widowControl w:val="0"/>
              <w:jc w:val="center"/>
              <w:rPr>
                <w:snapToGrid w:val="0"/>
              </w:rPr>
            </w:pPr>
          </w:p>
        </w:tc>
      </w:tr>
      <w:tr w:rsidR="00563C75" w:rsidRPr="00DB2D5D" w:rsidTr="00AA2B09">
        <w:trPr>
          <w:trHeight w:val="636"/>
        </w:trPr>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spacing w:after="120"/>
              <w:rPr>
                <w:snapToGrid w:val="0"/>
                <w:lang w:val="ru-RU"/>
              </w:rPr>
            </w:pPr>
          </w:p>
          <w:p w:rsidR="00563C75" w:rsidRPr="00A23A00" w:rsidRDefault="00563C75" w:rsidP="00AA2B09">
            <w:pPr>
              <w:widowControl w:val="0"/>
              <w:spacing w:after="120"/>
              <w:rPr>
                <w:snapToGrid w:val="0"/>
                <w:lang w:val="ru-RU"/>
              </w:rPr>
            </w:pPr>
            <w:r w:rsidRPr="00A23A00">
              <w:rPr>
                <w:snapToGrid w:val="0"/>
                <w:lang w:val="ru-RU"/>
              </w:rPr>
              <w:t>Доходы, поступающие в порядке возмещения расходов, понесенных в связи с эксплуатацией имущества сельских поселений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p w:rsidR="00563C75" w:rsidRPr="009B2434" w:rsidRDefault="00563C75" w:rsidP="00AA2B09">
            <w:pPr>
              <w:widowControl w:val="0"/>
              <w:jc w:val="center"/>
              <w:rPr>
                <w:snapToGrid w:val="0"/>
              </w:rPr>
            </w:pPr>
            <w:r w:rsidRPr="009B2434">
              <w:rPr>
                <w:snapToGrid w:val="0"/>
              </w:rPr>
              <w:t>100</w:t>
            </w:r>
          </w:p>
        </w:tc>
        <w:tc>
          <w:tcPr>
            <w:tcW w:w="1701" w:type="dxa"/>
            <w:tcBorders>
              <w:top w:val="single" w:sz="4" w:space="0" w:color="auto"/>
              <w:left w:val="single" w:sz="4" w:space="0" w:color="auto"/>
              <w:bottom w:val="single" w:sz="4" w:space="0" w:color="auto"/>
              <w:right w:val="single" w:sz="4" w:space="0" w:color="auto"/>
            </w:tcBorders>
          </w:tcPr>
          <w:p w:rsidR="00563C75" w:rsidRPr="009B2434" w:rsidRDefault="00563C75" w:rsidP="00AA2B09">
            <w:pPr>
              <w:widowControl w:val="0"/>
              <w:jc w:val="center"/>
              <w:rPr>
                <w:snapToGrid w:val="0"/>
              </w:rPr>
            </w:pPr>
          </w:p>
        </w:tc>
      </w:tr>
      <w:tr w:rsidR="00563C75" w:rsidRPr="00DB2D5D" w:rsidTr="00AA2B09">
        <w:trPr>
          <w:trHeight w:val="636"/>
        </w:trPr>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spacing w:after="120"/>
              <w:rPr>
                <w:snapToGrid w:val="0"/>
                <w:lang w:val="ru-RU"/>
              </w:rPr>
            </w:pPr>
          </w:p>
          <w:p w:rsidR="00563C75" w:rsidRPr="00A23A00" w:rsidRDefault="00563C75" w:rsidP="00AA2B09">
            <w:pPr>
              <w:widowControl w:val="0"/>
              <w:spacing w:after="120"/>
              <w:rPr>
                <w:snapToGrid w:val="0"/>
                <w:lang w:val="ru-RU"/>
              </w:rPr>
            </w:pPr>
            <w:r w:rsidRPr="00A23A00">
              <w:rPr>
                <w:snapToGrid w:val="0"/>
                <w:lang w:val="ru-RU"/>
              </w:rPr>
              <w:t>Доходы, поступающие в порядке возмещения расходов, понесенных в связи с эксплуатацией имущества городских поселений</w:t>
            </w:r>
          </w:p>
          <w:p w:rsidR="00563C75" w:rsidRPr="00A23A00" w:rsidRDefault="00563C75" w:rsidP="00AA2B09">
            <w:pPr>
              <w:widowControl w:val="0"/>
              <w:spacing w:after="120"/>
              <w:rPr>
                <w:snapToGrid w:val="0"/>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tcPr>
          <w:p w:rsidR="00563C75" w:rsidRPr="00A23A00" w:rsidRDefault="00563C75" w:rsidP="00AA2B09">
            <w:pPr>
              <w:widowControl w:val="0"/>
              <w:jc w:val="center"/>
              <w:rPr>
                <w:snapToGrid w:val="0"/>
                <w:lang w:val="ru-RU"/>
              </w:rPr>
            </w:pPr>
          </w:p>
          <w:p w:rsidR="00563C75" w:rsidRPr="009B2434" w:rsidRDefault="00563C75" w:rsidP="00AA2B09">
            <w:pPr>
              <w:widowControl w:val="0"/>
              <w:jc w:val="center"/>
              <w:rPr>
                <w:snapToGrid w:val="0"/>
              </w:rPr>
            </w:pPr>
            <w:r w:rsidRPr="009B2434">
              <w:rPr>
                <w:snapToGrid w:val="0"/>
              </w:rPr>
              <w:t>100</w:t>
            </w:r>
          </w:p>
        </w:tc>
      </w:tr>
      <w:tr w:rsidR="00563C75" w:rsidRPr="00DB2D5D" w:rsidTr="00AA2B09">
        <w:trPr>
          <w:trHeight w:val="636"/>
        </w:trPr>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spacing w:after="120"/>
              <w:rPr>
                <w:snapToGrid w:val="0"/>
                <w:lang w:val="ru-RU"/>
              </w:rPr>
            </w:pPr>
          </w:p>
          <w:p w:rsidR="00563C75" w:rsidRPr="00A23A00" w:rsidRDefault="00563C75" w:rsidP="00AA2B09">
            <w:pPr>
              <w:widowControl w:val="0"/>
              <w:spacing w:after="120"/>
              <w:rPr>
                <w:snapToGrid w:val="0"/>
                <w:lang w:val="ru-RU"/>
              </w:rPr>
            </w:pPr>
            <w:r w:rsidRPr="00A23A00">
              <w:rPr>
                <w:snapToGrid w:val="0"/>
                <w:lang w:val="ru-RU"/>
              </w:rPr>
              <w:t>Прочие доходы от компенсации затрат бюджетов муниципальных районов</w:t>
            </w:r>
          </w:p>
          <w:p w:rsidR="00563C75" w:rsidRPr="00A23A00" w:rsidRDefault="00563C75" w:rsidP="00AA2B09">
            <w:pPr>
              <w:widowControl w:val="0"/>
              <w:spacing w:after="120"/>
              <w:rPr>
                <w:snapToGrid w:val="0"/>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p w:rsidR="00563C75" w:rsidRPr="009B2434" w:rsidRDefault="00563C75" w:rsidP="00AA2B09">
            <w:pPr>
              <w:widowControl w:val="0"/>
              <w:jc w:val="center"/>
              <w:rPr>
                <w:snapToGrid w:val="0"/>
              </w:rPr>
            </w:pPr>
            <w:r w:rsidRPr="009B2434">
              <w:rPr>
                <w:snapToGrid w:val="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9B2434" w:rsidRDefault="00563C75" w:rsidP="00AA2B09">
            <w:pPr>
              <w:widowControl w:val="0"/>
              <w:jc w:val="center"/>
              <w:rPr>
                <w:snapToGrid w:val="0"/>
              </w:rPr>
            </w:pPr>
          </w:p>
        </w:tc>
        <w:tc>
          <w:tcPr>
            <w:tcW w:w="1701" w:type="dxa"/>
            <w:tcBorders>
              <w:top w:val="single" w:sz="4" w:space="0" w:color="auto"/>
              <w:left w:val="single" w:sz="4" w:space="0" w:color="auto"/>
              <w:bottom w:val="single" w:sz="4" w:space="0" w:color="auto"/>
              <w:right w:val="single" w:sz="4" w:space="0" w:color="auto"/>
            </w:tcBorders>
          </w:tcPr>
          <w:p w:rsidR="00563C75" w:rsidRPr="009B2434" w:rsidRDefault="00563C75" w:rsidP="00AA2B09">
            <w:pPr>
              <w:widowControl w:val="0"/>
              <w:jc w:val="center"/>
              <w:rPr>
                <w:snapToGrid w:val="0"/>
              </w:rPr>
            </w:pPr>
          </w:p>
        </w:tc>
      </w:tr>
      <w:tr w:rsidR="00563C75" w:rsidRPr="00DB2D5D" w:rsidTr="00AA2B09">
        <w:trPr>
          <w:trHeight w:val="636"/>
        </w:trPr>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spacing w:after="120"/>
              <w:rPr>
                <w:snapToGrid w:val="0"/>
                <w:lang w:val="ru-RU"/>
              </w:rPr>
            </w:pPr>
          </w:p>
          <w:p w:rsidR="00563C75" w:rsidRPr="00A23A00" w:rsidRDefault="00563C75" w:rsidP="00AA2B09">
            <w:pPr>
              <w:widowControl w:val="0"/>
              <w:spacing w:after="120"/>
              <w:rPr>
                <w:snapToGrid w:val="0"/>
                <w:lang w:val="ru-RU"/>
              </w:rPr>
            </w:pPr>
            <w:r w:rsidRPr="00A23A00">
              <w:rPr>
                <w:snapToGrid w:val="0"/>
                <w:lang w:val="ru-RU"/>
              </w:rPr>
              <w:t>Прочие доходы от компенсации затрат бюджетов сельских поселений</w:t>
            </w:r>
          </w:p>
          <w:p w:rsidR="00563C75" w:rsidRPr="00A23A00" w:rsidRDefault="00563C75" w:rsidP="00AA2B09">
            <w:pPr>
              <w:widowControl w:val="0"/>
              <w:spacing w:after="120"/>
              <w:rPr>
                <w:snapToGrid w:val="0"/>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p w:rsidR="00563C75" w:rsidRPr="009B2434" w:rsidRDefault="00563C75" w:rsidP="00AA2B09">
            <w:pPr>
              <w:widowControl w:val="0"/>
              <w:jc w:val="center"/>
              <w:rPr>
                <w:snapToGrid w:val="0"/>
              </w:rPr>
            </w:pPr>
            <w:r w:rsidRPr="009B2434">
              <w:rPr>
                <w:snapToGrid w:val="0"/>
              </w:rPr>
              <w:t>100</w:t>
            </w:r>
          </w:p>
        </w:tc>
        <w:tc>
          <w:tcPr>
            <w:tcW w:w="1701" w:type="dxa"/>
            <w:tcBorders>
              <w:top w:val="single" w:sz="4" w:space="0" w:color="auto"/>
              <w:left w:val="single" w:sz="4" w:space="0" w:color="auto"/>
              <w:bottom w:val="single" w:sz="4" w:space="0" w:color="auto"/>
              <w:right w:val="single" w:sz="4" w:space="0" w:color="auto"/>
            </w:tcBorders>
          </w:tcPr>
          <w:p w:rsidR="00563C75" w:rsidRPr="009B2434" w:rsidRDefault="00563C75" w:rsidP="00AA2B09">
            <w:pPr>
              <w:widowControl w:val="0"/>
              <w:jc w:val="center"/>
              <w:rPr>
                <w:snapToGrid w:val="0"/>
              </w:rPr>
            </w:pPr>
          </w:p>
        </w:tc>
      </w:tr>
      <w:tr w:rsidR="00563C75" w:rsidRPr="00DB2D5D" w:rsidTr="00AA2B09">
        <w:trPr>
          <w:trHeight w:val="636"/>
        </w:trPr>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spacing w:after="120"/>
              <w:rPr>
                <w:snapToGrid w:val="0"/>
                <w:lang w:val="ru-RU"/>
              </w:rPr>
            </w:pPr>
          </w:p>
          <w:p w:rsidR="00563C75" w:rsidRPr="00A23A00" w:rsidRDefault="00563C75" w:rsidP="00AA2B09">
            <w:pPr>
              <w:widowControl w:val="0"/>
              <w:spacing w:after="120"/>
              <w:rPr>
                <w:snapToGrid w:val="0"/>
                <w:lang w:val="ru-RU"/>
              </w:rPr>
            </w:pPr>
            <w:r w:rsidRPr="00A23A00">
              <w:rPr>
                <w:snapToGrid w:val="0"/>
                <w:lang w:val="ru-RU"/>
              </w:rPr>
              <w:t>Прочие доходы от компенсации затрат бюджетов городских поселений</w:t>
            </w:r>
          </w:p>
          <w:p w:rsidR="00563C75" w:rsidRPr="00A23A00" w:rsidRDefault="00563C75" w:rsidP="00AA2B09">
            <w:pPr>
              <w:widowControl w:val="0"/>
              <w:spacing w:after="120"/>
              <w:rPr>
                <w:snapToGrid w:val="0"/>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tcPr>
          <w:p w:rsidR="00563C75" w:rsidRPr="00A23A00" w:rsidRDefault="00563C75" w:rsidP="00AA2B09">
            <w:pPr>
              <w:widowControl w:val="0"/>
              <w:jc w:val="center"/>
              <w:rPr>
                <w:snapToGrid w:val="0"/>
                <w:lang w:val="ru-RU"/>
              </w:rPr>
            </w:pPr>
          </w:p>
          <w:p w:rsidR="00563C75" w:rsidRPr="009B2434" w:rsidRDefault="00563C75" w:rsidP="00AA2B09">
            <w:pPr>
              <w:widowControl w:val="0"/>
              <w:jc w:val="center"/>
              <w:rPr>
                <w:snapToGrid w:val="0"/>
              </w:rPr>
            </w:pPr>
            <w:r w:rsidRPr="009B2434">
              <w:rPr>
                <w:snapToGrid w:val="0"/>
              </w:rPr>
              <w:t>100</w:t>
            </w:r>
          </w:p>
        </w:tc>
      </w:tr>
      <w:tr w:rsidR="00563C75" w:rsidRPr="00DB2D5D" w:rsidTr="00AA2B09">
        <w:trPr>
          <w:trHeight w:val="822"/>
        </w:trPr>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autoSpaceDE w:val="0"/>
              <w:autoSpaceDN w:val="0"/>
              <w:adjustRightInd w:val="0"/>
              <w:jc w:val="both"/>
              <w:rPr>
                <w:lang w:val="ru-RU"/>
              </w:rPr>
            </w:pPr>
          </w:p>
          <w:p w:rsidR="00563C75" w:rsidRPr="00A23A00" w:rsidRDefault="00563C75" w:rsidP="00AA2B09">
            <w:pPr>
              <w:autoSpaceDE w:val="0"/>
              <w:autoSpaceDN w:val="0"/>
              <w:adjustRightInd w:val="0"/>
              <w:jc w:val="both"/>
              <w:rPr>
                <w:lang w:val="ru-RU"/>
              </w:rPr>
            </w:pPr>
            <w:proofErr w:type="gramStart"/>
            <w:r w:rsidRPr="00A23A00">
              <w:rPr>
                <w:lang w:val="ru-RU"/>
              </w:rPr>
              <w:t>Платежи в целях возмещения убытков, причиненных уклонением от заключения с муниципальным органом муниципального района (муниципальным казенным учреждением) муниципального контракта, а также иные денежные средства,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w:t>
            </w:r>
            <w:proofErr w:type="gramEnd"/>
            <w:r w:rsidRPr="00A23A00">
              <w:rPr>
                <w:lang w:val="ru-RU"/>
              </w:rPr>
              <w:t xml:space="preserve"> фонда)</w:t>
            </w:r>
          </w:p>
          <w:p w:rsidR="00563C75" w:rsidRPr="00A23A00" w:rsidRDefault="00563C75" w:rsidP="00AA2B09">
            <w:pPr>
              <w:autoSpaceDE w:val="0"/>
              <w:autoSpaceDN w:val="0"/>
              <w:adjustRightInd w:val="0"/>
              <w:jc w:val="both"/>
              <w:rPr>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6F1B75" w:rsidRDefault="00563C75" w:rsidP="00AA2B09">
            <w:pPr>
              <w:widowControl w:val="0"/>
              <w:jc w:val="center"/>
              <w:rPr>
                <w:snapToGrid w:val="0"/>
              </w:rPr>
            </w:pPr>
            <w:r w:rsidRPr="006F1B75">
              <w:rPr>
                <w:snapToGrid w:val="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6F1B75" w:rsidRDefault="00563C75" w:rsidP="00AA2B09">
            <w:pPr>
              <w:widowControl w:val="0"/>
              <w:jc w:val="center"/>
              <w:rPr>
                <w:snapToGrid w:val="0"/>
              </w:rPr>
            </w:pPr>
          </w:p>
        </w:tc>
        <w:tc>
          <w:tcPr>
            <w:tcW w:w="1701" w:type="dxa"/>
            <w:tcBorders>
              <w:top w:val="single" w:sz="4" w:space="0" w:color="auto"/>
              <w:left w:val="single" w:sz="4" w:space="0" w:color="auto"/>
              <w:bottom w:val="single" w:sz="4" w:space="0" w:color="auto"/>
              <w:right w:val="single" w:sz="4" w:space="0" w:color="auto"/>
            </w:tcBorders>
          </w:tcPr>
          <w:p w:rsidR="00563C75" w:rsidRPr="006F1B75" w:rsidRDefault="00563C75" w:rsidP="00AA2B09">
            <w:pPr>
              <w:widowControl w:val="0"/>
              <w:jc w:val="center"/>
              <w:rPr>
                <w:snapToGrid w:val="0"/>
              </w:rPr>
            </w:pPr>
          </w:p>
        </w:tc>
      </w:tr>
      <w:tr w:rsidR="00563C75" w:rsidRPr="00DB2D5D" w:rsidTr="00AA2B09">
        <w:trPr>
          <w:trHeight w:val="822"/>
        </w:trPr>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autoSpaceDE w:val="0"/>
              <w:autoSpaceDN w:val="0"/>
              <w:adjustRightInd w:val="0"/>
              <w:jc w:val="both"/>
              <w:rPr>
                <w:lang w:val="ru-RU"/>
              </w:rPr>
            </w:pPr>
          </w:p>
          <w:p w:rsidR="00563C75" w:rsidRPr="00A23A00" w:rsidRDefault="00563C75" w:rsidP="00AA2B09">
            <w:pPr>
              <w:autoSpaceDE w:val="0"/>
              <w:autoSpaceDN w:val="0"/>
              <w:adjustRightInd w:val="0"/>
              <w:jc w:val="both"/>
              <w:rPr>
                <w:lang w:val="ru-RU"/>
              </w:rPr>
            </w:pPr>
            <w:proofErr w:type="gramStart"/>
            <w:r w:rsidRPr="00A23A00">
              <w:rPr>
                <w:lang w:val="ru-RU"/>
              </w:rPr>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а также иные денежные средства, подлежащие зачислению в бюджет сельского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w:t>
            </w:r>
            <w:proofErr w:type="gramEnd"/>
            <w:r w:rsidRPr="00A23A00">
              <w:rPr>
                <w:lang w:val="ru-RU"/>
              </w:rPr>
              <w:t xml:space="preserve"> фонда)</w:t>
            </w:r>
          </w:p>
          <w:p w:rsidR="00563C75" w:rsidRPr="00A23A00" w:rsidRDefault="00563C75" w:rsidP="00AA2B09">
            <w:pPr>
              <w:autoSpaceDE w:val="0"/>
              <w:autoSpaceDN w:val="0"/>
              <w:adjustRightInd w:val="0"/>
              <w:jc w:val="both"/>
              <w:rPr>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6F1B75" w:rsidRDefault="00563C75" w:rsidP="00AA2B09">
            <w:pPr>
              <w:widowControl w:val="0"/>
              <w:jc w:val="center"/>
              <w:rPr>
                <w:snapToGrid w:val="0"/>
              </w:rPr>
            </w:pPr>
            <w:r w:rsidRPr="006F1B75">
              <w:rPr>
                <w:snapToGrid w:val="0"/>
              </w:rPr>
              <w:t>100</w:t>
            </w:r>
          </w:p>
        </w:tc>
        <w:tc>
          <w:tcPr>
            <w:tcW w:w="1701" w:type="dxa"/>
            <w:tcBorders>
              <w:top w:val="single" w:sz="4" w:space="0" w:color="auto"/>
              <w:left w:val="single" w:sz="4" w:space="0" w:color="auto"/>
              <w:bottom w:val="single" w:sz="4" w:space="0" w:color="auto"/>
              <w:right w:val="single" w:sz="4" w:space="0" w:color="auto"/>
            </w:tcBorders>
          </w:tcPr>
          <w:p w:rsidR="00563C75" w:rsidRPr="006F1B75" w:rsidRDefault="00563C75" w:rsidP="00AA2B09">
            <w:pPr>
              <w:widowControl w:val="0"/>
              <w:jc w:val="center"/>
              <w:rPr>
                <w:snapToGrid w:val="0"/>
              </w:rPr>
            </w:pPr>
          </w:p>
        </w:tc>
      </w:tr>
      <w:tr w:rsidR="00563C75" w:rsidRPr="00DB2D5D" w:rsidTr="00AA2B09">
        <w:trPr>
          <w:trHeight w:val="822"/>
        </w:trPr>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autoSpaceDE w:val="0"/>
              <w:autoSpaceDN w:val="0"/>
              <w:adjustRightInd w:val="0"/>
              <w:jc w:val="both"/>
              <w:rPr>
                <w:lang w:val="ru-RU"/>
              </w:rPr>
            </w:pPr>
          </w:p>
          <w:p w:rsidR="00563C75" w:rsidRPr="00A23A00" w:rsidRDefault="00563C75" w:rsidP="00AA2B09">
            <w:pPr>
              <w:autoSpaceDE w:val="0"/>
              <w:autoSpaceDN w:val="0"/>
              <w:adjustRightInd w:val="0"/>
              <w:jc w:val="both"/>
              <w:rPr>
                <w:lang w:val="ru-RU"/>
              </w:rPr>
            </w:pPr>
            <w:proofErr w:type="gramStart"/>
            <w:r w:rsidRPr="00A23A00">
              <w:rPr>
                <w:lang w:val="ru-RU"/>
              </w:rPr>
              <w:t>Платежи в целях возмещения убытков, причиненных уклонением от заключения с муниципальным органом городского поселения (муниципальным казенным учреждением) муниципального контракта, а также иные денежные средства, подлежащие зачислению в бюджет городского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w:t>
            </w:r>
            <w:proofErr w:type="gramEnd"/>
            <w:r w:rsidRPr="00A23A00">
              <w:rPr>
                <w:lang w:val="ru-RU"/>
              </w:rPr>
              <w:t xml:space="preserve"> фонда)</w:t>
            </w:r>
          </w:p>
          <w:p w:rsidR="00563C75" w:rsidRPr="00A23A00" w:rsidRDefault="00563C75" w:rsidP="00AA2B09">
            <w:pPr>
              <w:widowControl w:val="0"/>
              <w:tabs>
                <w:tab w:val="left" w:pos="5709"/>
                <w:tab w:val="left" w:pos="6102"/>
              </w:tabs>
              <w:spacing w:before="40" w:after="120"/>
              <w:rPr>
                <w:snapToGrid w:val="0"/>
                <w:color w:val="FF0000"/>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tcPr>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6F1B75" w:rsidRDefault="00563C75" w:rsidP="00AA2B09">
            <w:pPr>
              <w:widowControl w:val="0"/>
              <w:jc w:val="center"/>
              <w:rPr>
                <w:snapToGrid w:val="0"/>
              </w:rPr>
            </w:pPr>
            <w:r w:rsidRPr="006F1B75">
              <w:rPr>
                <w:snapToGrid w:val="0"/>
              </w:rPr>
              <w:t>100</w:t>
            </w:r>
          </w:p>
        </w:tc>
      </w:tr>
      <w:tr w:rsidR="00563C75" w:rsidRPr="00DB2D5D" w:rsidTr="00AA2B09">
        <w:trPr>
          <w:trHeight w:val="822"/>
        </w:trPr>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autoSpaceDE w:val="0"/>
              <w:autoSpaceDN w:val="0"/>
              <w:adjustRightInd w:val="0"/>
              <w:jc w:val="both"/>
              <w:rPr>
                <w:lang w:val="ru-RU"/>
              </w:rPr>
            </w:pPr>
          </w:p>
          <w:p w:rsidR="00563C75" w:rsidRPr="00A23A00" w:rsidRDefault="00563C75" w:rsidP="00AA2B09">
            <w:pPr>
              <w:autoSpaceDE w:val="0"/>
              <w:autoSpaceDN w:val="0"/>
              <w:adjustRightInd w:val="0"/>
              <w:jc w:val="both"/>
              <w:rPr>
                <w:lang w:val="ru-RU"/>
              </w:rPr>
            </w:pPr>
            <w:proofErr w:type="gramStart"/>
            <w:r w:rsidRPr="00A23A00">
              <w:rPr>
                <w:lang w:val="ru-RU"/>
              </w:rPr>
              <w:t>Платежи в целях возмещения убытков, причиненных уклонением от заключения с муниципальным органом муниципального района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roofErr w:type="gramEnd"/>
          </w:p>
          <w:p w:rsidR="00563C75" w:rsidRPr="00A23A00" w:rsidRDefault="00563C75" w:rsidP="00AA2B09">
            <w:pPr>
              <w:widowControl w:val="0"/>
              <w:tabs>
                <w:tab w:val="left" w:pos="5709"/>
                <w:tab w:val="left" w:pos="6102"/>
              </w:tabs>
              <w:spacing w:before="40" w:after="120"/>
              <w:rPr>
                <w:snapToGrid w:val="0"/>
                <w:color w:val="FF0000"/>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6F1B75" w:rsidRDefault="00563C75" w:rsidP="00AA2B09">
            <w:pPr>
              <w:widowControl w:val="0"/>
              <w:jc w:val="center"/>
              <w:rPr>
                <w:snapToGrid w:val="0"/>
              </w:rPr>
            </w:pPr>
            <w:r w:rsidRPr="006F1B75">
              <w:rPr>
                <w:snapToGrid w:val="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6F1B75" w:rsidRDefault="00563C75" w:rsidP="00AA2B09">
            <w:pPr>
              <w:widowControl w:val="0"/>
              <w:jc w:val="center"/>
              <w:rPr>
                <w:snapToGrid w:val="0"/>
              </w:rPr>
            </w:pPr>
          </w:p>
        </w:tc>
        <w:tc>
          <w:tcPr>
            <w:tcW w:w="1701" w:type="dxa"/>
            <w:tcBorders>
              <w:top w:val="single" w:sz="4" w:space="0" w:color="auto"/>
              <w:left w:val="single" w:sz="4" w:space="0" w:color="auto"/>
              <w:bottom w:val="single" w:sz="4" w:space="0" w:color="auto"/>
              <w:right w:val="single" w:sz="4" w:space="0" w:color="auto"/>
            </w:tcBorders>
          </w:tcPr>
          <w:p w:rsidR="00563C75" w:rsidRPr="006F1B75" w:rsidRDefault="00563C75" w:rsidP="00AA2B09">
            <w:pPr>
              <w:widowControl w:val="0"/>
              <w:jc w:val="center"/>
              <w:rPr>
                <w:snapToGrid w:val="0"/>
              </w:rPr>
            </w:pPr>
          </w:p>
        </w:tc>
      </w:tr>
      <w:tr w:rsidR="00563C75" w:rsidRPr="00DB2D5D" w:rsidTr="00AA2B09">
        <w:trPr>
          <w:trHeight w:val="822"/>
        </w:trPr>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autoSpaceDE w:val="0"/>
              <w:autoSpaceDN w:val="0"/>
              <w:adjustRightInd w:val="0"/>
              <w:jc w:val="both"/>
              <w:rPr>
                <w:lang w:val="ru-RU"/>
              </w:rPr>
            </w:pPr>
          </w:p>
          <w:p w:rsidR="00563C75" w:rsidRPr="00A23A00" w:rsidRDefault="00563C75" w:rsidP="00AA2B09">
            <w:pPr>
              <w:autoSpaceDE w:val="0"/>
              <w:autoSpaceDN w:val="0"/>
              <w:adjustRightInd w:val="0"/>
              <w:jc w:val="both"/>
              <w:rPr>
                <w:lang w:val="ru-RU"/>
              </w:rPr>
            </w:pPr>
            <w:proofErr w:type="gramStart"/>
            <w:r w:rsidRPr="00A23A00">
              <w:rPr>
                <w:lang w:val="ru-RU"/>
              </w:rPr>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сельского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roofErr w:type="gramEnd"/>
          </w:p>
          <w:p w:rsidR="00563C75" w:rsidRPr="00A23A00" w:rsidRDefault="00563C75" w:rsidP="00AA2B09">
            <w:pPr>
              <w:widowControl w:val="0"/>
              <w:tabs>
                <w:tab w:val="left" w:pos="5709"/>
                <w:tab w:val="left" w:pos="6102"/>
              </w:tabs>
              <w:spacing w:before="40" w:after="120"/>
              <w:rPr>
                <w:snapToGrid w:val="0"/>
                <w:color w:val="FF0000"/>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6F1B75" w:rsidRDefault="00563C75" w:rsidP="00AA2B09">
            <w:pPr>
              <w:widowControl w:val="0"/>
              <w:jc w:val="center"/>
              <w:rPr>
                <w:snapToGrid w:val="0"/>
              </w:rPr>
            </w:pPr>
            <w:r w:rsidRPr="006F1B75">
              <w:rPr>
                <w:snapToGrid w:val="0"/>
              </w:rPr>
              <w:t>100</w:t>
            </w:r>
          </w:p>
        </w:tc>
        <w:tc>
          <w:tcPr>
            <w:tcW w:w="1701" w:type="dxa"/>
            <w:tcBorders>
              <w:top w:val="single" w:sz="4" w:space="0" w:color="auto"/>
              <w:left w:val="single" w:sz="4" w:space="0" w:color="auto"/>
              <w:bottom w:val="single" w:sz="4" w:space="0" w:color="auto"/>
              <w:right w:val="single" w:sz="4" w:space="0" w:color="auto"/>
            </w:tcBorders>
          </w:tcPr>
          <w:p w:rsidR="00563C75" w:rsidRPr="006F1B75" w:rsidRDefault="00563C75" w:rsidP="00AA2B09">
            <w:pPr>
              <w:widowControl w:val="0"/>
              <w:jc w:val="center"/>
              <w:rPr>
                <w:snapToGrid w:val="0"/>
              </w:rPr>
            </w:pPr>
          </w:p>
        </w:tc>
      </w:tr>
      <w:tr w:rsidR="00563C75" w:rsidRPr="00DB2D5D" w:rsidTr="00AA2B09">
        <w:trPr>
          <w:trHeight w:val="822"/>
        </w:trPr>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autoSpaceDE w:val="0"/>
              <w:autoSpaceDN w:val="0"/>
              <w:adjustRightInd w:val="0"/>
              <w:jc w:val="both"/>
              <w:rPr>
                <w:lang w:val="ru-RU"/>
              </w:rPr>
            </w:pPr>
          </w:p>
          <w:p w:rsidR="00563C75" w:rsidRPr="00A23A00" w:rsidRDefault="00563C75" w:rsidP="00AA2B09">
            <w:pPr>
              <w:autoSpaceDE w:val="0"/>
              <w:autoSpaceDN w:val="0"/>
              <w:adjustRightInd w:val="0"/>
              <w:jc w:val="both"/>
              <w:rPr>
                <w:lang w:val="ru-RU"/>
              </w:rPr>
            </w:pPr>
            <w:proofErr w:type="gramStart"/>
            <w:r w:rsidRPr="00A23A00">
              <w:rPr>
                <w:lang w:val="ru-RU"/>
              </w:rPr>
              <w:t>Платежи в целях возмещения убытков, причиненных уклонением от заключения с муниципальным органом городского поселения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городского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roofErr w:type="gramEnd"/>
          </w:p>
          <w:p w:rsidR="00563C75" w:rsidRPr="00A23A00" w:rsidRDefault="00563C75" w:rsidP="00AA2B09">
            <w:pPr>
              <w:widowControl w:val="0"/>
              <w:tabs>
                <w:tab w:val="left" w:pos="5709"/>
                <w:tab w:val="left" w:pos="6102"/>
              </w:tabs>
              <w:spacing w:before="40" w:after="120"/>
              <w:rPr>
                <w:snapToGrid w:val="0"/>
                <w:color w:val="FF0000"/>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tcPr>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6F1B75" w:rsidRDefault="00563C75" w:rsidP="00AA2B09">
            <w:pPr>
              <w:widowControl w:val="0"/>
              <w:jc w:val="center"/>
              <w:rPr>
                <w:snapToGrid w:val="0"/>
              </w:rPr>
            </w:pPr>
            <w:r w:rsidRPr="006F1B75">
              <w:rPr>
                <w:snapToGrid w:val="0"/>
              </w:rPr>
              <w:t>100</w:t>
            </w:r>
          </w:p>
        </w:tc>
      </w:tr>
      <w:tr w:rsidR="00563C75" w:rsidRPr="00DB2D5D" w:rsidTr="00AA2B09">
        <w:trPr>
          <w:trHeight w:val="822"/>
        </w:trPr>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tabs>
                <w:tab w:val="left" w:pos="5709"/>
                <w:tab w:val="left" w:pos="6102"/>
              </w:tabs>
              <w:spacing w:before="40" w:after="120"/>
              <w:rPr>
                <w:lang w:val="ru-RU"/>
              </w:rPr>
            </w:pPr>
          </w:p>
          <w:p w:rsidR="00563C75" w:rsidRPr="00A23A00" w:rsidRDefault="00563C75" w:rsidP="00AA2B09">
            <w:pPr>
              <w:widowControl w:val="0"/>
              <w:tabs>
                <w:tab w:val="left" w:pos="5709"/>
                <w:tab w:val="left" w:pos="6102"/>
              </w:tabs>
              <w:spacing w:before="40" w:after="120"/>
              <w:rPr>
                <w:lang w:val="ru-RU"/>
              </w:rPr>
            </w:pPr>
            <w:r w:rsidRPr="00A23A00">
              <w:rPr>
                <w:lang w:val="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p w:rsidR="00563C75" w:rsidRPr="008B7FD0" w:rsidRDefault="00563C75" w:rsidP="00AA2B09">
            <w:pPr>
              <w:widowControl w:val="0"/>
              <w:jc w:val="center"/>
              <w:rPr>
                <w:snapToGrid w:val="0"/>
              </w:rPr>
            </w:pPr>
            <w:r w:rsidRPr="008B7FD0">
              <w:rPr>
                <w:snapToGrid w:val="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8B7FD0" w:rsidRDefault="00563C75" w:rsidP="00AA2B09">
            <w:pPr>
              <w:widowControl w:val="0"/>
              <w:jc w:val="center"/>
              <w:rPr>
                <w:snapToGrid w:val="0"/>
              </w:rPr>
            </w:pPr>
          </w:p>
        </w:tc>
        <w:tc>
          <w:tcPr>
            <w:tcW w:w="1701" w:type="dxa"/>
            <w:tcBorders>
              <w:top w:val="single" w:sz="4" w:space="0" w:color="auto"/>
              <w:left w:val="single" w:sz="4" w:space="0" w:color="auto"/>
              <w:bottom w:val="single" w:sz="4" w:space="0" w:color="auto"/>
              <w:right w:val="single" w:sz="4" w:space="0" w:color="auto"/>
            </w:tcBorders>
          </w:tcPr>
          <w:p w:rsidR="00563C75" w:rsidRPr="008B7FD0" w:rsidRDefault="00563C75" w:rsidP="00AA2B09">
            <w:pPr>
              <w:widowControl w:val="0"/>
              <w:jc w:val="center"/>
              <w:rPr>
                <w:snapToGrid w:val="0"/>
              </w:rPr>
            </w:pPr>
          </w:p>
        </w:tc>
      </w:tr>
      <w:tr w:rsidR="00563C75" w:rsidRPr="00DB2D5D" w:rsidTr="00AA2B09">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autoSpaceDE w:val="0"/>
              <w:autoSpaceDN w:val="0"/>
              <w:adjustRightInd w:val="0"/>
              <w:jc w:val="both"/>
              <w:rPr>
                <w:lang w:val="ru-RU"/>
              </w:rPr>
            </w:pPr>
          </w:p>
          <w:p w:rsidR="00563C75" w:rsidRPr="00A23A00" w:rsidRDefault="00563C75" w:rsidP="00AA2B09">
            <w:pPr>
              <w:autoSpaceDE w:val="0"/>
              <w:autoSpaceDN w:val="0"/>
              <w:adjustRightInd w:val="0"/>
              <w:jc w:val="both"/>
              <w:rPr>
                <w:lang w:val="ru-RU"/>
              </w:rPr>
            </w:pPr>
            <w:r w:rsidRPr="00A23A00">
              <w:rPr>
                <w:lang w:val="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8B7FD0" w:rsidRDefault="00563C75" w:rsidP="00AA2B09">
            <w:pPr>
              <w:widowControl w:val="0"/>
              <w:jc w:val="center"/>
              <w:rPr>
                <w:snapToGrid w:val="0"/>
              </w:rPr>
            </w:pPr>
            <w:r w:rsidRPr="008B7FD0">
              <w:rPr>
                <w:snapToGrid w:val="0"/>
              </w:rPr>
              <w:t>100</w:t>
            </w:r>
          </w:p>
        </w:tc>
        <w:tc>
          <w:tcPr>
            <w:tcW w:w="1701" w:type="dxa"/>
            <w:tcBorders>
              <w:top w:val="single" w:sz="4" w:space="0" w:color="auto"/>
              <w:left w:val="single" w:sz="4" w:space="0" w:color="auto"/>
              <w:bottom w:val="single" w:sz="4" w:space="0" w:color="auto"/>
              <w:right w:val="single" w:sz="4" w:space="0" w:color="auto"/>
            </w:tcBorders>
          </w:tcPr>
          <w:p w:rsidR="00563C75" w:rsidRPr="008B7FD0" w:rsidRDefault="00563C75" w:rsidP="00AA2B09">
            <w:pPr>
              <w:widowControl w:val="0"/>
              <w:jc w:val="center"/>
              <w:rPr>
                <w:snapToGrid w:val="0"/>
              </w:rPr>
            </w:pPr>
          </w:p>
        </w:tc>
      </w:tr>
      <w:tr w:rsidR="00563C75" w:rsidRPr="00DB2D5D" w:rsidTr="00AA2B09">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321849" w:rsidRDefault="00563C75" w:rsidP="00AA2B09">
            <w:pPr>
              <w:autoSpaceDE w:val="0"/>
              <w:autoSpaceDN w:val="0"/>
              <w:adjustRightInd w:val="0"/>
              <w:jc w:val="both"/>
              <w:rPr>
                <w:lang w:val="ru-RU"/>
              </w:rPr>
            </w:pPr>
          </w:p>
          <w:p w:rsidR="00563C75" w:rsidRPr="00A23A00" w:rsidRDefault="00563C75" w:rsidP="00AA2B09">
            <w:pPr>
              <w:autoSpaceDE w:val="0"/>
              <w:autoSpaceDN w:val="0"/>
              <w:adjustRightInd w:val="0"/>
              <w:jc w:val="both"/>
              <w:rPr>
                <w:lang w:val="ru-RU"/>
              </w:rPr>
            </w:pPr>
            <w:r w:rsidRPr="00A23A00">
              <w:rPr>
                <w:lang w:val="ru-RU"/>
              </w:rPr>
              <w:lastRenderedPageBreak/>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поселений)</w:t>
            </w:r>
          </w:p>
          <w:p w:rsidR="00563C75" w:rsidRPr="00A23A00" w:rsidRDefault="00563C75" w:rsidP="00AA2B09">
            <w:pPr>
              <w:autoSpaceDE w:val="0"/>
              <w:autoSpaceDN w:val="0"/>
              <w:adjustRightInd w:val="0"/>
              <w:jc w:val="both"/>
              <w:rPr>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tcPr>
          <w:p w:rsidR="00563C75" w:rsidRPr="00A23A00" w:rsidRDefault="00563C75" w:rsidP="00AA2B09">
            <w:pPr>
              <w:widowControl w:val="0"/>
              <w:jc w:val="center"/>
              <w:rPr>
                <w:snapToGrid w:val="0"/>
                <w:lang w:val="ru-RU"/>
              </w:rPr>
            </w:pPr>
            <w:r w:rsidRPr="00A23A00">
              <w:rPr>
                <w:snapToGrid w:val="0"/>
                <w:lang w:val="ru-RU"/>
              </w:rPr>
              <w:t xml:space="preserve">  </w:t>
            </w:r>
          </w:p>
          <w:p w:rsidR="00563C75" w:rsidRPr="008B7FD0" w:rsidRDefault="00563C75" w:rsidP="00AA2B09">
            <w:pPr>
              <w:widowControl w:val="0"/>
              <w:jc w:val="center"/>
              <w:rPr>
                <w:snapToGrid w:val="0"/>
              </w:rPr>
            </w:pPr>
            <w:r w:rsidRPr="008B7FD0">
              <w:rPr>
                <w:snapToGrid w:val="0"/>
              </w:rPr>
              <w:lastRenderedPageBreak/>
              <w:t>100</w:t>
            </w:r>
          </w:p>
        </w:tc>
      </w:tr>
      <w:tr w:rsidR="00563C75" w:rsidRPr="007043AF" w:rsidTr="00AA2B09">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spacing w:before="40" w:after="20"/>
              <w:rPr>
                <w:snapToGrid w:val="0"/>
                <w:lang w:val="ru-RU"/>
              </w:rPr>
            </w:pPr>
          </w:p>
          <w:p w:rsidR="00563C75" w:rsidRPr="00A23A00" w:rsidRDefault="00563C75" w:rsidP="00AA2B09">
            <w:pPr>
              <w:widowControl w:val="0"/>
              <w:spacing w:before="40" w:after="20"/>
              <w:rPr>
                <w:snapToGrid w:val="0"/>
                <w:lang w:val="ru-RU"/>
              </w:rPr>
            </w:pPr>
            <w:r w:rsidRPr="00A23A00">
              <w:rPr>
                <w:snapToGrid w:val="0"/>
                <w:lang w:val="ru-RU"/>
              </w:rPr>
              <w:t>Невыясненные поступления, зачисляемые в бюджеты муниципальных районов</w:t>
            </w:r>
          </w:p>
          <w:p w:rsidR="00563C75" w:rsidRPr="00A23A00" w:rsidRDefault="00563C75" w:rsidP="00AA2B09">
            <w:pPr>
              <w:widowControl w:val="0"/>
              <w:spacing w:before="40" w:after="20"/>
              <w:rPr>
                <w:snapToGrid w:val="0"/>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p w:rsidR="00563C75" w:rsidRPr="008B7FD0" w:rsidRDefault="00563C75" w:rsidP="00AA2B09">
            <w:pPr>
              <w:widowControl w:val="0"/>
              <w:jc w:val="center"/>
              <w:rPr>
                <w:snapToGrid w:val="0"/>
              </w:rPr>
            </w:pPr>
            <w:r w:rsidRPr="008B7FD0">
              <w:rPr>
                <w:snapToGrid w:val="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8B7FD0" w:rsidRDefault="00563C75" w:rsidP="00AA2B09">
            <w:pPr>
              <w:widowControl w:val="0"/>
              <w:jc w:val="center"/>
              <w:rPr>
                <w:snapToGrid w:val="0"/>
              </w:rPr>
            </w:pPr>
          </w:p>
        </w:tc>
        <w:tc>
          <w:tcPr>
            <w:tcW w:w="1701" w:type="dxa"/>
            <w:tcBorders>
              <w:top w:val="single" w:sz="4" w:space="0" w:color="auto"/>
              <w:left w:val="single" w:sz="4" w:space="0" w:color="auto"/>
              <w:bottom w:val="single" w:sz="4" w:space="0" w:color="auto"/>
              <w:right w:val="single" w:sz="4" w:space="0" w:color="auto"/>
            </w:tcBorders>
          </w:tcPr>
          <w:p w:rsidR="00563C75" w:rsidRPr="008B7FD0" w:rsidRDefault="00563C75" w:rsidP="00AA2B09">
            <w:pPr>
              <w:widowControl w:val="0"/>
              <w:jc w:val="center"/>
              <w:rPr>
                <w:snapToGrid w:val="0"/>
              </w:rPr>
            </w:pPr>
          </w:p>
        </w:tc>
      </w:tr>
      <w:tr w:rsidR="00563C75" w:rsidRPr="007043AF" w:rsidTr="00AA2B09">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spacing w:before="40" w:after="20"/>
              <w:rPr>
                <w:snapToGrid w:val="0"/>
                <w:lang w:val="ru-RU"/>
              </w:rPr>
            </w:pPr>
          </w:p>
          <w:p w:rsidR="00563C75" w:rsidRPr="00A23A00" w:rsidRDefault="00563C75" w:rsidP="00AA2B09">
            <w:pPr>
              <w:widowControl w:val="0"/>
              <w:spacing w:before="40" w:after="20"/>
              <w:rPr>
                <w:snapToGrid w:val="0"/>
                <w:lang w:val="ru-RU"/>
              </w:rPr>
            </w:pPr>
            <w:r w:rsidRPr="00A23A00">
              <w:rPr>
                <w:snapToGrid w:val="0"/>
                <w:lang w:val="ru-RU"/>
              </w:rPr>
              <w:t>Невыясненные поступления, зачисляемые в бюджеты сельских поселений</w:t>
            </w:r>
          </w:p>
          <w:p w:rsidR="00563C75" w:rsidRPr="00A23A00" w:rsidRDefault="00563C75" w:rsidP="00AA2B09">
            <w:pPr>
              <w:widowControl w:val="0"/>
              <w:spacing w:before="40" w:after="20"/>
              <w:rPr>
                <w:snapToGrid w:val="0"/>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p w:rsidR="00563C75" w:rsidRPr="008B7FD0" w:rsidRDefault="00563C75" w:rsidP="00AA2B09">
            <w:pPr>
              <w:widowControl w:val="0"/>
              <w:jc w:val="center"/>
              <w:rPr>
                <w:snapToGrid w:val="0"/>
              </w:rPr>
            </w:pPr>
            <w:r w:rsidRPr="008B7FD0">
              <w:rPr>
                <w:snapToGrid w:val="0"/>
              </w:rPr>
              <w:t>100</w:t>
            </w:r>
          </w:p>
        </w:tc>
        <w:tc>
          <w:tcPr>
            <w:tcW w:w="1701" w:type="dxa"/>
            <w:tcBorders>
              <w:top w:val="single" w:sz="4" w:space="0" w:color="auto"/>
              <w:left w:val="single" w:sz="4" w:space="0" w:color="auto"/>
              <w:bottom w:val="single" w:sz="4" w:space="0" w:color="auto"/>
              <w:right w:val="single" w:sz="4" w:space="0" w:color="auto"/>
            </w:tcBorders>
          </w:tcPr>
          <w:p w:rsidR="00563C75" w:rsidRPr="008B7FD0" w:rsidRDefault="00563C75" w:rsidP="00AA2B09">
            <w:pPr>
              <w:widowControl w:val="0"/>
              <w:jc w:val="center"/>
              <w:rPr>
                <w:snapToGrid w:val="0"/>
              </w:rPr>
            </w:pPr>
          </w:p>
        </w:tc>
      </w:tr>
      <w:tr w:rsidR="00563C75" w:rsidRPr="007043AF" w:rsidTr="00AA2B09">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spacing w:before="40" w:after="20"/>
              <w:rPr>
                <w:snapToGrid w:val="0"/>
                <w:lang w:val="ru-RU"/>
              </w:rPr>
            </w:pPr>
          </w:p>
          <w:p w:rsidR="00563C75" w:rsidRPr="00A23A00" w:rsidRDefault="00563C75" w:rsidP="00AA2B09">
            <w:pPr>
              <w:widowControl w:val="0"/>
              <w:spacing w:before="40" w:after="20"/>
              <w:rPr>
                <w:snapToGrid w:val="0"/>
                <w:lang w:val="ru-RU"/>
              </w:rPr>
            </w:pPr>
            <w:r w:rsidRPr="00A23A00">
              <w:rPr>
                <w:snapToGrid w:val="0"/>
                <w:lang w:val="ru-RU"/>
              </w:rPr>
              <w:t>Невыясненные поступления, зачисляемые в бюджеты городских поселений</w:t>
            </w:r>
          </w:p>
          <w:p w:rsidR="00563C75" w:rsidRPr="00A23A00" w:rsidRDefault="00563C75" w:rsidP="00AA2B09">
            <w:pPr>
              <w:widowControl w:val="0"/>
              <w:spacing w:before="40" w:after="20"/>
              <w:rPr>
                <w:snapToGrid w:val="0"/>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tcPr>
          <w:p w:rsidR="00563C75" w:rsidRPr="00A23A00" w:rsidRDefault="00563C75" w:rsidP="00AA2B09">
            <w:pPr>
              <w:widowControl w:val="0"/>
              <w:jc w:val="center"/>
              <w:rPr>
                <w:snapToGrid w:val="0"/>
                <w:lang w:val="ru-RU"/>
              </w:rPr>
            </w:pPr>
          </w:p>
          <w:p w:rsidR="00563C75" w:rsidRPr="008B7FD0" w:rsidRDefault="00563C75" w:rsidP="00AA2B09">
            <w:pPr>
              <w:widowControl w:val="0"/>
              <w:jc w:val="center"/>
              <w:rPr>
                <w:snapToGrid w:val="0"/>
              </w:rPr>
            </w:pPr>
            <w:r w:rsidRPr="008B7FD0">
              <w:rPr>
                <w:snapToGrid w:val="0"/>
              </w:rPr>
              <w:t>100</w:t>
            </w:r>
          </w:p>
        </w:tc>
      </w:tr>
      <w:tr w:rsidR="00563C75" w:rsidRPr="007043AF" w:rsidTr="00AA2B09">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spacing w:before="40" w:after="20"/>
              <w:rPr>
                <w:snapToGrid w:val="0"/>
                <w:lang w:val="ru-RU"/>
              </w:rPr>
            </w:pPr>
            <w:r w:rsidRPr="00A23A00">
              <w:rPr>
                <w:snapToGrid w:val="0"/>
                <w:lang w:val="ru-RU"/>
              </w:rPr>
              <w:t>Прочие неналоговые доходы бюджетов муниципальных районов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p w:rsidR="00563C75" w:rsidRPr="008B7FD0" w:rsidRDefault="00563C75" w:rsidP="00AA2B09">
            <w:pPr>
              <w:widowControl w:val="0"/>
              <w:jc w:val="center"/>
              <w:rPr>
                <w:snapToGrid w:val="0"/>
              </w:rPr>
            </w:pPr>
            <w:r w:rsidRPr="008B7FD0">
              <w:rPr>
                <w:snapToGrid w:val="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8B7FD0" w:rsidRDefault="00563C75" w:rsidP="00AA2B09">
            <w:pPr>
              <w:widowControl w:val="0"/>
              <w:jc w:val="center"/>
              <w:rPr>
                <w:snapToGrid w:val="0"/>
              </w:rPr>
            </w:pPr>
          </w:p>
        </w:tc>
        <w:tc>
          <w:tcPr>
            <w:tcW w:w="1701" w:type="dxa"/>
            <w:tcBorders>
              <w:top w:val="single" w:sz="4" w:space="0" w:color="auto"/>
              <w:left w:val="single" w:sz="4" w:space="0" w:color="auto"/>
              <w:bottom w:val="single" w:sz="4" w:space="0" w:color="auto"/>
              <w:right w:val="single" w:sz="4" w:space="0" w:color="auto"/>
            </w:tcBorders>
          </w:tcPr>
          <w:p w:rsidR="00563C75" w:rsidRPr="008B7FD0" w:rsidRDefault="00563C75" w:rsidP="00AA2B09">
            <w:pPr>
              <w:widowControl w:val="0"/>
              <w:jc w:val="center"/>
              <w:rPr>
                <w:snapToGrid w:val="0"/>
              </w:rPr>
            </w:pPr>
          </w:p>
        </w:tc>
      </w:tr>
      <w:tr w:rsidR="00563C75" w:rsidRPr="007043AF" w:rsidTr="00AA2B09">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spacing w:before="40" w:after="20"/>
              <w:rPr>
                <w:snapToGrid w:val="0"/>
                <w:lang w:val="ru-RU"/>
              </w:rPr>
            </w:pPr>
          </w:p>
          <w:p w:rsidR="00563C75" w:rsidRPr="00A23A00" w:rsidRDefault="00563C75" w:rsidP="00AA2B09">
            <w:pPr>
              <w:widowControl w:val="0"/>
              <w:spacing w:before="40" w:after="20"/>
              <w:rPr>
                <w:snapToGrid w:val="0"/>
                <w:lang w:val="ru-RU"/>
              </w:rPr>
            </w:pPr>
            <w:r w:rsidRPr="00A23A00">
              <w:rPr>
                <w:snapToGrid w:val="0"/>
                <w:lang w:val="ru-RU"/>
              </w:rPr>
              <w:t>Прочие неналоговые доходы бюджетов сельских поселений</w:t>
            </w:r>
          </w:p>
          <w:p w:rsidR="00563C75" w:rsidRPr="00A23A00" w:rsidRDefault="00563C75" w:rsidP="00AA2B09">
            <w:pPr>
              <w:widowControl w:val="0"/>
              <w:spacing w:before="40" w:after="20"/>
              <w:rPr>
                <w:snapToGrid w:val="0"/>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p w:rsidR="00563C75" w:rsidRPr="008B7FD0" w:rsidRDefault="00563C75" w:rsidP="00AA2B09">
            <w:pPr>
              <w:widowControl w:val="0"/>
              <w:jc w:val="center"/>
              <w:rPr>
                <w:snapToGrid w:val="0"/>
              </w:rPr>
            </w:pPr>
            <w:r w:rsidRPr="008B7FD0">
              <w:rPr>
                <w:snapToGrid w:val="0"/>
              </w:rPr>
              <w:t>100</w:t>
            </w:r>
          </w:p>
        </w:tc>
        <w:tc>
          <w:tcPr>
            <w:tcW w:w="1701" w:type="dxa"/>
            <w:tcBorders>
              <w:top w:val="single" w:sz="4" w:space="0" w:color="auto"/>
              <w:left w:val="single" w:sz="4" w:space="0" w:color="auto"/>
              <w:bottom w:val="single" w:sz="4" w:space="0" w:color="auto"/>
              <w:right w:val="single" w:sz="4" w:space="0" w:color="auto"/>
            </w:tcBorders>
          </w:tcPr>
          <w:p w:rsidR="00563C75" w:rsidRPr="008B7FD0" w:rsidRDefault="00563C75" w:rsidP="00AA2B09">
            <w:pPr>
              <w:widowControl w:val="0"/>
              <w:jc w:val="center"/>
              <w:rPr>
                <w:snapToGrid w:val="0"/>
              </w:rPr>
            </w:pPr>
          </w:p>
        </w:tc>
      </w:tr>
      <w:tr w:rsidR="00563C75" w:rsidRPr="007043AF" w:rsidTr="00AA2B09">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spacing w:before="40" w:after="20"/>
              <w:rPr>
                <w:snapToGrid w:val="0"/>
                <w:lang w:val="ru-RU"/>
              </w:rPr>
            </w:pPr>
          </w:p>
          <w:p w:rsidR="00563C75" w:rsidRPr="00A23A00" w:rsidRDefault="00563C75" w:rsidP="00AA2B09">
            <w:pPr>
              <w:widowControl w:val="0"/>
              <w:spacing w:before="40" w:after="20"/>
              <w:rPr>
                <w:snapToGrid w:val="0"/>
                <w:lang w:val="ru-RU"/>
              </w:rPr>
            </w:pPr>
            <w:r w:rsidRPr="00A23A00">
              <w:rPr>
                <w:snapToGrid w:val="0"/>
                <w:lang w:val="ru-RU"/>
              </w:rPr>
              <w:t>Прочие неналоговые доходы бюджетов городских поселений</w:t>
            </w:r>
          </w:p>
          <w:p w:rsidR="00563C75" w:rsidRPr="00A23A00" w:rsidRDefault="00563C75" w:rsidP="00AA2B09">
            <w:pPr>
              <w:widowControl w:val="0"/>
              <w:spacing w:before="40" w:after="20"/>
              <w:rPr>
                <w:snapToGrid w:val="0"/>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tcPr>
          <w:p w:rsidR="00563C75" w:rsidRPr="00A23A00" w:rsidRDefault="00563C75" w:rsidP="00AA2B09">
            <w:pPr>
              <w:widowControl w:val="0"/>
              <w:jc w:val="center"/>
              <w:rPr>
                <w:snapToGrid w:val="0"/>
                <w:lang w:val="ru-RU"/>
              </w:rPr>
            </w:pPr>
          </w:p>
          <w:p w:rsidR="00563C75" w:rsidRPr="008B7FD0" w:rsidRDefault="00563C75" w:rsidP="00AA2B09">
            <w:pPr>
              <w:widowControl w:val="0"/>
              <w:jc w:val="center"/>
              <w:rPr>
                <w:snapToGrid w:val="0"/>
              </w:rPr>
            </w:pPr>
            <w:r w:rsidRPr="008B7FD0">
              <w:rPr>
                <w:snapToGrid w:val="0"/>
              </w:rPr>
              <w:t>100</w:t>
            </w:r>
          </w:p>
        </w:tc>
      </w:tr>
    </w:tbl>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sectPr w:rsidR="00563C75" w:rsidSect="00C348F8">
          <w:headerReference w:type="even" r:id="rId12"/>
          <w:headerReference w:type="default" r:id="rId13"/>
          <w:pgSz w:w="11906" w:h="16838" w:code="9"/>
          <w:pgMar w:top="993" w:right="851" w:bottom="709" w:left="1620" w:header="720" w:footer="720" w:gutter="0"/>
          <w:cols w:space="708"/>
          <w:titlePg/>
          <w:docGrid w:linePitch="360"/>
        </w:sectPr>
      </w:pPr>
    </w:p>
    <w:tbl>
      <w:tblPr>
        <w:tblW w:w="15560" w:type="dxa"/>
        <w:tblInd w:w="95" w:type="dxa"/>
        <w:tblLook w:val="04A0" w:firstRow="1" w:lastRow="0" w:firstColumn="1" w:lastColumn="0" w:noHBand="0" w:noVBand="1"/>
      </w:tblPr>
      <w:tblGrid>
        <w:gridCol w:w="940"/>
        <w:gridCol w:w="8623"/>
        <w:gridCol w:w="580"/>
        <w:gridCol w:w="340"/>
        <w:gridCol w:w="439"/>
        <w:gridCol w:w="439"/>
        <w:gridCol w:w="620"/>
        <w:gridCol w:w="439"/>
        <w:gridCol w:w="700"/>
        <w:gridCol w:w="580"/>
        <w:gridCol w:w="1860"/>
      </w:tblGrid>
      <w:tr w:rsidR="00563C75" w:rsidRPr="00C70846" w:rsidTr="00014EB2">
        <w:trPr>
          <w:trHeight w:val="2400"/>
        </w:trPr>
        <w:tc>
          <w:tcPr>
            <w:tcW w:w="940" w:type="dxa"/>
            <w:tcBorders>
              <w:top w:val="nil"/>
              <w:left w:val="nil"/>
              <w:bottom w:val="nil"/>
              <w:right w:val="nil"/>
            </w:tcBorders>
            <w:shd w:val="clear" w:color="auto" w:fill="auto"/>
            <w:noWrap/>
            <w:vAlign w:val="bottom"/>
            <w:hideMark/>
          </w:tcPr>
          <w:p w:rsidR="00563C75" w:rsidRPr="00014EB2" w:rsidRDefault="00563C75" w:rsidP="00AA2B09">
            <w:pPr>
              <w:rPr>
                <w:rFonts w:ascii="Arial Cyr" w:hAnsi="Arial Cyr" w:cs="Arial"/>
                <w:sz w:val="20"/>
                <w:szCs w:val="20"/>
                <w:lang w:val="ru-RU" w:eastAsia="ru-RU"/>
              </w:rPr>
            </w:pPr>
            <w:bookmarkStart w:id="2" w:name="RANGE!A1:K162"/>
            <w:bookmarkEnd w:id="2"/>
          </w:p>
        </w:tc>
        <w:tc>
          <w:tcPr>
            <w:tcW w:w="8920" w:type="dxa"/>
            <w:tcBorders>
              <w:top w:val="nil"/>
              <w:left w:val="nil"/>
              <w:bottom w:val="nil"/>
              <w:right w:val="nil"/>
            </w:tcBorders>
            <w:shd w:val="clear" w:color="auto" w:fill="auto"/>
            <w:vAlign w:val="bottom"/>
            <w:hideMark/>
          </w:tcPr>
          <w:p w:rsidR="00563C75" w:rsidRPr="00014EB2" w:rsidRDefault="00563C75" w:rsidP="00AA2B09">
            <w:pPr>
              <w:rPr>
                <w:rFonts w:ascii="Arial Cyr" w:hAnsi="Arial Cyr" w:cs="Arial"/>
                <w:sz w:val="20"/>
                <w:szCs w:val="20"/>
                <w:lang w:val="ru-RU" w:eastAsia="ru-RU"/>
              </w:rPr>
            </w:pPr>
          </w:p>
        </w:tc>
        <w:tc>
          <w:tcPr>
            <w:tcW w:w="5700" w:type="dxa"/>
            <w:gridSpan w:val="9"/>
            <w:tcBorders>
              <w:top w:val="nil"/>
              <w:left w:val="nil"/>
              <w:bottom w:val="nil"/>
              <w:right w:val="nil"/>
            </w:tcBorders>
            <w:shd w:val="clear" w:color="000000" w:fill="FFFFFF"/>
            <w:vAlign w:val="center"/>
            <w:hideMark/>
          </w:tcPr>
          <w:p w:rsidR="00563C75" w:rsidRPr="00014EB2" w:rsidRDefault="00563C75" w:rsidP="00AA2B09">
            <w:pPr>
              <w:jc w:val="right"/>
              <w:rPr>
                <w:rFonts w:ascii="Arial" w:hAnsi="Arial" w:cs="Arial"/>
                <w:sz w:val="20"/>
                <w:szCs w:val="20"/>
                <w:lang w:val="ru-RU" w:eastAsia="ru-RU"/>
              </w:rPr>
            </w:pPr>
            <w:r w:rsidRPr="00014EB2">
              <w:rPr>
                <w:rFonts w:ascii="Arial" w:hAnsi="Arial" w:cs="Arial"/>
                <w:sz w:val="20"/>
                <w:szCs w:val="20"/>
                <w:lang w:val="ru-RU" w:eastAsia="ru-RU"/>
              </w:rPr>
              <w:t xml:space="preserve">                                                                                                                                                                                                                                                                              Приложение № 2                                                                                                                                                                                                                                                                                          к решению Совета</w:t>
            </w:r>
            <w:r w:rsidRPr="00014EB2">
              <w:rPr>
                <w:rFonts w:ascii="Arial" w:hAnsi="Arial" w:cs="Arial"/>
                <w:sz w:val="20"/>
                <w:szCs w:val="20"/>
                <w:lang w:val="ru-RU" w:eastAsia="ru-RU"/>
              </w:rPr>
              <w:br/>
              <w:t xml:space="preserve"> Сортавальского муниципального района </w:t>
            </w:r>
            <w:r w:rsidRPr="00014EB2">
              <w:rPr>
                <w:rFonts w:ascii="Arial" w:hAnsi="Arial" w:cs="Arial"/>
                <w:sz w:val="20"/>
                <w:szCs w:val="20"/>
                <w:lang w:val="ru-RU" w:eastAsia="ru-RU"/>
              </w:rPr>
              <w:br/>
              <w:t>от "10" декабря 2021 года № 44</w:t>
            </w:r>
            <w:r w:rsidRPr="00014EB2">
              <w:rPr>
                <w:rFonts w:ascii="Arial" w:hAnsi="Arial" w:cs="Arial"/>
                <w:sz w:val="20"/>
                <w:szCs w:val="20"/>
                <w:lang w:val="ru-RU" w:eastAsia="ru-RU"/>
              </w:rPr>
              <w:br/>
              <w:t xml:space="preserve">"О бюджете Сортавальского муниципального </w:t>
            </w:r>
            <w:r w:rsidRPr="00014EB2">
              <w:rPr>
                <w:rFonts w:ascii="Arial" w:hAnsi="Arial" w:cs="Arial"/>
                <w:sz w:val="20"/>
                <w:szCs w:val="20"/>
                <w:lang w:val="ru-RU" w:eastAsia="ru-RU"/>
              </w:rPr>
              <w:br/>
              <w:t>района на 2021 год и на плановый период 2022 и 2023 годов"</w:t>
            </w:r>
          </w:p>
        </w:tc>
      </w:tr>
      <w:tr w:rsidR="00563C75" w:rsidRPr="00C70846" w:rsidTr="00014EB2">
        <w:trPr>
          <w:trHeight w:val="510"/>
        </w:trPr>
        <w:tc>
          <w:tcPr>
            <w:tcW w:w="15560" w:type="dxa"/>
            <w:gridSpan w:val="11"/>
            <w:tcBorders>
              <w:top w:val="nil"/>
              <w:left w:val="nil"/>
              <w:bottom w:val="nil"/>
              <w:right w:val="nil"/>
            </w:tcBorders>
            <w:shd w:val="clear" w:color="auto" w:fill="auto"/>
            <w:noWrap/>
            <w:vAlign w:val="center"/>
            <w:hideMark/>
          </w:tcPr>
          <w:p w:rsidR="00563C75" w:rsidRPr="00014EB2" w:rsidRDefault="00563C75" w:rsidP="00AA2B09">
            <w:pPr>
              <w:jc w:val="center"/>
              <w:rPr>
                <w:rFonts w:ascii="Arial" w:hAnsi="Arial" w:cs="Arial"/>
                <w:b/>
                <w:bCs/>
                <w:lang w:val="ru-RU" w:eastAsia="ru-RU"/>
              </w:rPr>
            </w:pPr>
            <w:r w:rsidRPr="00014EB2">
              <w:rPr>
                <w:rFonts w:ascii="Arial" w:hAnsi="Arial" w:cs="Arial"/>
                <w:b/>
                <w:bCs/>
                <w:lang w:val="ru-RU" w:eastAsia="ru-RU"/>
              </w:rPr>
              <w:t>Объем прогнозируемого поступления доходов в бюджет Сортавальского муниципального района на 2022 год</w:t>
            </w:r>
          </w:p>
        </w:tc>
      </w:tr>
      <w:tr w:rsidR="00563C75" w:rsidRPr="00014EB2" w:rsidTr="00014EB2">
        <w:trPr>
          <w:trHeight w:val="510"/>
        </w:trPr>
        <w:tc>
          <w:tcPr>
            <w:tcW w:w="15560" w:type="dxa"/>
            <w:gridSpan w:val="11"/>
            <w:tcBorders>
              <w:top w:val="nil"/>
              <w:left w:val="nil"/>
              <w:bottom w:val="single" w:sz="4" w:space="0" w:color="auto"/>
              <w:right w:val="nil"/>
            </w:tcBorders>
            <w:shd w:val="clear" w:color="auto" w:fill="auto"/>
            <w:noWrap/>
            <w:vAlign w:val="bottom"/>
            <w:hideMark/>
          </w:tcPr>
          <w:p w:rsidR="00563C75" w:rsidRPr="00014EB2" w:rsidRDefault="00563C75" w:rsidP="00AA2B09">
            <w:pPr>
              <w:jc w:val="right"/>
              <w:rPr>
                <w:rFonts w:ascii="Arial" w:hAnsi="Arial" w:cs="Arial"/>
                <w:sz w:val="20"/>
                <w:szCs w:val="20"/>
                <w:lang w:val="ru-RU" w:eastAsia="ru-RU"/>
              </w:rPr>
            </w:pPr>
            <w:r w:rsidRPr="00014EB2">
              <w:rPr>
                <w:rFonts w:ascii="Arial" w:hAnsi="Arial" w:cs="Arial"/>
                <w:sz w:val="20"/>
                <w:szCs w:val="20"/>
                <w:lang w:val="ru-RU" w:eastAsia="ru-RU"/>
              </w:rPr>
              <w:t>Ед</w:t>
            </w:r>
            <w:proofErr w:type="gramStart"/>
            <w:r w:rsidRPr="00014EB2">
              <w:rPr>
                <w:rFonts w:ascii="Arial" w:hAnsi="Arial" w:cs="Arial"/>
                <w:sz w:val="20"/>
                <w:szCs w:val="20"/>
                <w:lang w:val="ru-RU" w:eastAsia="ru-RU"/>
              </w:rPr>
              <w:t>.и</w:t>
            </w:r>
            <w:proofErr w:type="gramEnd"/>
            <w:r w:rsidRPr="00014EB2">
              <w:rPr>
                <w:rFonts w:ascii="Arial" w:hAnsi="Arial" w:cs="Arial"/>
                <w:sz w:val="20"/>
                <w:szCs w:val="20"/>
                <w:lang w:val="ru-RU" w:eastAsia="ru-RU"/>
              </w:rPr>
              <w:t>зм.: тыс.руб.</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пункта</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18"/>
                <w:szCs w:val="18"/>
                <w:lang w:val="ru-RU" w:eastAsia="ru-RU"/>
              </w:rPr>
            </w:pPr>
            <w:r w:rsidRPr="00014EB2">
              <w:rPr>
                <w:rFonts w:ascii="Arial" w:hAnsi="Arial" w:cs="Arial"/>
                <w:sz w:val="18"/>
                <w:szCs w:val="18"/>
                <w:lang w:val="ru-RU" w:eastAsia="ru-RU"/>
              </w:rPr>
              <w:t xml:space="preserve">Наименование </w:t>
            </w:r>
          </w:p>
        </w:tc>
        <w:tc>
          <w:tcPr>
            <w:tcW w:w="3840" w:type="dxa"/>
            <w:gridSpan w:val="8"/>
            <w:tcBorders>
              <w:top w:val="single" w:sz="4" w:space="0" w:color="auto"/>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18"/>
                <w:szCs w:val="18"/>
                <w:lang w:val="ru-RU" w:eastAsia="ru-RU"/>
              </w:rPr>
            </w:pPr>
            <w:r w:rsidRPr="00014EB2">
              <w:rPr>
                <w:rFonts w:ascii="Arial" w:hAnsi="Arial" w:cs="Arial"/>
                <w:sz w:val="18"/>
                <w:szCs w:val="18"/>
                <w:lang w:val="ru-RU" w:eastAsia="ru-RU"/>
              </w:rPr>
              <w:t>Код бюджетной классификации Российской Федерации</w:t>
            </w:r>
          </w:p>
        </w:tc>
        <w:tc>
          <w:tcPr>
            <w:tcW w:w="186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xml:space="preserve">Сумма доходов </w:t>
            </w:r>
          </w:p>
        </w:tc>
      </w:tr>
      <w:tr w:rsidR="00563C75" w:rsidRPr="00014EB2" w:rsidTr="00014EB2">
        <w:trPr>
          <w:trHeight w:val="300"/>
        </w:trPr>
        <w:tc>
          <w:tcPr>
            <w:tcW w:w="940" w:type="dxa"/>
            <w:tcBorders>
              <w:top w:val="nil"/>
              <w:left w:val="single" w:sz="4" w:space="0" w:color="auto"/>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18"/>
                <w:szCs w:val="18"/>
                <w:lang w:val="ru-RU" w:eastAsia="ru-RU"/>
              </w:rPr>
            </w:pPr>
            <w:r w:rsidRPr="00014EB2">
              <w:rPr>
                <w:rFonts w:ascii="Arial" w:hAnsi="Arial" w:cs="Arial"/>
                <w:sz w:val="18"/>
                <w:szCs w:val="18"/>
                <w:lang w:val="ru-RU" w:eastAsia="ru-RU"/>
              </w:rPr>
              <w:t>2</w:t>
            </w:r>
          </w:p>
        </w:tc>
        <w:tc>
          <w:tcPr>
            <w:tcW w:w="3840" w:type="dxa"/>
            <w:gridSpan w:val="8"/>
            <w:tcBorders>
              <w:top w:val="single" w:sz="4" w:space="0" w:color="auto"/>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18"/>
                <w:szCs w:val="18"/>
                <w:lang w:val="ru-RU" w:eastAsia="ru-RU"/>
              </w:rPr>
            </w:pPr>
            <w:r w:rsidRPr="00014EB2">
              <w:rPr>
                <w:rFonts w:ascii="Arial" w:hAnsi="Arial" w:cs="Arial"/>
                <w:sz w:val="18"/>
                <w:szCs w:val="18"/>
                <w:lang w:val="ru-RU" w:eastAsia="ru-RU"/>
              </w:rPr>
              <w:t>3</w:t>
            </w:r>
          </w:p>
        </w:tc>
        <w:tc>
          <w:tcPr>
            <w:tcW w:w="186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4</w:t>
            </w:r>
          </w:p>
        </w:tc>
      </w:tr>
      <w:tr w:rsidR="00563C75" w:rsidRPr="00014EB2" w:rsidTr="00014EB2">
        <w:trPr>
          <w:trHeight w:val="40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I</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НАЛОГОВЫЕ И НЕНАЛОГОВЫЕ ДОХОДЫ, всего</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w:t>
            </w:r>
          </w:p>
        </w:tc>
        <w:tc>
          <w:tcPr>
            <w:tcW w:w="6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w:t>
            </w:r>
          </w:p>
        </w:tc>
        <w:tc>
          <w:tcPr>
            <w:tcW w:w="70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186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405 726,6</w:t>
            </w:r>
          </w:p>
        </w:tc>
      </w:tr>
      <w:tr w:rsidR="00563C75" w:rsidRPr="00014EB2" w:rsidTr="00014EB2">
        <w:trPr>
          <w:trHeight w:val="42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Налог на доходы физических лиц</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62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285 362,0</w:t>
            </w:r>
          </w:p>
        </w:tc>
      </w:tr>
      <w:tr w:rsidR="00563C75" w:rsidRPr="00014EB2" w:rsidTr="00014EB2">
        <w:trPr>
          <w:trHeight w:val="94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182</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62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249 497,7</w:t>
            </w:r>
          </w:p>
        </w:tc>
      </w:tr>
      <w:tr w:rsidR="00563C75" w:rsidRPr="00014EB2" w:rsidTr="00014EB2">
        <w:trPr>
          <w:trHeight w:val="139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182</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62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1 410,0</w:t>
            </w:r>
          </w:p>
        </w:tc>
      </w:tr>
      <w:tr w:rsidR="00563C75" w:rsidRPr="00014EB2" w:rsidTr="00014EB2">
        <w:trPr>
          <w:trHeight w:val="63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182</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62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030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1 430,3</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182</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62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040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773,0</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lastRenderedPageBreak/>
              <w:t>1.5.</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182</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62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080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32 251,0</w:t>
            </w:r>
          </w:p>
        </w:tc>
      </w:tr>
      <w:tr w:rsidR="00563C75" w:rsidRPr="00014EB2" w:rsidTr="00014EB2">
        <w:trPr>
          <w:trHeight w:val="63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Акцизы по подакцизным товарам (продукции), производимым на территории Российской Федерации</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03</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62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2 072,9</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2.1.</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100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03</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62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230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937,2</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2.2.</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100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03</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62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240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5,2</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2.3.</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100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03</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62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250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1 248,0</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2.4.</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100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03</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62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260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-117,5</w:t>
            </w:r>
          </w:p>
        </w:tc>
      </w:tr>
      <w:tr w:rsidR="00563C75" w:rsidRPr="00014EB2" w:rsidTr="00014EB2">
        <w:trPr>
          <w:trHeight w:val="30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 xml:space="preserve">Налоги на совокупный доход </w:t>
            </w:r>
          </w:p>
        </w:tc>
        <w:tc>
          <w:tcPr>
            <w:tcW w:w="58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w:t>
            </w:r>
          </w:p>
        </w:tc>
        <w:tc>
          <w:tcPr>
            <w:tcW w:w="62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11 723,0</w:t>
            </w:r>
          </w:p>
        </w:tc>
      </w:tr>
      <w:tr w:rsidR="00563C75" w:rsidRPr="00014EB2" w:rsidTr="00014EB2">
        <w:trPr>
          <w:trHeight w:val="30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Налог, взимаемый в связи с применением упрощенной системы налогообложения</w:t>
            </w:r>
          </w:p>
        </w:tc>
        <w:tc>
          <w:tcPr>
            <w:tcW w:w="58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182</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7 642,0</w:t>
            </w:r>
          </w:p>
        </w:tc>
      </w:tr>
      <w:tr w:rsidR="00563C75" w:rsidRPr="00014EB2" w:rsidTr="00014EB2">
        <w:trPr>
          <w:trHeight w:val="4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3.2.</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Единый сельскохозяйственный налог</w:t>
            </w:r>
          </w:p>
        </w:tc>
        <w:tc>
          <w:tcPr>
            <w:tcW w:w="58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182</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03</w:t>
            </w:r>
          </w:p>
        </w:tc>
        <w:tc>
          <w:tcPr>
            <w:tcW w:w="62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010</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722,0</w:t>
            </w:r>
          </w:p>
        </w:tc>
      </w:tr>
      <w:tr w:rsidR="00563C75" w:rsidRPr="00014EB2" w:rsidTr="00014EB2">
        <w:trPr>
          <w:trHeight w:val="51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3.3.</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 xml:space="preserve">Налог, взимаемый в связи с применением патентной системы налогооблажения, зачисляемый в бюджеты муниципальных районов </w:t>
            </w:r>
          </w:p>
        </w:tc>
        <w:tc>
          <w:tcPr>
            <w:tcW w:w="58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182</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04</w:t>
            </w:r>
          </w:p>
        </w:tc>
        <w:tc>
          <w:tcPr>
            <w:tcW w:w="62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020</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70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3 359,0</w:t>
            </w:r>
          </w:p>
        </w:tc>
      </w:tr>
      <w:tr w:rsidR="00563C75" w:rsidRPr="00014EB2" w:rsidTr="00014EB2">
        <w:trPr>
          <w:trHeight w:val="30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4.</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Государственная пошлина</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4 995,0</w:t>
            </w:r>
          </w:p>
        </w:tc>
      </w:tr>
      <w:tr w:rsidR="00563C75" w:rsidRPr="00014EB2" w:rsidTr="00014EB2">
        <w:trPr>
          <w:trHeight w:val="60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4.1.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182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03</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4 945,0</w:t>
            </w:r>
          </w:p>
        </w:tc>
      </w:tr>
      <w:tr w:rsidR="00563C75" w:rsidRPr="00014EB2" w:rsidTr="00014EB2">
        <w:trPr>
          <w:trHeight w:val="34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4.2.</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Государственная пошлина за выдачу разрешения на установку рекламной конструкции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07</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50,0</w:t>
            </w:r>
          </w:p>
        </w:tc>
      </w:tr>
      <w:tr w:rsidR="00563C75" w:rsidRPr="00014EB2" w:rsidTr="00014EB2">
        <w:trPr>
          <w:trHeight w:val="51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 xml:space="preserve">Доходы от использования имущества, находящегося в государственной и муниципальной собственности </w:t>
            </w:r>
          </w:p>
        </w:tc>
        <w:tc>
          <w:tcPr>
            <w:tcW w:w="58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w:t>
            </w:r>
          </w:p>
        </w:tc>
        <w:tc>
          <w:tcPr>
            <w:tcW w:w="62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34 639,9</w:t>
            </w:r>
          </w:p>
        </w:tc>
      </w:tr>
      <w:tr w:rsidR="00563C75" w:rsidRPr="00014EB2" w:rsidTr="00014EB2">
        <w:trPr>
          <w:trHeight w:val="115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lastRenderedPageBreak/>
              <w:t>5.1.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proofErr w:type="gramStart"/>
            <w:r w:rsidRPr="00014EB2">
              <w:rPr>
                <w:rFonts w:ascii="Arial" w:hAnsi="Arial" w:cs="Arial"/>
                <w:sz w:val="20"/>
                <w:szCs w:val="20"/>
                <w:lang w:val="ru-RU"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58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62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013</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21 000,0</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5.2.</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62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013</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w:t>
            </w:r>
          </w:p>
        </w:tc>
        <w:tc>
          <w:tcPr>
            <w:tcW w:w="70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6 000,0</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5.3.</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58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003</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62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013</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w:t>
            </w:r>
          </w:p>
        </w:tc>
        <w:tc>
          <w:tcPr>
            <w:tcW w:w="70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555,5</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5.4.</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58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004</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62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013</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w:t>
            </w:r>
          </w:p>
        </w:tc>
        <w:tc>
          <w:tcPr>
            <w:tcW w:w="70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23,4</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5.5.</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58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005</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62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013</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w:t>
            </w:r>
          </w:p>
        </w:tc>
        <w:tc>
          <w:tcPr>
            <w:tcW w:w="70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96,0</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5.6.</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proofErr w:type="gramStart"/>
            <w:r w:rsidRPr="00014EB2">
              <w:rPr>
                <w:rFonts w:ascii="Arial" w:hAnsi="Arial" w:cs="Arial"/>
                <w:sz w:val="20"/>
                <w:szCs w:val="20"/>
                <w:lang w:val="ru-RU"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62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025</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1 300,0</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5.7.</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58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008</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62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035</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1 024,6</w:t>
            </w:r>
          </w:p>
        </w:tc>
      </w:tr>
      <w:tr w:rsidR="00563C75" w:rsidRPr="00014EB2" w:rsidTr="00014EB2">
        <w:trPr>
          <w:trHeight w:val="51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5.8.</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Доходы от сдачи в аренду имущества, составляющего казну муниципальных районов (за исключением земельных участков)</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62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075</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2 038,8</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5.9.</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09</w:t>
            </w:r>
          </w:p>
        </w:tc>
        <w:tc>
          <w:tcPr>
            <w:tcW w:w="62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045</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1 474,3</w:t>
            </w:r>
          </w:p>
        </w:tc>
      </w:tr>
      <w:tr w:rsidR="00563C75" w:rsidRPr="00014EB2" w:rsidTr="00014EB2">
        <w:trPr>
          <w:trHeight w:val="153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lastRenderedPageBreak/>
              <w:t>5.10.</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районов, и на землях или земельных участках, государственная собственность на которые не разграничена</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09</w:t>
            </w:r>
          </w:p>
        </w:tc>
        <w:tc>
          <w:tcPr>
            <w:tcW w:w="62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080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1 127,3</w:t>
            </w:r>
          </w:p>
        </w:tc>
      </w:tr>
      <w:tr w:rsidR="00563C75" w:rsidRPr="00014EB2" w:rsidTr="00014EB2">
        <w:trPr>
          <w:trHeight w:val="30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6.</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 xml:space="preserve">Платежи при пользовании природными ресурсами </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w:t>
            </w:r>
          </w:p>
        </w:tc>
        <w:tc>
          <w:tcPr>
            <w:tcW w:w="6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w:t>
            </w:r>
          </w:p>
        </w:tc>
        <w:tc>
          <w:tcPr>
            <w:tcW w:w="70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1 540,8</w:t>
            </w:r>
          </w:p>
        </w:tc>
      </w:tr>
      <w:tr w:rsidR="00563C75" w:rsidRPr="00014EB2" w:rsidTr="00014EB2">
        <w:trPr>
          <w:trHeight w:val="30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6.1.</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Плата за негативное воздействие на окружающую среду</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048</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1 540,8</w:t>
            </w:r>
          </w:p>
        </w:tc>
      </w:tr>
      <w:tr w:rsidR="00563C75" w:rsidRPr="00014EB2" w:rsidTr="00014EB2">
        <w:trPr>
          <w:trHeight w:val="30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6.1.1.</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Плата за выбросы загрязняющих веществ в атмосферный воздух стационарными объектами</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048</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010</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108,2</w:t>
            </w:r>
          </w:p>
        </w:tc>
      </w:tr>
      <w:tr w:rsidR="00563C75" w:rsidRPr="00014EB2" w:rsidTr="00014EB2">
        <w:trPr>
          <w:trHeight w:val="30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6.1.2.</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Плата за сбросы загрязняющих веществ в водные объекты</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048</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030</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477,0</w:t>
            </w:r>
          </w:p>
        </w:tc>
      </w:tr>
      <w:tr w:rsidR="00563C75" w:rsidRPr="00014EB2" w:rsidTr="00014EB2">
        <w:trPr>
          <w:trHeight w:val="30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6.1.3.</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Плата за размещение отходов производства и потребления</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048</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040</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955,6</w:t>
            </w:r>
          </w:p>
        </w:tc>
      </w:tr>
      <w:tr w:rsidR="00563C75" w:rsidRPr="00014EB2" w:rsidTr="00014EB2">
        <w:trPr>
          <w:trHeight w:val="30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6.1.3.1.</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 xml:space="preserve">Плата за размещение отходов производства  </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048</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041</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50,9</w:t>
            </w:r>
          </w:p>
        </w:tc>
      </w:tr>
      <w:tr w:rsidR="00563C75" w:rsidRPr="00014EB2" w:rsidTr="00014EB2">
        <w:trPr>
          <w:trHeight w:val="30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6.1.3.2.</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 xml:space="preserve">Плата за размещение твердых коммунальных отходов </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048</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042</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904,7</w:t>
            </w:r>
          </w:p>
        </w:tc>
      </w:tr>
      <w:tr w:rsidR="00563C75" w:rsidRPr="00014EB2" w:rsidTr="00014EB2">
        <w:trPr>
          <w:trHeight w:val="30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7.</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 xml:space="preserve">Доходы от оказания платных услуг (работ) и компенсации затрат государства </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w:t>
            </w:r>
          </w:p>
        </w:tc>
        <w:tc>
          <w:tcPr>
            <w:tcW w:w="6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w:t>
            </w:r>
          </w:p>
        </w:tc>
        <w:tc>
          <w:tcPr>
            <w:tcW w:w="70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56 552,5</w:t>
            </w:r>
          </w:p>
        </w:tc>
      </w:tr>
      <w:tr w:rsidR="00563C75" w:rsidRPr="00014EB2" w:rsidTr="00014EB2">
        <w:trPr>
          <w:trHeight w:val="51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7.1.</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Прочие доходы от оказания платных услуг (работ) получателями средств бюджетов муниципальных районов</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995</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54 094,0</w:t>
            </w:r>
          </w:p>
        </w:tc>
      </w:tr>
      <w:tr w:rsidR="00563C75" w:rsidRPr="00014EB2" w:rsidTr="00014EB2">
        <w:trPr>
          <w:trHeight w:val="30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7.1.1.</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Районный комитет образования Сортавальского муниципального района</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008</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995</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54 084,0</w:t>
            </w:r>
          </w:p>
        </w:tc>
      </w:tr>
      <w:tr w:rsidR="00563C75" w:rsidRPr="00014EB2" w:rsidTr="00014EB2">
        <w:trPr>
          <w:trHeight w:val="30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7.1.2.</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Отдел культуры и спорта администрации Сортавальского муниципального района</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011</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995</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10,0</w:t>
            </w:r>
          </w:p>
        </w:tc>
      </w:tr>
      <w:tr w:rsidR="00563C75" w:rsidRPr="00014EB2" w:rsidTr="00014EB2">
        <w:trPr>
          <w:trHeight w:val="51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7.2.</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Доходы, поступающие в порядке возмещения расходов, понесенных в связи с эксплуатацией имущества муниципальных районов</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6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065</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2 458,5</w:t>
            </w:r>
          </w:p>
        </w:tc>
      </w:tr>
      <w:tr w:rsidR="00563C75" w:rsidRPr="00014EB2" w:rsidTr="00014EB2">
        <w:trPr>
          <w:trHeight w:val="30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7.2.1.</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Администрация Сортавальского муниципального района</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6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065</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423,9</w:t>
            </w:r>
          </w:p>
        </w:tc>
      </w:tr>
      <w:tr w:rsidR="00563C75" w:rsidRPr="00014EB2" w:rsidTr="00014EB2">
        <w:trPr>
          <w:trHeight w:val="30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7.2.2.</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Районный комитет образования Сортавальского муниципального района</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008</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6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065</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2 034,6</w:t>
            </w:r>
          </w:p>
        </w:tc>
      </w:tr>
      <w:tr w:rsidR="00563C75" w:rsidRPr="00014EB2" w:rsidTr="00014EB2">
        <w:trPr>
          <w:trHeight w:val="43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8.</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 xml:space="preserve">Доходы от продажи материальных и нематериальных активов </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w:t>
            </w:r>
          </w:p>
        </w:tc>
        <w:tc>
          <w:tcPr>
            <w:tcW w:w="6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w:t>
            </w:r>
          </w:p>
        </w:tc>
        <w:tc>
          <w:tcPr>
            <w:tcW w:w="70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8 000,0</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8.1.</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6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053</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410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8 000,0</w:t>
            </w:r>
          </w:p>
        </w:tc>
      </w:tr>
      <w:tr w:rsidR="00563C75" w:rsidRPr="00014EB2" w:rsidTr="00014EB2">
        <w:trPr>
          <w:trHeight w:val="30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Штрафы, санкции, возмещение ущерба</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840,5</w:t>
            </w:r>
          </w:p>
        </w:tc>
      </w:tr>
      <w:tr w:rsidR="00563C75" w:rsidRPr="00014EB2" w:rsidTr="00014EB2">
        <w:trPr>
          <w:trHeight w:val="51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Кодексом Российской Федерации об административных правонарушениях</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840,5</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lastRenderedPageBreak/>
              <w:t>9.1.1.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16,1</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4,0</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822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12,1</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9.1.2.</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060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92,1</w:t>
            </w:r>
          </w:p>
        </w:tc>
      </w:tr>
      <w:tr w:rsidR="00563C75" w:rsidRPr="00014EB2" w:rsidTr="00014EB2">
        <w:trPr>
          <w:trHeight w:val="127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063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19,5</w:t>
            </w:r>
          </w:p>
        </w:tc>
      </w:tr>
      <w:tr w:rsidR="00563C75" w:rsidRPr="00014EB2" w:rsidTr="00014EB2">
        <w:trPr>
          <w:trHeight w:val="127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822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063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72,6</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9.1.3.</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070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37,6</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073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7,5</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822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073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30,1</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lastRenderedPageBreak/>
              <w:t>9.1.4.</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080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156,3</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822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083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156,3</w:t>
            </w:r>
          </w:p>
        </w:tc>
      </w:tr>
      <w:tr w:rsidR="00563C75" w:rsidRPr="00014EB2" w:rsidTr="00014EB2">
        <w:trPr>
          <w:trHeight w:val="61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9.1.5.</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335268" w:rsidP="00AA2B09">
            <w:pPr>
              <w:rPr>
                <w:rFonts w:ascii="Arial" w:hAnsi="Arial" w:cs="Arial"/>
                <w:sz w:val="20"/>
                <w:szCs w:val="20"/>
                <w:lang w:val="ru-RU" w:eastAsia="ru-RU"/>
              </w:rPr>
            </w:pPr>
            <w:hyperlink r:id="rId14" w:history="1">
              <w:r w:rsidR="00563C75" w:rsidRPr="00014EB2">
                <w:rPr>
                  <w:rFonts w:ascii="Arial" w:hAnsi="Arial" w:cs="Arial"/>
                  <w:sz w:val="20"/>
                  <w:lang w:val="ru-RU" w:eastAsia="ru-RU"/>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w:t>
              </w:r>
            </w:hyperlink>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0,8</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822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0,8</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9.1.6.</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0,7</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822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0,7</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9.1.7.</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3,0</w:t>
            </w:r>
          </w:p>
        </w:tc>
      </w:tr>
      <w:tr w:rsidR="00563C75" w:rsidRPr="00014EB2" w:rsidTr="00014EB2">
        <w:trPr>
          <w:trHeight w:val="127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822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3,0</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9.1.8.</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27,9</w:t>
            </w:r>
          </w:p>
        </w:tc>
      </w:tr>
      <w:tr w:rsidR="00563C75" w:rsidRPr="00014EB2" w:rsidTr="00014EB2">
        <w:trPr>
          <w:trHeight w:val="127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lastRenderedPageBreak/>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822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17,9</w:t>
            </w:r>
          </w:p>
        </w:tc>
      </w:tr>
      <w:tr w:rsidR="00563C75" w:rsidRPr="00014EB2" w:rsidTr="00014EB2">
        <w:trPr>
          <w:trHeight w:val="127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выявленные должностными лицами органов муниципального контроля</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154</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10,0</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9.1.9.</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117,4</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822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117,4</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9.1.10.</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170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3,0</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822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173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3,0</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9.1.11.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180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38,5</w:t>
            </w:r>
          </w:p>
        </w:tc>
      </w:tr>
      <w:tr w:rsidR="00563C75" w:rsidRPr="00014EB2" w:rsidTr="00014EB2">
        <w:trPr>
          <w:trHeight w:val="153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822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183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38,5</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lastRenderedPageBreak/>
              <w:t>9.1.12.</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190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51,0</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822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193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51,0</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9.1.13.</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296,1</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203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17,0</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822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203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279,1</w:t>
            </w:r>
          </w:p>
        </w:tc>
      </w:tr>
      <w:tr w:rsidR="00563C75" w:rsidRPr="00014EB2" w:rsidTr="00014EB2">
        <w:trPr>
          <w:trHeight w:val="37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II</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БЕЗВОЗМЕЗДНЫЕ ПОСТУПЛЕНИЯ</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954 083,7</w:t>
            </w:r>
          </w:p>
        </w:tc>
      </w:tr>
      <w:tr w:rsidR="00563C75" w:rsidRPr="00014EB2" w:rsidTr="00014EB2">
        <w:trPr>
          <w:trHeight w:val="51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 xml:space="preserve">1.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Безвозмездные поступления от других бюджетов бюджетной системы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953 833,7</w:t>
            </w:r>
          </w:p>
        </w:tc>
      </w:tr>
      <w:tr w:rsidR="00563C75" w:rsidRPr="00014EB2" w:rsidTr="00014EB2">
        <w:trPr>
          <w:trHeight w:val="45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Дотации бюджетам бюджетной системы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10</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22 838,0</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xml:space="preserve">1.1.1.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Дотации бюджетам муниципальных районов на выравнивание бюджетной обеспеченности из бюджета субъекта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22 838,0</w:t>
            </w:r>
          </w:p>
        </w:tc>
      </w:tr>
      <w:tr w:rsidR="00563C75" w:rsidRPr="00014EB2" w:rsidTr="00014EB2">
        <w:trPr>
          <w:trHeight w:val="51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1.2.</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Субсидии бюджетам бюджетной системы Российской Федерации (межбюджетные субсидии)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20</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465 672,7</w:t>
            </w:r>
          </w:p>
        </w:tc>
      </w:tr>
      <w:tr w:rsidR="00563C75" w:rsidRPr="00014EB2" w:rsidTr="00014EB2">
        <w:trPr>
          <w:trHeight w:val="63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1.2.1.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Субсидии бюджетам на софинансирование капитальных вложений в объекты государственной (муниципальной) собственности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20</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077</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16 560,0</w:t>
            </w:r>
          </w:p>
        </w:tc>
      </w:tr>
      <w:tr w:rsidR="00563C75" w:rsidRPr="00014EB2" w:rsidTr="00014EB2">
        <w:trPr>
          <w:trHeight w:val="63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Субсидии бюджетам муниципальных райнов на софинансирование капитальных вложений в объекты муниципальной собственности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20</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077</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16 560,0</w:t>
            </w:r>
          </w:p>
        </w:tc>
      </w:tr>
      <w:tr w:rsidR="00563C75" w:rsidRPr="00014EB2" w:rsidTr="00014EB2">
        <w:trPr>
          <w:trHeight w:val="153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lastRenderedPageBreak/>
              <w:t>1.2.2.</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Субсидии бюджетам муниципальных образований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 Фонда содействия реформированию жилищно-коммунального хозяйства</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20</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299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265 611,0</w:t>
            </w:r>
          </w:p>
        </w:tc>
      </w:tr>
      <w:tr w:rsidR="00563C75" w:rsidRPr="00014EB2" w:rsidTr="00014EB2">
        <w:trPr>
          <w:trHeight w:val="127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Субсидии бюджетам муниципальных районов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 Фонда содействия реформированию жилищно-коммунального хозяйства</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20</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299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265 611,0</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1.2.3.</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Субсидии бюджетам муниципальных образований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20</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302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2 682,9</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Субсидии бюджетам муниципальных районов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20</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2 682,9</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1.2.4.</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Субсидии бюджетам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25</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081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439,0</w:t>
            </w:r>
          </w:p>
        </w:tc>
      </w:tr>
      <w:tr w:rsidR="00563C75" w:rsidRPr="00014EB2" w:rsidTr="00014EB2">
        <w:trPr>
          <w:trHeight w:val="85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Субсидии бюджетам муниципальных районов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25</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081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439,0</w:t>
            </w:r>
          </w:p>
        </w:tc>
      </w:tr>
      <w:tr w:rsidR="00563C75" w:rsidRPr="00014EB2" w:rsidTr="00014EB2">
        <w:trPr>
          <w:trHeight w:val="153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1.2.5.</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spacing w:after="240"/>
              <w:rPr>
                <w:rFonts w:ascii="Arial" w:hAnsi="Arial" w:cs="Arial"/>
                <w:b/>
                <w:bCs/>
                <w:sz w:val="20"/>
                <w:szCs w:val="20"/>
                <w:lang w:val="ru-RU" w:eastAsia="ru-RU"/>
              </w:rPr>
            </w:pPr>
            <w:r w:rsidRPr="00014EB2">
              <w:rPr>
                <w:rFonts w:ascii="Arial" w:hAnsi="Arial" w:cs="Arial"/>
                <w:b/>
                <w:bCs/>
                <w:sz w:val="20"/>
                <w:szCs w:val="20"/>
                <w:lang w:val="ru-RU" w:eastAsia="ru-RU"/>
              </w:rPr>
              <w:br/>
              <w:t>Субсидии бюджетам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25</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097</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1 000,0</w:t>
            </w:r>
          </w:p>
        </w:tc>
      </w:tr>
      <w:tr w:rsidR="00563C75" w:rsidRPr="00014EB2" w:rsidTr="00014EB2">
        <w:trPr>
          <w:trHeight w:val="120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lastRenderedPageBreak/>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25</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097</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1 000,0</w:t>
            </w:r>
          </w:p>
        </w:tc>
      </w:tr>
      <w:tr w:rsidR="00563C75" w:rsidRPr="00014EB2" w:rsidTr="00014EB2">
        <w:trPr>
          <w:trHeight w:val="109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1.2.6.</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proofErr w:type="gramStart"/>
            <w:r w:rsidRPr="00014EB2">
              <w:rPr>
                <w:rFonts w:ascii="Arial" w:hAnsi="Arial" w:cs="Arial"/>
                <w:b/>
                <w:bCs/>
                <w:sz w:val="20"/>
                <w:szCs w:val="20"/>
                <w:lang w:val="ru-RU"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25</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304</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19 384,4</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25</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304</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19 384,4</w:t>
            </w:r>
          </w:p>
        </w:tc>
      </w:tr>
      <w:tr w:rsidR="00563C75" w:rsidRPr="00014EB2" w:rsidTr="00014EB2">
        <w:trPr>
          <w:trHeight w:val="111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1.2.7.</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Субсидии бюджетам на реализацию мероприятий по обеспечению жильем молодых семей</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25</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497</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6 777,8</w:t>
            </w:r>
          </w:p>
        </w:tc>
      </w:tr>
      <w:tr w:rsidR="00563C75" w:rsidRPr="00014EB2" w:rsidTr="00014EB2">
        <w:trPr>
          <w:trHeight w:val="69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Субсидии бюджетам муниципальных районов на реализацию мероприятий по обеспечению жильем молодых семей</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25</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497</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6 777,8</w:t>
            </w:r>
          </w:p>
        </w:tc>
      </w:tr>
      <w:tr w:rsidR="00563C75" w:rsidRPr="00014EB2" w:rsidTr="00014EB2">
        <w:trPr>
          <w:trHeight w:val="69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1.2.8.</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Субсидия бюджетам на поддержку отрасли культуры</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25</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519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28 124,5</w:t>
            </w:r>
          </w:p>
        </w:tc>
      </w:tr>
      <w:tr w:rsidR="00563C75" w:rsidRPr="00014EB2" w:rsidTr="00014EB2">
        <w:trPr>
          <w:trHeight w:val="69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Субсидии бюджетам муниципальных районов на поддержку отрасли культуры</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25</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519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28 124,5</w:t>
            </w:r>
          </w:p>
        </w:tc>
      </w:tr>
      <w:tr w:rsidR="00563C75" w:rsidRPr="00014EB2" w:rsidTr="00014EB2">
        <w:trPr>
          <w:trHeight w:val="64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1.2.9.</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 xml:space="preserve">Прочие субсидии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29</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999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125 093,1</w:t>
            </w:r>
          </w:p>
        </w:tc>
      </w:tr>
      <w:tr w:rsidR="00563C75" w:rsidRPr="00014EB2" w:rsidTr="00014EB2">
        <w:trPr>
          <w:trHeight w:val="64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1.2.9.1.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Прочие субсидии бюджетам муниципальных районов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29</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999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60 339,1</w:t>
            </w:r>
          </w:p>
        </w:tc>
      </w:tr>
      <w:tr w:rsidR="00563C75" w:rsidRPr="00014EB2" w:rsidTr="00014EB2">
        <w:trPr>
          <w:trHeight w:val="30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в том числе:</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 </w:t>
            </w:r>
          </w:p>
        </w:tc>
      </w:tr>
      <w:tr w:rsidR="00563C75" w:rsidRPr="00014EB2" w:rsidTr="00014EB2">
        <w:trPr>
          <w:trHeight w:val="66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 xml:space="preserve">Реализация мероприятий по совершенствованию управления водными ресурсами </w:t>
            </w:r>
            <w:proofErr w:type="gramStart"/>
            <w:r w:rsidRPr="00014EB2">
              <w:rPr>
                <w:rFonts w:ascii="Arial" w:hAnsi="Arial" w:cs="Arial"/>
                <w:sz w:val="20"/>
                <w:szCs w:val="20"/>
                <w:lang w:val="ru-RU" w:eastAsia="ru-RU"/>
              </w:rPr>
              <w:t>в</w:t>
            </w:r>
            <w:proofErr w:type="gramEnd"/>
            <w:r w:rsidRPr="00014EB2">
              <w:rPr>
                <w:rFonts w:ascii="Arial" w:hAnsi="Arial" w:cs="Arial"/>
                <w:sz w:val="20"/>
                <w:szCs w:val="20"/>
                <w:lang w:val="ru-RU" w:eastAsia="ru-RU"/>
              </w:rPr>
              <w:t xml:space="preserve"> Северном Приладожье</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43 000,0</w:t>
            </w:r>
          </w:p>
        </w:tc>
      </w:tr>
      <w:tr w:rsidR="00563C75" w:rsidRPr="00014EB2" w:rsidTr="00014EB2">
        <w:trPr>
          <w:trHeight w:val="58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Реализация мероприятий по созданию особых экономических зон</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1 771,0</w:t>
            </w:r>
          </w:p>
        </w:tc>
      </w:tr>
      <w:tr w:rsidR="00563C75" w:rsidRPr="00014EB2" w:rsidTr="00014EB2">
        <w:trPr>
          <w:trHeight w:val="87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lastRenderedPageBreak/>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Реализация мероприятий государственной программы Республики Карелия «Развитие образования» (в целях реализации мероприятий по строительству зданий для размещения муниципальных образовательных организаций)</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15 568,1</w:t>
            </w:r>
          </w:p>
        </w:tc>
      </w:tr>
      <w:tr w:rsidR="00563C75" w:rsidRPr="00014EB2" w:rsidTr="00014EB2">
        <w:trPr>
          <w:trHeight w:val="40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1.2.9.2.</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Прочие субсидии бюджетам муниципальных районов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29</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999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37 706,3</w:t>
            </w:r>
          </w:p>
        </w:tc>
      </w:tr>
      <w:tr w:rsidR="00563C75" w:rsidRPr="00014EB2" w:rsidTr="00014EB2">
        <w:trPr>
          <w:trHeight w:val="4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в том числе:</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r>
      <w:tr w:rsidR="00563C75" w:rsidRPr="00014EB2" w:rsidTr="00014EB2">
        <w:trPr>
          <w:trHeight w:val="103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Реализация мероприятий государственной программы Республики Карелия "Развитие культуры" (в целях сохранения, использования и популяризации объектов культурного наследия (памятников истории и культуры))</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3 500,0</w:t>
            </w:r>
          </w:p>
        </w:tc>
      </w:tr>
      <w:tr w:rsidR="00563C75" w:rsidRPr="00014EB2" w:rsidTr="00014EB2">
        <w:trPr>
          <w:trHeight w:val="103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Реализация мероприятий государственной программы Республики Карелия "Развитие культуры" (в целях частичной компенсации расходов на оплату труда работников бюджетной сферы)</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6 567,2</w:t>
            </w:r>
          </w:p>
        </w:tc>
      </w:tr>
      <w:tr w:rsidR="00563C75" w:rsidRPr="00014EB2" w:rsidTr="00014EB2">
        <w:trPr>
          <w:trHeight w:val="103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 xml:space="preserve">Реализация отдельных мроприятий по организации раздельного накопления твердых коммунальных отходов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20 000,0</w:t>
            </w:r>
          </w:p>
        </w:tc>
      </w:tr>
      <w:tr w:rsidR="00563C75" w:rsidRPr="00014EB2" w:rsidTr="00014EB2">
        <w:trPr>
          <w:trHeight w:val="145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Реализация мероприятий государственной программы Республики Карелия "Обеспечение доступным и комфортным жильем и жилищно-коммунальными услугами" (в целях реализации мероприятий по сносу многоквартирных домов, признанных аварийными в рамках Региональной адресной программы по переселению граждан из аварийного жилищного фонда на 2019-2023 годы)</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2 100,0</w:t>
            </w:r>
          </w:p>
        </w:tc>
      </w:tr>
      <w:tr w:rsidR="00563C75" w:rsidRPr="00014EB2" w:rsidTr="00014EB2">
        <w:trPr>
          <w:trHeight w:val="145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 xml:space="preserve">Реализация мероприятий государственной программы Республики Карелия "Развитие транспортной системы"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3 539,1</w:t>
            </w:r>
          </w:p>
        </w:tc>
      </w:tr>
      <w:tr w:rsidR="00563C75" w:rsidRPr="00014EB2" w:rsidTr="00014EB2">
        <w:trPr>
          <w:trHeight w:val="145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На стимулирование объединения муниципальных образований в Республике Карелия</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2 000,0</w:t>
            </w:r>
          </w:p>
        </w:tc>
      </w:tr>
      <w:tr w:rsidR="00563C75" w:rsidRPr="00014EB2" w:rsidTr="00014EB2">
        <w:trPr>
          <w:trHeight w:val="70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lastRenderedPageBreak/>
              <w:t>1.2.9.3.</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Прочие субсидии бюджетам муниципальных районов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29</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999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21 847,7</w:t>
            </w:r>
          </w:p>
        </w:tc>
      </w:tr>
      <w:tr w:rsidR="00563C75" w:rsidRPr="00014EB2" w:rsidTr="00014EB2">
        <w:trPr>
          <w:trHeight w:val="43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в том числе:</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r>
      <w:tr w:rsidR="00563C75" w:rsidRPr="00014EB2" w:rsidTr="00014EB2">
        <w:trPr>
          <w:trHeight w:val="31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 xml:space="preserve">Реализация мероприятий государственной программы Республики Карелия «Развитие образования» (в целях компенсации малообеспеченным гражданам, имеющим детей, обладающих правом на получение дошкольного образования, и не получившим направление в дошкольные образовательные организации; </w:t>
            </w:r>
            <w:proofErr w:type="gramStart"/>
            <w:r w:rsidRPr="00014EB2">
              <w:rPr>
                <w:rFonts w:ascii="Arial" w:hAnsi="Arial" w:cs="Arial"/>
                <w:sz w:val="20"/>
                <w:szCs w:val="20"/>
                <w:lang w:val="ru-RU" w:eastAsia="ru-RU"/>
              </w:rPr>
              <w:t>организации предоставления общедоступного и бесплатного дошкольного, начального общего, основного</w:t>
            </w:r>
            <w:r w:rsidRPr="00014EB2">
              <w:rPr>
                <w:rFonts w:ascii="Arial" w:hAnsi="Arial" w:cs="Arial"/>
                <w:sz w:val="20"/>
                <w:szCs w:val="20"/>
                <w:lang w:val="ru-RU" w:eastAsia="ru-RU"/>
              </w:rPr>
              <w:br/>
              <w:t>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обеспечения надлежащих условий для обучения и пребывания детей и повышения энергетической эффективности в муниципальных образовательных организациях;</w:t>
            </w:r>
            <w:proofErr w:type="gramEnd"/>
            <w:r w:rsidRPr="00014EB2">
              <w:rPr>
                <w:rFonts w:ascii="Arial" w:hAnsi="Arial" w:cs="Arial"/>
                <w:sz w:val="20"/>
                <w:szCs w:val="20"/>
                <w:lang w:val="ru-RU" w:eastAsia="ru-RU"/>
              </w:rPr>
              <w:t xml:space="preserve"> комплексной локализации учреждений социальной сферы)</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3 393,0</w:t>
            </w:r>
          </w:p>
        </w:tc>
      </w:tr>
      <w:tr w:rsidR="00563C75" w:rsidRPr="00014EB2" w:rsidTr="00014EB2">
        <w:trPr>
          <w:trHeight w:val="139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Реализация мероприятий государственной программы Республики Карелия «Развитие образования» (в целях частичной компенсации расходов на оплату труда работников бюджетной сферы)</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5 247,3</w:t>
            </w:r>
          </w:p>
        </w:tc>
      </w:tr>
      <w:tr w:rsidR="00563C75" w:rsidRPr="00014EB2" w:rsidTr="00014EB2">
        <w:trPr>
          <w:trHeight w:val="111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 xml:space="preserve">Реализация мероприятий государственной программы Республики Карелия «Совершенствование социальной защиты граждан» (в целях организации отдыха детей в каникулярное время)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1 202,7</w:t>
            </w:r>
          </w:p>
        </w:tc>
      </w:tr>
      <w:tr w:rsidR="00563C75" w:rsidRPr="00014EB2" w:rsidTr="00014EB2">
        <w:trPr>
          <w:trHeight w:val="94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 xml:space="preserve">Реализация мероприятий государственной программы Республики Карелия «Совершенствование социальной защиты граждан» (в целях организации адресной социальной помощи малоимущим семьям, имеющим детей) </w:t>
            </w:r>
            <w:r w:rsidRPr="00014EB2">
              <w:rPr>
                <w:rFonts w:ascii="Arial" w:hAnsi="Arial" w:cs="Arial"/>
                <w:sz w:val="20"/>
                <w:szCs w:val="20"/>
                <w:lang w:val="ru-RU" w:eastAsia="ru-RU"/>
              </w:rPr>
              <w:br w:type="page"/>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12 004,7</w:t>
            </w:r>
          </w:p>
        </w:tc>
      </w:tr>
      <w:tr w:rsidR="00563C75" w:rsidRPr="00014EB2" w:rsidTr="00014EB2">
        <w:trPr>
          <w:trHeight w:val="94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1.2.9.4.</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Прочие субсидии бюджетам муниципальных районов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29</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999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5 200,0</w:t>
            </w:r>
          </w:p>
        </w:tc>
      </w:tr>
      <w:tr w:rsidR="00563C75" w:rsidRPr="00014EB2" w:rsidTr="00014EB2">
        <w:trPr>
          <w:trHeight w:val="94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lastRenderedPageBreak/>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Реализация мероприятий государственной программы Республики Карелия «Развитие физической культуры и спорта» (в целях развития системы спортивной подготовки)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5 200,0</w:t>
            </w:r>
          </w:p>
        </w:tc>
      </w:tr>
      <w:tr w:rsidR="00563C75" w:rsidRPr="00014EB2" w:rsidTr="00014EB2">
        <w:trPr>
          <w:trHeight w:val="84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1.3.</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Субвенции местным бюджетам на выполнение передаваемых полномочий субъектов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30</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024</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38 148,6</w:t>
            </w:r>
          </w:p>
        </w:tc>
      </w:tr>
      <w:tr w:rsidR="00563C75" w:rsidRPr="00014EB2" w:rsidTr="00014EB2">
        <w:trPr>
          <w:trHeight w:val="81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Субвенции бюджетам муниципальных районов на выполнение передаваемых полномочий субъектов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30</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024</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38 148,6</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1.3.1.1.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Субвенции бюджетам муниципальных районов на выполнение передаваемых полномочий субъектов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30</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024</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7 893,2</w:t>
            </w:r>
          </w:p>
        </w:tc>
      </w:tr>
      <w:tr w:rsidR="00563C75" w:rsidRPr="00014EB2" w:rsidTr="00014EB2">
        <w:trPr>
          <w:trHeight w:val="64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в том числе:</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r>
      <w:tr w:rsidR="00563C75" w:rsidRPr="00014EB2" w:rsidTr="00014EB2">
        <w:trPr>
          <w:trHeight w:val="120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 xml:space="preserve">Осуществление отдельных государственных полномочий Республики Карелия </w:t>
            </w:r>
            <w:proofErr w:type="gramStart"/>
            <w:r w:rsidRPr="00014EB2">
              <w:rPr>
                <w:rFonts w:ascii="Arial" w:hAnsi="Arial" w:cs="Arial"/>
                <w:sz w:val="20"/>
                <w:szCs w:val="20"/>
                <w:lang w:val="ru-RU" w:eastAsia="ru-RU"/>
              </w:rPr>
              <w:t>по организации мероприятий при осуществлении деятельности по обращению с животными без владельцев</w:t>
            </w:r>
            <w:proofErr w:type="gramEnd"/>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1 051,5</w:t>
            </w:r>
          </w:p>
        </w:tc>
      </w:tr>
      <w:tr w:rsidR="00563C75" w:rsidRPr="00014EB2" w:rsidTr="00014EB2">
        <w:trPr>
          <w:trHeight w:val="120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Осуществление отдельных государственных полномочий Республики Карелия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6 841,7</w:t>
            </w:r>
          </w:p>
        </w:tc>
      </w:tr>
      <w:tr w:rsidR="00563C75" w:rsidRPr="00014EB2" w:rsidTr="00014EB2">
        <w:trPr>
          <w:trHeight w:val="63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1.3.1.2.</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Субвенции бюджетам муниципальных районов на выполнение передаваемых полномочий субъектов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30</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024</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2 343,0</w:t>
            </w:r>
          </w:p>
        </w:tc>
      </w:tr>
      <w:tr w:rsidR="00563C75" w:rsidRPr="00014EB2" w:rsidTr="00014EB2">
        <w:trPr>
          <w:trHeight w:val="63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в том числе:</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r>
      <w:tr w:rsidR="00563C75" w:rsidRPr="00014EB2" w:rsidTr="00014EB2">
        <w:trPr>
          <w:trHeight w:val="105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377,0</w:t>
            </w:r>
          </w:p>
        </w:tc>
      </w:tr>
      <w:tr w:rsidR="00563C75" w:rsidRPr="00014EB2" w:rsidTr="00014EB2">
        <w:trPr>
          <w:trHeight w:val="105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lastRenderedPageBreak/>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1 966,0</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1.3.1.3.</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Субвенции бюджетам муниципальных районов на выполнение передаваемых полномочий субъектов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30</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024</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27 912,4</w:t>
            </w:r>
          </w:p>
        </w:tc>
      </w:tr>
      <w:tr w:rsidR="00563C75" w:rsidRPr="00014EB2" w:rsidTr="00014EB2">
        <w:trPr>
          <w:trHeight w:val="54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в том числе:</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r>
      <w:tr w:rsidR="00563C75" w:rsidRPr="00014EB2" w:rsidTr="00014EB2">
        <w:trPr>
          <w:trHeight w:val="16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6 033,0</w:t>
            </w:r>
          </w:p>
        </w:tc>
      </w:tr>
      <w:tr w:rsidR="00563C75" w:rsidRPr="00014EB2" w:rsidTr="00014EB2">
        <w:trPr>
          <w:trHeight w:val="135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20 002,0</w:t>
            </w:r>
          </w:p>
        </w:tc>
      </w:tr>
      <w:tr w:rsidR="00563C75" w:rsidRPr="00014EB2" w:rsidTr="00014EB2">
        <w:trPr>
          <w:trHeight w:val="163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1 877,4</w:t>
            </w:r>
          </w:p>
        </w:tc>
      </w:tr>
      <w:tr w:rsidR="00563C75" w:rsidRPr="00014EB2" w:rsidTr="00014EB2">
        <w:trPr>
          <w:trHeight w:val="87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1.4.</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Субвенции бюджетам муниципальных образований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35</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082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2 703,0</w:t>
            </w:r>
          </w:p>
        </w:tc>
      </w:tr>
      <w:tr w:rsidR="00563C75" w:rsidRPr="00014EB2" w:rsidTr="00014EB2">
        <w:trPr>
          <w:trHeight w:val="91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Субвенции бюджетам муниципальных районов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35</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082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2 703,0</w:t>
            </w:r>
          </w:p>
        </w:tc>
      </w:tr>
      <w:tr w:rsidR="00563C75" w:rsidRPr="00014EB2" w:rsidTr="00014EB2">
        <w:trPr>
          <w:trHeight w:val="69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lastRenderedPageBreak/>
              <w:t>1.5.</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Субвенции бюджетам на осуществление первичного воинского учета на территориях, где отсутствуют военные комиссариаты</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35</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118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1 090,8</w:t>
            </w:r>
          </w:p>
        </w:tc>
      </w:tr>
      <w:tr w:rsidR="00563C75" w:rsidRPr="00014EB2" w:rsidTr="00014EB2">
        <w:trPr>
          <w:trHeight w:val="709"/>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Субвенции бюджетам муниципальных районов на осуществление первичного воинского учета органами местного самоуправления поселений, муниципальных и городских округов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35</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1 090,8</w:t>
            </w:r>
          </w:p>
        </w:tc>
      </w:tr>
      <w:tr w:rsidR="00563C75" w:rsidRPr="00014EB2" w:rsidTr="00014EB2">
        <w:trPr>
          <w:trHeight w:val="93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1.6.</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35</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120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23,3</w:t>
            </w:r>
          </w:p>
        </w:tc>
      </w:tr>
      <w:tr w:rsidR="00563C75" w:rsidRPr="00014EB2" w:rsidTr="00014EB2">
        <w:trPr>
          <w:trHeight w:val="88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35</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23,3</w:t>
            </w:r>
          </w:p>
        </w:tc>
      </w:tr>
      <w:tr w:rsidR="00563C75" w:rsidRPr="00014EB2" w:rsidTr="00014EB2">
        <w:trPr>
          <w:trHeight w:val="54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1.7.</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Единая субвенция местным бюджетам из бюджета субъекта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36</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900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2 134,0</w:t>
            </w:r>
          </w:p>
        </w:tc>
      </w:tr>
      <w:tr w:rsidR="00563C75" w:rsidRPr="00014EB2" w:rsidTr="00014EB2">
        <w:trPr>
          <w:trHeight w:val="528"/>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1.7.1.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Единая субвенция бюджетам муниципальных районов из бюджета субъекта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36</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2 134,0</w:t>
            </w:r>
          </w:p>
        </w:tc>
      </w:tr>
      <w:tr w:rsidR="00563C75" w:rsidRPr="00014EB2" w:rsidTr="00014EB2">
        <w:trPr>
          <w:trHeight w:val="45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1.8.</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 xml:space="preserve">Прочие субвенции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39</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999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398 781,0</w:t>
            </w:r>
          </w:p>
        </w:tc>
      </w:tr>
      <w:tr w:rsidR="00563C75" w:rsidRPr="00014EB2" w:rsidTr="00014EB2">
        <w:trPr>
          <w:trHeight w:val="45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1.8.1.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 xml:space="preserve">Прочие субвенции бюджетам муниципальных районов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39</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999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398 781,0</w:t>
            </w:r>
          </w:p>
        </w:tc>
      </w:tr>
      <w:tr w:rsidR="00563C75" w:rsidRPr="00014EB2" w:rsidTr="00014EB2">
        <w:trPr>
          <w:trHeight w:val="45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1.9.</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Иные межбюджетные трансферты</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40</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22 442,3</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1.9.1.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45</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303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22 442,3</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45</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303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22 442,3</w:t>
            </w:r>
          </w:p>
        </w:tc>
      </w:tr>
      <w:tr w:rsidR="00563C75" w:rsidRPr="00014EB2" w:rsidTr="00014EB2">
        <w:trPr>
          <w:trHeight w:val="51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Прочие безвозмездные поступления</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07</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250,0</w:t>
            </w:r>
          </w:p>
        </w:tc>
      </w:tr>
      <w:tr w:rsidR="00563C75" w:rsidRPr="00014EB2" w:rsidTr="00014EB2">
        <w:trPr>
          <w:trHeight w:val="45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Прочие безвозмездные поступления в бюджеты муниципальных районов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07</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030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250,0</w:t>
            </w:r>
          </w:p>
        </w:tc>
      </w:tr>
      <w:tr w:rsidR="00563C75" w:rsidRPr="00014EB2" w:rsidTr="00014EB2">
        <w:trPr>
          <w:trHeight w:val="41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2.1.1.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Прочие безвозмездные поступления в бюджеты муниципальных районов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07</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030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250,0</w:t>
            </w:r>
          </w:p>
        </w:tc>
      </w:tr>
      <w:tr w:rsidR="00563C75" w:rsidRPr="00014EB2" w:rsidTr="00014EB2">
        <w:trPr>
          <w:trHeight w:val="64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Cyr" w:hAnsi="Arial Cyr" w:cs="Arial"/>
                <w:sz w:val="20"/>
                <w:szCs w:val="20"/>
                <w:lang w:val="ru-RU" w:eastAsia="ru-RU"/>
              </w:rPr>
            </w:pPr>
            <w:r w:rsidRPr="00014EB2">
              <w:rPr>
                <w:rFonts w:ascii="Arial Cyr" w:hAnsi="Arial Cyr"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ИТОГО ДОХОДОВ</w:t>
            </w:r>
          </w:p>
        </w:tc>
        <w:tc>
          <w:tcPr>
            <w:tcW w:w="58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1 359 810,3</w:t>
            </w:r>
          </w:p>
        </w:tc>
      </w:tr>
    </w:tbl>
    <w:p w:rsidR="00563C75" w:rsidRDefault="00563C75" w:rsidP="00563C75">
      <w:pPr>
        <w:rPr>
          <w:color w:val="FF0000"/>
          <w:lang w:val="ru-RU"/>
        </w:rPr>
      </w:pPr>
    </w:p>
    <w:tbl>
      <w:tblPr>
        <w:tblW w:w="15720" w:type="dxa"/>
        <w:tblInd w:w="95" w:type="dxa"/>
        <w:tblLook w:val="04A0" w:firstRow="1" w:lastRow="0" w:firstColumn="1" w:lastColumn="0" w:noHBand="0" w:noVBand="1"/>
      </w:tblPr>
      <w:tblGrid>
        <w:gridCol w:w="884"/>
        <w:gridCol w:w="8130"/>
        <w:gridCol w:w="550"/>
        <w:gridCol w:w="328"/>
        <w:gridCol w:w="439"/>
        <w:gridCol w:w="439"/>
        <w:gridCol w:w="600"/>
        <w:gridCol w:w="439"/>
        <w:gridCol w:w="661"/>
        <w:gridCol w:w="550"/>
        <w:gridCol w:w="1300"/>
        <w:gridCol w:w="1400"/>
      </w:tblGrid>
      <w:tr w:rsidR="00563C75" w:rsidRPr="00C70846" w:rsidTr="00981626">
        <w:trPr>
          <w:trHeight w:val="2498"/>
        </w:trPr>
        <w:tc>
          <w:tcPr>
            <w:tcW w:w="720" w:type="dxa"/>
            <w:tcBorders>
              <w:top w:val="nil"/>
              <w:left w:val="nil"/>
              <w:bottom w:val="nil"/>
              <w:right w:val="nil"/>
            </w:tcBorders>
            <w:shd w:val="clear" w:color="auto" w:fill="auto"/>
            <w:noWrap/>
            <w:vAlign w:val="bottom"/>
            <w:hideMark/>
          </w:tcPr>
          <w:p w:rsidR="00563C75" w:rsidRPr="00981626" w:rsidRDefault="00563C75" w:rsidP="00AA2B09">
            <w:pPr>
              <w:rPr>
                <w:rFonts w:ascii="Arial Cyr" w:hAnsi="Arial Cyr" w:cs="Arial"/>
                <w:sz w:val="20"/>
                <w:szCs w:val="20"/>
                <w:lang w:val="ru-RU" w:eastAsia="ru-RU"/>
              </w:rPr>
            </w:pPr>
            <w:bookmarkStart w:id="3" w:name="RANGE!A1:L141"/>
            <w:bookmarkEnd w:id="3"/>
          </w:p>
        </w:tc>
        <w:tc>
          <w:tcPr>
            <w:tcW w:w="8920" w:type="dxa"/>
            <w:tcBorders>
              <w:top w:val="nil"/>
              <w:left w:val="nil"/>
              <w:bottom w:val="nil"/>
              <w:right w:val="nil"/>
            </w:tcBorders>
            <w:shd w:val="clear" w:color="auto" w:fill="auto"/>
            <w:vAlign w:val="bottom"/>
            <w:hideMark/>
          </w:tcPr>
          <w:p w:rsidR="00563C75" w:rsidRPr="00981626" w:rsidRDefault="00563C75" w:rsidP="00AA2B09">
            <w:pPr>
              <w:rPr>
                <w:rFonts w:ascii="Arial Cyr" w:hAnsi="Arial Cyr" w:cs="Arial"/>
                <w:sz w:val="20"/>
                <w:szCs w:val="20"/>
                <w:lang w:val="ru-RU" w:eastAsia="ru-RU"/>
              </w:rPr>
            </w:pPr>
          </w:p>
        </w:tc>
        <w:tc>
          <w:tcPr>
            <w:tcW w:w="6080" w:type="dxa"/>
            <w:gridSpan w:val="10"/>
            <w:tcBorders>
              <w:top w:val="nil"/>
              <w:left w:val="nil"/>
              <w:bottom w:val="nil"/>
              <w:right w:val="nil"/>
            </w:tcBorders>
            <w:shd w:val="clear" w:color="auto" w:fill="auto"/>
            <w:vAlign w:val="center"/>
            <w:hideMark/>
          </w:tcPr>
          <w:p w:rsidR="00563C75" w:rsidRPr="00981626" w:rsidRDefault="00563C75" w:rsidP="00AA2B09">
            <w:pPr>
              <w:jc w:val="right"/>
              <w:rPr>
                <w:rFonts w:ascii="Arial" w:hAnsi="Arial" w:cs="Arial"/>
                <w:sz w:val="20"/>
                <w:szCs w:val="20"/>
                <w:lang w:val="ru-RU" w:eastAsia="ru-RU"/>
              </w:rPr>
            </w:pPr>
            <w:r w:rsidRPr="00981626">
              <w:rPr>
                <w:rFonts w:ascii="Arial" w:hAnsi="Arial" w:cs="Arial"/>
                <w:sz w:val="20"/>
                <w:szCs w:val="20"/>
                <w:lang w:val="ru-RU" w:eastAsia="ru-RU"/>
              </w:rPr>
              <w:t xml:space="preserve">                                                                                                                                                                                                                                                                                Приложение № 3                                                                                                                                                                                                                                                                                                  к решению Совета</w:t>
            </w:r>
            <w:r w:rsidRPr="00981626">
              <w:rPr>
                <w:rFonts w:ascii="Arial" w:hAnsi="Arial" w:cs="Arial"/>
                <w:sz w:val="20"/>
                <w:szCs w:val="20"/>
                <w:lang w:val="ru-RU" w:eastAsia="ru-RU"/>
              </w:rPr>
              <w:br/>
              <w:t xml:space="preserve"> Сортавальского муниципального района </w:t>
            </w:r>
            <w:r w:rsidRPr="00981626">
              <w:rPr>
                <w:rFonts w:ascii="Arial" w:hAnsi="Arial" w:cs="Arial"/>
                <w:sz w:val="20"/>
                <w:szCs w:val="20"/>
                <w:lang w:val="ru-RU" w:eastAsia="ru-RU"/>
              </w:rPr>
              <w:br/>
              <w:t>от "10" декабря 2021 года № 44</w:t>
            </w:r>
            <w:r w:rsidRPr="00981626">
              <w:rPr>
                <w:rFonts w:ascii="Arial" w:hAnsi="Arial" w:cs="Arial"/>
                <w:sz w:val="20"/>
                <w:szCs w:val="20"/>
                <w:lang w:val="ru-RU" w:eastAsia="ru-RU"/>
              </w:rPr>
              <w:br/>
              <w:t xml:space="preserve">"О бюджете Сортавальского муниципального </w:t>
            </w:r>
            <w:r w:rsidRPr="00981626">
              <w:rPr>
                <w:rFonts w:ascii="Arial" w:hAnsi="Arial" w:cs="Arial"/>
                <w:sz w:val="20"/>
                <w:szCs w:val="20"/>
                <w:lang w:val="ru-RU" w:eastAsia="ru-RU"/>
              </w:rPr>
              <w:br/>
              <w:t>района на 2021 год и на плановый период 2022 и 2023 годов"</w:t>
            </w:r>
          </w:p>
        </w:tc>
      </w:tr>
      <w:tr w:rsidR="00563C75" w:rsidRPr="00C70846" w:rsidTr="00981626">
        <w:trPr>
          <w:trHeight w:val="825"/>
        </w:trPr>
        <w:tc>
          <w:tcPr>
            <w:tcW w:w="15720" w:type="dxa"/>
            <w:gridSpan w:val="12"/>
            <w:tcBorders>
              <w:top w:val="nil"/>
              <w:left w:val="nil"/>
              <w:bottom w:val="nil"/>
              <w:right w:val="nil"/>
            </w:tcBorders>
            <w:shd w:val="clear" w:color="auto" w:fill="auto"/>
            <w:vAlign w:val="bottom"/>
            <w:hideMark/>
          </w:tcPr>
          <w:p w:rsidR="00563C75" w:rsidRPr="00981626" w:rsidRDefault="00563C75" w:rsidP="00AA2B09">
            <w:pPr>
              <w:jc w:val="center"/>
              <w:rPr>
                <w:rFonts w:ascii="Arial" w:hAnsi="Arial" w:cs="Arial"/>
                <w:b/>
                <w:bCs/>
                <w:lang w:val="ru-RU" w:eastAsia="ru-RU"/>
              </w:rPr>
            </w:pPr>
            <w:r w:rsidRPr="00981626">
              <w:rPr>
                <w:rFonts w:ascii="Arial" w:hAnsi="Arial" w:cs="Arial"/>
                <w:b/>
                <w:bCs/>
                <w:lang w:val="ru-RU" w:eastAsia="ru-RU"/>
              </w:rPr>
              <w:t>Объем прогнозируемого поступления доходов в бюджет Сортавальского муниципального района на плановый период 2023 и 2024 годов</w:t>
            </w:r>
          </w:p>
        </w:tc>
      </w:tr>
      <w:tr w:rsidR="00563C75" w:rsidRPr="00981626" w:rsidTr="00981626">
        <w:trPr>
          <w:trHeight w:val="615"/>
        </w:trPr>
        <w:tc>
          <w:tcPr>
            <w:tcW w:w="15720" w:type="dxa"/>
            <w:gridSpan w:val="12"/>
            <w:tcBorders>
              <w:top w:val="nil"/>
              <w:left w:val="nil"/>
              <w:bottom w:val="single" w:sz="4" w:space="0" w:color="auto"/>
              <w:right w:val="nil"/>
            </w:tcBorders>
            <w:shd w:val="clear" w:color="auto" w:fill="auto"/>
            <w:vAlign w:val="bottom"/>
            <w:hideMark/>
          </w:tcPr>
          <w:p w:rsidR="00563C75" w:rsidRPr="00981626" w:rsidRDefault="00563C75" w:rsidP="00AA2B09">
            <w:pPr>
              <w:jc w:val="right"/>
              <w:rPr>
                <w:rFonts w:ascii="Arial" w:hAnsi="Arial" w:cs="Arial"/>
                <w:sz w:val="20"/>
                <w:szCs w:val="20"/>
                <w:lang w:val="ru-RU" w:eastAsia="ru-RU"/>
              </w:rPr>
            </w:pPr>
            <w:r w:rsidRPr="00981626">
              <w:rPr>
                <w:rFonts w:ascii="Arial" w:hAnsi="Arial" w:cs="Arial"/>
                <w:sz w:val="20"/>
                <w:szCs w:val="20"/>
                <w:lang w:val="ru-RU" w:eastAsia="ru-RU"/>
              </w:rPr>
              <w:t xml:space="preserve"> тыс</w:t>
            </w:r>
            <w:proofErr w:type="gramStart"/>
            <w:r w:rsidRPr="00981626">
              <w:rPr>
                <w:rFonts w:ascii="Arial" w:hAnsi="Arial" w:cs="Arial"/>
                <w:sz w:val="20"/>
                <w:szCs w:val="20"/>
                <w:lang w:val="ru-RU" w:eastAsia="ru-RU"/>
              </w:rPr>
              <w:t>.р</w:t>
            </w:r>
            <w:proofErr w:type="gramEnd"/>
            <w:r w:rsidRPr="00981626">
              <w:rPr>
                <w:rFonts w:ascii="Arial" w:hAnsi="Arial" w:cs="Arial"/>
                <w:sz w:val="20"/>
                <w:szCs w:val="20"/>
                <w:lang w:val="ru-RU" w:eastAsia="ru-RU"/>
              </w:rPr>
              <w:t>уб.</w:t>
            </w:r>
          </w:p>
        </w:tc>
      </w:tr>
      <w:tr w:rsidR="00563C75" w:rsidRPr="00981626" w:rsidTr="00981626">
        <w:trPr>
          <w:trHeight w:val="885"/>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пункта</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18"/>
                <w:szCs w:val="18"/>
                <w:lang w:val="ru-RU" w:eastAsia="ru-RU"/>
              </w:rPr>
            </w:pPr>
            <w:r w:rsidRPr="00981626">
              <w:rPr>
                <w:rFonts w:ascii="Arial" w:hAnsi="Arial" w:cs="Arial"/>
                <w:sz w:val="18"/>
                <w:szCs w:val="18"/>
                <w:lang w:val="ru-RU" w:eastAsia="ru-RU"/>
              </w:rPr>
              <w:t xml:space="preserve">Наименование </w:t>
            </w:r>
          </w:p>
        </w:tc>
        <w:tc>
          <w:tcPr>
            <w:tcW w:w="3380" w:type="dxa"/>
            <w:gridSpan w:val="8"/>
            <w:tcBorders>
              <w:top w:val="single" w:sz="4" w:space="0" w:color="auto"/>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18"/>
                <w:szCs w:val="18"/>
                <w:lang w:val="ru-RU" w:eastAsia="ru-RU"/>
              </w:rPr>
            </w:pPr>
            <w:r w:rsidRPr="00981626">
              <w:rPr>
                <w:rFonts w:ascii="Arial" w:hAnsi="Arial" w:cs="Arial"/>
                <w:sz w:val="18"/>
                <w:szCs w:val="18"/>
                <w:lang w:val="ru-RU" w:eastAsia="ru-RU"/>
              </w:rPr>
              <w:t>Код бюджетной классификации Российской Федерации</w:t>
            </w:r>
          </w:p>
        </w:tc>
        <w:tc>
          <w:tcPr>
            <w:tcW w:w="13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Сумма доходов 2023 год</w:t>
            </w:r>
          </w:p>
        </w:tc>
        <w:tc>
          <w:tcPr>
            <w:tcW w:w="14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Сумма доходов 2024 год</w:t>
            </w:r>
          </w:p>
        </w:tc>
      </w:tr>
      <w:tr w:rsidR="00563C75" w:rsidRPr="00981626" w:rsidTr="00981626">
        <w:trPr>
          <w:trHeight w:val="285"/>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18"/>
                <w:szCs w:val="18"/>
                <w:lang w:val="ru-RU" w:eastAsia="ru-RU"/>
              </w:rPr>
            </w:pPr>
            <w:r w:rsidRPr="00981626">
              <w:rPr>
                <w:rFonts w:ascii="Arial" w:hAnsi="Arial" w:cs="Arial"/>
                <w:sz w:val="18"/>
                <w:szCs w:val="18"/>
                <w:lang w:val="ru-RU" w:eastAsia="ru-RU"/>
              </w:rPr>
              <w:t>2</w:t>
            </w:r>
          </w:p>
        </w:tc>
        <w:tc>
          <w:tcPr>
            <w:tcW w:w="3380" w:type="dxa"/>
            <w:gridSpan w:val="8"/>
            <w:tcBorders>
              <w:top w:val="single" w:sz="4" w:space="0" w:color="auto"/>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18"/>
                <w:szCs w:val="18"/>
                <w:lang w:val="ru-RU" w:eastAsia="ru-RU"/>
              </w:rPr>
            </w:pPr>
            <w:r w:rsidRPr="00981626">
              <w:rPr>
                <w:rFonts w:ascii="Arial" w:hAnsi="Arial" w:cs="Arial"/>
                <w:sz w:val="18"/>
                <w:szCs w:val="18"/>
                <w:lang w:val="ru-RU" w:eastAsia="ru-RU"/>
              </w:rPr>
              <w:t>3</w:t>
            </w:r>
          </w:p>
        </w:tc>
        <w:tc>
          <w:tcPr>
            <w:tcW w:w="13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4</w:t>
            </w:r>
          </w:p>
        </w:tc>
        <w:tc>
          <w:tcPr>
            <w:tcW w:w="14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w:t>
            </w:r>
          </w:p>
        </w:tc>
      </w:tr>
      <w:tr w:rsidR="00563C75" w:rsidRPr="00981626" w:rsidTr="00981626">
        <w:trPr>
          <w:trHeight w:val="45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I</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НАЛОГОВЫЕ И НЕНАЛОГОВЫЕ ДОХОДЫ, всего</w:t>
            </w:r>
          </w:p>
        </w:tc>
        <w:tc>
          <w:tcPr>
            <w:tcW w:w="46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13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417 555,2</w:t>
            </w:r>
          </w:p>
        </w:tc>
        <w:tc>
          <w:tcPr>
            <w:tcW w:w="14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438 752,3</w:t>
            </w:r>
          </w:p>
        </w:tc>
      </w:tr>
      <w:tr w:rsidR="00563C75" w:rsidRPr="00981626" w:rsidTr="00981626">
        <w:trPr>
          <w:trHeight w:val="45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Налог на доходы физических лиц</w:t>
            </w:r>
          </w:p>
        </w:tc>
        <w:tc>
          <w:tcPr>
            <w:tcW w:w="46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305 167,1</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326 223,0</w:t>
            </w:r>
          </w:p>
        </w:tc>
      </w:tr>
      <w:tr w:rsidR="00563C75" w:rsidRPr="00981626" w:rsidTr="00981626">
        <w:trPr>
          <w:trHeight w:val="90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46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182</w:t>
            </w:r>
          </w:p>
        </w:tc>
        <w:tc>
          <w:tcPr>
            <w:tcW w:w="28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267 045,2</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285 719,5</w:t>
            </w:r>
          </w:p>
        </w:tc>
      </w:tr>
      <w:tr w:rsidR="00563C75" w:rsidRPr="00981626" w:rsidTr="00981626">
        <w:trPr>
          <w:trHeight w:val="130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46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182</w:t>
            </w:r>
          </w:p>
        </w:tc>
        <w:tc>
          <w:tcPr>
            <w:tcW w:w="28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1 410,0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1 410,0</w:t>
            </w:r>
          </w:p>
        </w:tc>
      </w:tr>
      <w:tr w:rsidR="00563C75" w:rsidRPr="00981626" w:rsidTr="00981626">
        <w:trPr>
          <w:trHeight w:val="52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46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182</w:t>
            </w:r>
          </w:p>
        </w:tc>
        <w:tc>
          <w:tcPr>
            <w:tcW w:w="28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030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1 430,3</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1 430,3</w:t>
            </w:r>
          </w:p>
        </w:tc>
      </w:tr>
      <w:tr w:rsidR="00563C75" w:rsidRPr="00981626" w:rsidTr="00981626">
        <w:trPr>
          <w:trHeight w:val="106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lastRenderedPageBreak/>
              <w:t>1.4.</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46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182</w:t>
            </w:r>
          </w:p>
        </w:tc>
        <w:tc>
          <w:tcPr>
            <w:tcW w:w="28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040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773,0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739,0</w:t>
            </w:r>
          </w:p>
        </w:tc>
      </w:tr>
      <w:tr w:rsidR="00563C75" w:rsidRPr="00981626" w:rsidTr="00981626">
        <w:trPr>
          <w:trHeight w:val="106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w:t>
            </w:r>
          </w:p>
        </w:tc>
        <w:tc>
          <w:tcPr>
            <w:tcW w:w="46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182</w:t>
            </w:r>
          </w:p>
        </w:tc>
        <w:tc>
          <w:tcPr>
            <w:tcW w:w="28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080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34 508,6</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36 924,2</w:t>
            </w:r>
          </w:p>
        </w:tc>
      </w:tr>
      <w:tr w:rsidR="00563C75" w:rsidRPr="00981626" w:rsidTr="00981626">
        <w:trPr>
          <w:trHeight w:val="61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Акцизы по подакцизным товарам (продукции), производимым на территории Российской Федерации</w:t>
            </w:r>
          </w:p>
        </w:tc>
        <w:tc>
          <w:tcPr>
            <w:tcW w:w="46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03</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1 993,6</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2 020,1</w:t>
            </w:r>
          </w:p>
        </w:tc>
      </w:tr>
      <w:tr w:rsidR="00563C75" w:rsidRPr="00981626" w:rsidTr="00981626">
        <w:trPr>
          <w:trHeight w:val="88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2.1.</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46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100</w:t>
            </w:r>
          </w:p>
        </w:tc>
        <w:tc>
          <w:tcPr>
            <w:tcW w:w="28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03</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230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891,9</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889,4</w:t>
            </w:r>
          </w:p>
        </w:tc>
      </w:tr>
      <w:tr w:rsidR="00563C75" w:rsidRPr="00981626" w:rsidTr="00981626">
        <w:trPr>
          <w:trHeight w:val="117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2.2.</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46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100</w:t>
            </w:r>
          </w:p>
        </w:tc>
        <w:tc>
          <w:tcPr>
            <w:tcW w:w="28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03</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240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5,1</w:t>
            </w:r>
          </w:p>
        </w:tc>
      </w:tr>
      <w:tr w:rsidR="00563C75" w:rsidRPr="00981626" w:rsidTr="00981626">
        <w:trPr>
          <w:trHeight w:val="93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2.3.</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46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100</w:t>
            </w:r>
          </w:p>
        </w:tc>
        <w:tc>
          <w:tcPr>
            <w:tcW w:w="28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03</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250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1 207,2</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1 239,7</w:t>
            </w:r>
          </w:p>
        </w:tc>
      </w:tr>
      <w:tr w:rsidR="00563C75" w:rsidRPr="00981626" w:rsidTr="00981626">
        <w:trPr>
          <w:trHeight w:val="88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2.4.</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46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100</w:t>
            </w:r>
          </w:p>
        </w:tc>
        <w:tc>
          <w:tcPr>
            <w:tcW w:w="28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03</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260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-110,5</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-114,1</w:t>
            </w:r>
          </w:p>
        </w:tc>
      </w:tr>
      <w:tr w:rsidR="00563C75" w:rsidRPr="00981626" w:rsidTr="00981626">
        <w:trPr>
          <w:trHeight w:val="34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 xml:space="preserve">Налоги на совокупный доход </w:t>
            </w:r>
          </w:p>
        </w:tc>
        <w:tc>
          <w:tcPr>
            <w:tcW w:w="46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11 763,0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11 804,0</w:t>
            </w:r>
          </w:p>
        </w:tc>
      </w:tr>
      <w:tr w:rsidR="00563C75" w:rsidRPr="00981626" w:rsidTr="00981626">
        <w:trPr>
          <w:trHeight w:val="34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Налог, взимаемый в связи с применением упрощенной системы налогообложения</w:t>
            </w:r>
          </w:p>
        </w:tc>
        <w:tc>
          <w:tcPr>
            <w:tcW w:w="46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182</w:t>
            </w:r>
          </w:p>
        </w:tc>
        <w:tc>
          <w:tcPr>
            <w:tcW w:w="28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7 642,0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7 642,0</w:t>
            </w:r>
          </w:p>
        </w:tc>
      </w:tr>
      <w:tr w:rsidR="00563C75" w:rsidRPr="00981626" w:rsidTr="00981626">
        <w:trPr>
          <w:trHeight w:val="36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3.2.</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Единый сельскохозяйственный налог</w:t>
            </w:r>
          </w:p>
        </w:tc>
        <w:tc>
          <w:tcPr>
            <w:tcW w:w="46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182</w:t>
            </w:r>
          </w:p>
        </w:tc>
        <w:tc>
          <w:tcPr>
            <w:tcW w:w="28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03</w:t>
            </w:r>
          </w:p>
        </w:tc>
        <w:tc>
          <w:tcPr>
            <w:tcW w:w="6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010</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729,0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736,0</w:t>
            </w:r>
          </w:p>
        </w:tc>
      </w:tr>
      <w:tr w:rsidR="00563C75" w:rsidRPr="00981626" w:rsidTr="00981626">
        <w:trPr>
          <w:trHeight w:val="61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3.3.</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 xml:space="preserve">Налог, взимаемый в связи с применением патентной системы налогооблажения, зачисляемый в бюджеты муниципальных районов </w:t>
            </w:r>
          </w:p>
        </w:tc>
        <w:tc>
          <w:tcPr>
            <w:tcW w:w="46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182</w:t>
            </w:r>
          </w:p>
        </w:tc>
        <w:tc>
          <w:tcPr>
            <w:tcW w:w="28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04</w:t>
            </w:r>
          </w:p>
        </w:tc>
        <w:tc>
          <w:tcPr>
            <w:tcW w:w="6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020</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6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3 392,0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3 426,0</w:t>
            </w:r>
          </w:p>
        </w:tc>
      </w:tr>
      <w:tr w:rsidR="00563C75" w:rsidRPr="00981626" w:rsidTr="00981626">
        <w:trPr>
          <w:trHeight w:val="36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4.</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Государственная пошлина</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5 009,0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5 059,0</w:t>
            </w:r>
          </w:p>
        </w:tc>
      </w:tr>
      <w:tr w:rsidR="00563C75" w:rsidRPr="00981626" w:rsidTr="00981626">
        <w:trPr>
          <w:trHeight w:val="60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lastRenderedPageBreak/>
              <w:t>4.1.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182</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03</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4 994,0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5 044,0</w:t>
            </w:r>
          </w:p>
        </w:tc>
      </w:tr>
      <w:tr w:rsidR="00563C75" w:rsidRPr="00981626" w:rsidTr="00981626">
        <w:trPr>
          <w:trHeight w:val="37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4.2.</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Государственная пошлина за выдачу разрешения на установку рекламной конструкции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001</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07</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r>
      <w:tr w:rsidR="00563C75" w:rsidRPr="00981626" w:rsidTr="00981626">
        <w:trPr>
          <w:trHeight w:val="51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 xml:space="preserve">Доходы от использования имущества, находящегося в государственной и муниципальной собственности </w:t>
            </w:r>
          </w:p>
        </w:tc>
        <w:tc>
          <w:tcPr>
            <w:tcW w:w="46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34 645,5</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34 651,1</w:t>
            </w:r>
          </w:p>
        </w:tc>
      </w:tr>
      <w:tr w:rsidR="00563C75" w:rsidRPr="00981626" w:rsidTr="00981626">
        <w:trPr>
          <w:trHeight w:val="114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proofErr w:type="gramStart"/>
            <w:r w:rsidRPr="00981626">
              <w:rPr>
                <w:rFonts w:ascii="Arial" w:hAnsi="Arial" w:cs="Arial"/>
                <w:sz w:val="20"/>
                <w:szCs w:val="20"/>
                <w:lang w:val="ru-RU"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46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001</w:t>
            </w:r>
          </w:p>
        </w:tc>
        <w:tc>
          <w:tcPr>
            <w:tcW w:w="28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013</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21 000,0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21 000,0</w:t>
            </w:r>
          </w:p>
        </w:tc>
      </w:tr>
      <w:tr w:rsidR="00563C75" w:rsidRPr="00981626" w:rsidTr="00981626">
        <w:trPr>
          <w:trHeight w:val="1092"/>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5.2.</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46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001</w:t>
            </w:r>
          </w:p>
        </w:tc>
        <w:tc>
          <w:tcPr>
            <w:tcW w:w="28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013</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6 000,0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6 000,0</w:t>
            </w:r>
          </w:p>
        </w:tc>
      </w:tr>
      <w:tr w:rsidR="00563C75" w:rsidRPr="00981626" w:rsidTr="00981626">
        <w:trPr>
          <w:trHeight w:val="105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5.3.</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46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003</w:t>
            </w:r>
          </w:p>
        </w:tc>
        <w:tc>
          <w:tcPr>
            <w:tcW w:w="28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013</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w:t>
            </w:r>
          </w:p>
        </w:tc>
        <w:tc>
          <w:tcPr>
            <w:tcW w:w="6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561,1</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567,0</w:t>
            </w:r>
          </w:p>
        </w:tc>
      </w:tr>
      <w:tr w:rsidR="00563C75" w:rsidRPr="00981626" w:rsidTr="00981626">
        <w:trPr>
          <w:trHeight w:val="102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5.4.</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46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004</w:t>
            </w:r>
          </w:p>
        </w:tc>
        <w:tc>
          <w:tcPr>
            <w:tcW w:w="28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013</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w:t>
            </w:r>
          </w:p>
        </w:tc>
        <w:tc>
          <w:tcPr>
            <w:tcW w:w="6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23,4</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23,4</w:t>
            </w:r>
          </w:p>
        </w:tc>
      </w:tr>
      <w:tr w:rsidR="00563C75" w:rsidRPr="00981626" w:rsidTr="00981626">
        <w:trPr>
          <w:trHeight w:val="106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5.5.</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46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005</w:t>
            </w:r>
          </w:p>
        </w:tc>
        <w:tc>
          <w:tcPr>
            <w:tcW w:w="28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013</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96,0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96,0</w:t>
            </w:r>
          </w:p>
        </w:tc>
      </w:tr>
      <w:tr w:rsidR="00563C75" w:rsidRPr="00981626" w:rsidTr="00981626">
        <w:trPr>
          <w:trHeight w:val="103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5.6.</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proofErr w:type="gramStart"/>
            <w:r w:rsidRPr="00981626">
              <w:rPr>
                <w:rFonts w:ascii="Arial" w:hAnsi="Arial" w:cs="Arial"/>
                <w:sz w:val="20"/>
                <w:szCs w:val="20"/>
                <w:lang w:val="ru-RU"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46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001</w:t>
            </w:r>
          </w:p>
        </w:tc>
        <w:tc>
          <w:tcPr>
            <w:tcW w:w="28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025</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1 300,0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1 300,0</w:t>
            </w:r>
          </w:p>
        </w:tc>
      </w:tr>
      <w:tr w:rsidR="00563C75" w:rsidRPr="00981626" w:rsidTr="00981626">
        <w:trPr>
          <w:trHeight w:val="103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5.7.</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46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008</w:t>
            </w:r>
          </w:p>
        </w:tc>
        <w:tc>
          <w:tcPr>
            <w:tcW w:w="28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035</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1 024,6</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1 024,6</w:t>
            </w:r>
          </w:p>
        </w:tc>
      </w:tr>
      <w:tr w:rsidR="00563C75" w:rsidRPr="00981626" w:rsidTr="00981626">
        <w:trPr>
          <w:trHeight w:val="79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lastRenderedPageBreak/>
              <w:t>5.8.</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Доходы от сдачи в аренду имущества, составляющего казну муниципальных районов (за исключением земельных участков)</w:t>
            </w:r>
          </w:p>
        </w:tc>
        <w:tc>
          <w:tcPr>
            <w:tcW w:w="46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001</w:t>
            </w:r>
          </w:p>
        </w:tc>
        <w:tc>
          <w:tcPr>
            <w:tcW w:w="28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075</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2 038,8</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2 038,8</w:t>
            </w:r>
          </w:p>
        </w:tc>
      </w:tr>
      <w:tr w:rsidR="00563C75" w:rsidRPr="00981626" w:rsidTr="00981626">
        <w:trPr>
          <w:trHeight w:val="106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5.9.</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46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001</w:t>
            </w:r>
          </w:p>
        </w:tc>
        <w:tc>
          <w:tcPr>
            <w:tcW w:w="28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09</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045</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1 474,3</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1 474,3</w:t>
            </w:r>
          </w:p>
        </w:tc>
      </w:tr>
      <w:tr w:rsidR="00563C75" w:rsidRPr="00981626" w:rsidTr="00981626">
        <w:trPr>
          <w:trHeight w:val="106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5.10.</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районов, и на землях или земельных участках, государственная собственность на которые не разграничена</w:t>
            </w:r>
          </w:p>
        </w:tc>
        <w:tc>
          <w:tcPr>
            <w:tcW w:w="46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001</w:t>
            </w:r>
          </w:p>
        </w:tc>
        <w:tc>
          <w:tcPr>
            <w:tcW w:w="28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09</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080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1 127,3</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1 127,0</w:t>
            </w:r>
          </w:p>
        </w:tc>
      </w:tr>
      <w:tr w:rsidR="00563C75" w:rsidRPr="00981626" w:rsidTr="00981626">
        <w:trPr>
          <w:trHeight w:val="42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6.</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 xml:space="preserve">Платежи при пользовании природными ресурсами </w:t>
            </w:r>
          </w:p>
        </w:tc>
        <w:tc>
          <w:tcPr>
            <w:tcW w:w="46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1 566,2</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1 566,2</w:t>
            </w:r>
          </w:p>
        </w:tc>
      </w:tr>
      <w:tr w:rsidR="00563C75" w:rsidRPr="00981626" w:rsidTr="00981626">
        <w:trPr>
          <w:trHeight w:val="43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6.1.</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Плата за негативное воздействие на окружающую среду</w:t>
            </w:r>
          </w:p>
        </w:tc>
        <w:tc>
          <w:tcPr>
            <w:tcW w:w="46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048</w:t>
            </w:r>
          </w:p>
        </w:tc>
        <w:tc>
          <w:tcPr>
            <w:tcW w:w="28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1 566,2</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1 566,2</w:t>
            </w:r>
          </w:p>
        </w:tc>
      </w:tr>
      <w:tr w:rsidR="00563C75" w:rsidRPr="00981626" w:rsidTr="00981626">
        <w:trPr>
          <w:trHeight w:val="33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6.1.1.</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Плата за выбросы загрязняющих веществ в атмосферный воздух стационарными объектами</w:t>
            </w:r>
          </w:p>
        </w:tc>
        <w:tc>
          <w:tcPr>
            <w:tcW w:w="46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048</w:t>
            </w:r>
          </w:p>
        </w:tc>
        <w:tc>
          <w:tcPr>
            <w:tcW w:w="28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010</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112,4</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112,4</w:t>
            </w:r>
          </w:p>
        </w:tc>
      </w:tr>
      <w:tr w:rsidR="00563C75" w:rsidRPr="00981626" w:rsidTr="00981626">
        <w:trPr>
          <w:trHeight w:val="31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6.1.2.</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Плата за сбросы загрязняющих веществ в водные объекты</w:t>
            </w:r>
          </w:p>
        </w:tc>
        <w:tc>
          <w:tcPr>
            <w:tcW w:w="46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048</w:t>
            </w:r>
          </w:p>
        </w:tc>
        <w:tc>
          <w:tcPr>
            <w:tcW w:w="28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030</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496,1</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496,1</w:t>
            </w:r>
          </w:p>
        </w:tc>
      </w:tr>
      <w:tr w:rsidR="00563C75" w:rsidRPr="00981626" w:rsidTr="00981626">
        <w:trPr>
          <w:trHeight w:val="31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6.1.3.</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Плата за размещение отходов производства и потребления</w:t>
            </w:r>
          </w:p>
        </w:tc>
        <w:tc>
          <w:tcPr>
            <w:tcW w:w="46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048</w:t>
            </w:r>
          </w:p>
        </w:tc>
        <w:tc>
          <w:tcPr>
            <w:tcW w:w="28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040</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957,7</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957,7</w:t>
            </w:r>
          </w:p>
        </w:tc>
      </w:tr>
      <w:tr w:rsidR="00563C75" w:rsidRPr="00981626" w:rsidTr="00981626">
        <w:trPr>
          <w:trHeight w:val="31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6.1.3.1.</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 xml:space="preserve">Плата за размещение отходов производства  </w:t>
            </w:r>
          </w:p>
        </w:tc>
        <w:tc>
          <w:tcPr>
            <w:tcW w:w="46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048</w:t>
            </w:r>
          </w:p>
        </w:tc>
        <w:tc>
          <w:tcPr>
            <w:tcW w:w="28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041</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52,9</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52,9</w:t>
            </w:r>
          </w:p>
        </w:tc>
      </w:tr>
      <w:tr w:rsidR="00563C75" w:rsidRPr="00981626" w:rsidTr="00981626">
        <w:trPr>
          <w:trHeight w:val="31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6.1.3.2.</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 xml:space="preserve">Плата за размещение твердых коммунальных отходов </w:t>
            </w:r>
          </w:p>
        </w:tc>
        <w:tc>
          <w:tcPr>
            <w:tcW w:w="46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048</w:t>
            </w:r>
          </w:p>
        </w:tc>
        <w:tc>
          <w:tcPr>
            <w:tcW w:w="28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042</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904,8</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904,8</w:t>
            </w:r>
          </w:p>
        </w:tc>
      </w:tr>
      <w:tr w:rsidR="00563C75" w:rsidRPr="00981626" w:rsidTr="00981626">
        <w:trPr>
          <w:trHeight w:val="31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7.</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 xml:space="preserve">Доходы от оказания платных услуг (работ) и компенсации затрат государства </w:t>
            </w:r>
          </w:p>
        </w:tc>
        <w:tc>
          <w:tcPr>
            <w:tcW w:w="46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56 570,3</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56 588,4</w:t>
            </w:r>
          </w:p>
        </w:tc>
      </w:tr>
      <w:tr w:rsidR="00563C75" w:rsidRPr="00981626" w:rsidTr="00981626">
        <w:trPr>
          <w:trHeight w:val="31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7.1.</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Прочие доходы от оказания платных услуг (работ) получателями средств бюджетов муниципальных районов</w:t>
            </w:r>
          </w:p>
        </w:tc>
        <w:tc>
          <w:tcPr>
            <w:tcW w:w="46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995</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54 094,0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54 094,0</w:t>
            </w:r>
          </w:p>
        </w:tc>
      </w:tr>
      <w:tr w:rsidR="00563C75" w:rsidRPr="00981626" w:rsidTr="00981626">
        <w:trPr>
          <w:trHeight w:val="30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7.1.1.</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Районный комитет образования Сортавальского муниципального района</w:t>
            </w:r>
          </w:p>
        </w:tc>
        <w:tc>
          <w:tcPr>
            <w:tcW w:w="46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008</w:t>
            </w:r>
          </w:p>
        </w:tc>
        <w:tc>
          <w:tcPr>
            <w:tcW w:w="28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995</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54 084,0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54 084,0</w:t>
            </w:r>
          </w:p>
        </w:tc>
      </w:tr>
      <w:tr w:rsidR="00563C75" w:rsidRPr="00981626" w:rsidTr="00981626">
        <w:trPr>
          <w:trHeight w:val="54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7.1.2.</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Отдел культуры и спорта администрации Сортавальского муниципального района</w:t>
            </w:r>
          </w:p>
        </w:tc>
        <w:tc>
          <w:tcPr>
            <w:tcW w:w="46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011</w:t>
            </w:r>
          </w:p>
        </w:tc>
        <w:tc>
          <w:tcPr>
            <w:tcW w:w="28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995</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10,0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10,0</w:t>
            </w:r>
          </w:p>
        </w:tc>
      </w:tr>
      <w:tr w:rsidR="00563C75" w:rsidRPr="00981626" w:rsidTr="00981626">
        <w:trPr>
          <w:trHeight w:val="64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7.2.</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Доходы, поступающие в порядке возмещения расходов, понесенных в связи с эксплуатацией имущества муниципальных районов</w:t>
            </w:r>
          </w:p>
        </w:tc>
        <w:tc>
          <w:tcPr>
            <w:tcW w:w="46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065</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2 476,3</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2 494,4</w:t>
            </w:r>
          </w:p>
        </w:tc>
      </w:tr>
      <w:tr w:rsidR="00563C75" w:rsidRPr="00981626" w:rsidTr="00981626">
        <w:trPr>
          <w:trHeight w:val="39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7.2.1.</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Администрация Сортавальского муниципального района</w:t>
            </w:r>
          </w:p>
        </w:tc>
        <w:tc>
          <w:tcPr>
            <w:tcW w:w="46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001</w:t>
            </w:r>
          </w:p>
        </w:tc>
        <w:tc>
          <w:tcPr>
            <w:tcW w:w="28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065</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441,7</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459,8</w:t>
            </w:r>
          </w:p>
        </w:tc>
      </w:tr>
      <w:tr w:rsidR="00563C75" w:rsidRPr="00981626" w:rsidTr="00981626">
        <w:trPr>
          <w:trHeight w:val="43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7.2.2.</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Районный комитет образования Сортавальского муниципального района</w:t>
            </w:r>
          </w:p>
        </w:tc>
        <w:tc>
          <w:tcPr>
            <w:tcW w:w="46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008</w:t>
            </w:r>
          </w:p>
        </w:tc>
        <w:tc>
          <w:tcPr>
            <w:tcW w:w="28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065</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2 034,6</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2 034,6</w:t>
            </w:r>
          </w:p>
        </w:tc>
      </w:tr>
      <w:tr w:rsidR="00563C75" w:rsidRPr="00981626" w:rsidTr="00981626">
        <w:trPr>
          <w:trHeight w:val="55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Штрафы, санкции, возмещение ущерба</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840,5</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840,5</w:t>
            </w:r>
          </w:p>
        </w:tc>
      </w:tr>
      <w:tr w:rsidR="00563C75" w:rsidRPr="00981626" w:rsidTr="00981626">
        <w:trPr>
          <w:trHeight w:val="51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lastRenderedPageBreak/>
              <w:t>9.1.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Кодексом Российской Федерации об административных правонарушениях</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840,5</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840,5</w:t>
            </w:r>
          </w:p>
        </w:tc>
      </w:tr>
      <w:tr w:rsidR="00563C75" w:rsidRPr="00981626" w:rsidTr="00981626">
        <w:trPr>
          <w:trHeight w:val="76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9.1.1.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16,1</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16,1</w:t>
            </w:r>
          </w:p>
        </w:tc>
      </w:tr>
      <w:tr w:rsidR="00563C75" w:rsidRPr="00981626" w:rsidTr="00981626">
        <w:trPr>
          <w:trHeight w:val="102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001</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4,0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4,0</w:t>
            </w:r>
          </w:p>
        </w:tc>
      </w:tr>
      <w:tr w:rsidR="00563C75" w:rsidRPr="00981626" w:rsidTr="00981626">
        <w:trPr>
          <w:trHeight w:val="102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822</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12,1</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12,1</w:t>
            </w:r>
          </w:p>
        </w:tc>
      </w:tr>
      <w:tr w:rsidR="00563C75" w:rsidRPr="00981626" w:rsidTr="00981626">
        <w:trPr>
          <w:trHeight w:val="102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9.1.2.</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060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92,1</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92,1</w:t>
            </w:r>
          </w:p>
        </w:tc>
      </w:tr>
      <w:tr w:rsidR="00563C75" w:rsidRPr="00981626" w:rsidTr="00981626">
        <w:trPr>
          <w:trHeight w:val="127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001</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063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19,5</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19,5</w:t>
            </w:r>
          </w:p>
        </w:tc>
      </w:tr>
      <w:tr w:rsidR="00563C75" w:rsidRPr="00981626" w:rsidTr="00981626">
        <w:trPr>
          <w:trHeight w:val="127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822</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063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72,6</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72,6</w:t>
            </w:r>
          </w:p>
        </w:tc>
      </w:tr>
      <w:tr w:rsidR="00563C75" w:rsidRPr="00981626" w:rsidTr="00981626">
        <w:trPr>
          <w:trHeight w:val="76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9.1.3.</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070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37,6</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37,6</w:t>
            </w:r>
          </w:p>
        </w:tc>
      </w:tr>
      <w:tr w:rsidR="00563C75" w:rsidRPr="00981626" w:rsidTr="00981626">
        <w:trPr>
          <w:trHeight w:val="102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001</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073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7,5</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7,5</w:t>
            </w:r>
          </w:p>
        </w:tc>
      </w:tr>
      <w:tr w:rsidR="00563C75" w:rsidRPr="00981626" w:rsidTr="00981626">
        <w:trPr>
          <w:trHeight w:val="102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lastRenderedPageBreak/>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822</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073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30,1</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30,1</w:t>
            </w:r>
          </w:p>
        </w:tc>
      </w:tr>
      <w:tr w:rsidR="00563C75" w:rsidRPr="00981626" w:rsidTr="00981626">
        <w:trPr>
          <w:trHeight w:val="76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9.1.4.</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080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156,3</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156,3</w:t>
            </w:r>
          </w:p>
        </w:tc>
      </w:tr>
      <w:tr w:rsidR="00563C75" w:rsidRPr="00981626" w:rsidTr="00981626">
        <w:trPr>
          <w:trHeight w:val="102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822</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083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156,3</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156,3</w:t>
            </w:r>
          </w:p>
        </w:tc>
      </w:tr>
      <w:tr w:rsidR="00563C75" w:rsidRPr="00981626" w:rsidTr="00981626">
        <w:trPr>
          <w:trHeight w:val="63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9.1.5.</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335268" w:rsidP="00AA2B09">
            <w:pPr>
              <w:rPr>
                <w:rFonts w:ascii="Arial" w:hAnsi="Arial" w:cs="Arial"/>
                <w:sz w:val="20"/>
                <w:szCs w:val="20"/>
                <w:lang w:val="ru-RU" w:eastAsia="ru-RU"/>
              </w:rPr>
            </w:pPr>
            <w:hyperlink r:id="rId15" w:history="1">
              <w:r w:rsidR="00563C75" w:rsidRPr="00981626">
                <w:rPr>
                  <w:rFonts w:ascii="Arial" w:hAnsi="Arial" w:cs="Arial"/>
                  <w:sz w:val="20"/>
                  <w:lang w:val="ru-RU" w:eastAsia="ru-RU"/>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w:t>
              </w:r>
            </w:hyperlink>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0,8</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0,8</w:t>
            </w:r>
          </w:p>
        </w:tc>
      </w:tr>
      <w:tr w:rsidR="00563C75" w:rsidRPr="00981626" w:rsidTr="00981626">
        <w:trPr>
          <w:trHeight w:val="102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822</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0,8</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0,8</w:t>
            </w:r>
          </w:p>
        </w:tc>
      </w:tr>
      <w:tr w:rsidR="00563C75" w:rsidRPr="00981626" w:rsidTr="00981626">
        <w:trPr>
          <w:trHeight w:val="76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9.1.6.</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0,7</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0,7</w:t>
            </w:r>
          </w:p>
        </w:tc>
      </w:tr>
      <w:tr w:rsidR="00563C75" w:rsidRPr="00981626" w:rsidTr="00981626">
        <w:trPr>
          <w:trHeight w:val="102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822</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0,7</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0,7</w:t>
            </w:r>
          </w:p>
        </w:tc>
      </w:tr>
      <w:tr w:rsidR="00563C75" w:rsidRPr="00981626" w:rsidTr="00981626">
        <w:trPr>
          <w:trHeight w:val="76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9.1.7.</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3,0</w:t>
            </w:r>
          </w:p>
        </w:tc>
      </w:tr>
      <w:tr w:rsidR="00563C75" w:rsidRPr="00981626" w:rsidTr="00981626">
        <w:trPr>
          <w:trHeight w:val="127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822</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3,0</w:t>
            </w:r>
          </w:p>
        </w:tc>
      </w:tr>
      <w:tr w:rsidR="00563C75" w:rsidRPr="00981626" w:rsidTr="00981626">
        <w:trPr>
          <w:trHeight w:val="76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lastRenderedPageBreak/>
              <w:t>9.1.8.</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27,9</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27,9</w:t>
            </w:r>
          </w:p>
        </w:tc>
      </w:tr>
      <w:tr w:rsidR="00563C75" w:rsidRPr="00981626" w:rsidTr="00981626">
        <w:trPr>
          <w:trHeight w:val="127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822</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17,9</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17,9</w:t>
            </w:r>
          </w:p>
        </w:tc>
      </w:tr>
      <w:tr w:rsidR="00563C75" w:rsidRPr="00981626" w:rsidTr="00981626">
        <w:trPr>
          <w:trHeight w:val="127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выявленные должностными лицами органов муниципального контроля</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009</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154</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10,0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10,0</w:t>
            </w:r>
          </w:p>
        </w:tc>
      </w:tr>
      <w:tr w:rsidR="00563C75" w:rsidRPr="00981626" w:rsidTr="00981626">
        <w:trPr>
          <w:trHeight w:val="76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9.1.9.</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117,4</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117,4</w:t>
            </w:r>
          </w:p>
        </w:tc>
      </w:tr>
      <w:tr w:rsidR="00563C75" w:rsidRPr="00981626" w:rsidTr="00981626">
        <w:trPr>
          <w:trHeight w:val="118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822</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117,4</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117,4</w:t>
            </w:r>
          </w:p>
        </w:tc>
      </w:tr>
      <w:tr w:rsidR="00563C75" w:rsidRPr="00981626" w:rsidTr="00981626">
        <w:trPr>
          <w:trHeight w:val="91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9.1.10.</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170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3,0</w:t>
            </w:r>
          </w:p>
        </w:tc>
      </w:tr>
      <w:tr w:rsidR="00563C75" w:rsidRPr="00981626" w:rsidTr="00981626">
        <w:trPr>
          <w:trHeight w:val="114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822</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173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3,0</w:t>
            </w:r>
          </w:p>
        </w:tc>
      </w:tr>
      <w:tr w:rsidR="00563C75" w:rsidRPr="00981626" w:rsidTr="00981626">
        <w:trPr>
          <w:trHeight w:val="141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9.1.11.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180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38,5</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38,5</w:t>
            </w:r>
          </w:p>
        </w:tc>
      </w:tr>
      <w:tr w:rsidR="00563C75" w:rsidRPr="00981626" w:rsidTr="00981626">
        <w:trPr>
          <w:trHeight w:val="153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lastRenderedPageBreak/>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822</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183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38,5</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38,5</w:t>
            </w:r>
          </w:p>
        </w:tc>
      </w:tr>
      <w:tr w:rsidR="00563C75" w:rsidRPr="00981626" w:rsidTr="00981626">
        <w:trPr>
          <w:trHeight w:val="76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9.1.12.</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190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51,0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51,0</w:t>
            </w:r>
          </w:p>
        </w:tc>
      </w:tr>
      <w:tr w:rsidR="00563C75" w:rsidRPr="00981626" w:rsidTr="00981626">
        <w:trPr>
          <w:trHeight w:val="96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822</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193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51,0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51,0</w:t>
            </w:r>
          </w:p>
        </w:tc>
      </w:tr>
      <w:tr w:rsidR="00563C75" w:rsidRPr="00981626" w:rsidTr="00981626">
        <w:trPr>
          <w:trHeight w:val="121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9.1.13.</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296,1</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296,1</w:t>
            </w:r>
          </w:p>
        </w:tc>
      </w:tr>
      <w:tr w:rsidR="00563C75" w:rsidRPr="00981626" w:rsidTr="00981626">
        <w:trPr>
          <w:trHeight w:val="139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001</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203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17,0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17,0</w:t>
            </w:r>
          </w:p>
        </w:tc>
      </w:tr>
      <w:tr w:rsidR="00563C75" w:rsidRPr="00981626" w:rsidTr="00981626">
        <w:trPr>
          <w:trHeight w:val="139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822</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203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279,1</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279,1</w:t>
            </w:r>
          </w:p>
        </w:tc>
      </w:tr>
      <w:tr w:rsidR="00563C75" w:rsidRPr="00981626" w:rsidTr="00981626">
        <w:trPr>
          <w:trHeight w:val="45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II</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БЕЗВОЗМЕЗДНЫЕ ПОСТУПЛЕНИЯ</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519 338,6</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490 363,4</w:t>
            </w:r>
          </w:p>
        </w:tc>
      </w:tr>
      <w:tr w:rsidR="00563C75" w:rsidRPr="00981626" w:rsidTr="00981626">
        <w:trPr>
          <w:trHeight w:val="63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 xml:space="preserve">1.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Безвозмездные поступления от других бюджетов бюджетной системы Российской Федерации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519 088,6</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490 113,4</w:t>
            </w:r>
          </w:p>
        </w:tc>
      </w:tr>
      <w:tr w:rsidR="00563C75" w:rsidRPr="00981626" w:rsidTr="00981626">
        <w:trPr>
          <w:trHeight w:val="55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Дотации бюджетам бюджетной системы Российской Федерации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16 897,0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r>
      <w:tr w:rsidR="00563C75" w:rsidRPr="00981626" w:rsidTr="00981626">
        <w:trPr>
          <w:trHeight w:val="76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lastRenderedPageBreak/>
              <w:t xml:space="preserve">1.1.1.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Дотации бюджетам муниципальных районов на выравнивание бюджетной обеспеченности из бюджета субъекта Российской Федерации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002</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16 897,0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r>
      <w:tr w:rsidR="00563C75" w:rsidRPr="00981626" w:rsidTr="00981626">
        <w:trPr>
          <w:trHeight w:val="67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1.2.</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Субсидии бюджетам бюджетной системы Российской Федерации (межбюджетные субсидии)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46 063,4</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56 402,1</w:t>
            </w:r>
          </w:p>
        </w:tc>
      </w:tr>
      <w:tr w:rsidR="00563C75" w:rsidRPr="00981626" w:rsidTr="00981626">
        <w:trPr>
          <w:trHeight w:val="67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1.2.1.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Субсидии бюджетам на софинансирование капитальных вложений в объекты государственной (муниципальной) собственности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077</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0,7</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r>
      <w:tr w:rsidR="00563C75" w:rsidRPr="00981626" w:rsidTr="00981626">
        <w:trPr>
          <w:trHeight w:val="67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Субсидии бюджетам муниципальных райнов на софинансирование капитальных вложений в объекты муниципальной собственности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001</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077</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0,7</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r>
      <w:tr w:rsidR="00563C75" w:rsidRPr="00981626" w:rsidTr="00981626">
        <w:trPr>
          <w:trHeight w:val="87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1.2.2.</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Субсидии бюджетам муниципальных образований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 Фонда содействия реформированию жилищно-коммунального хозяйства</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299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61,6</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r>
      <w:tr w:rsidR="00563C75" w:rsidRPr="00981626" w:rsidTr="00981626">
        <w:trPr>
          <w:trHeight w:val="162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Субсидии бюджетам муниципальных районов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 Фонда содействия реформированию жилищно-коммунального хозяйства</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002</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299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61,6</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r>
      <w:tr w:rsidR="00563C75" w:rsidRPr="00981626" w:rsidTr="00981626">
        <w:trPr>
          <w:trHeight w:val="76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1.2.3.</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Субсидии бюджетам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081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439,0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525,7</w:t>
            </w:r>
          </w:p>
        </w:tc>
      </w:tr>
      <w:tr w:rsidR="00563C75" w:rsidRPr="00981626" w:rsidTr="00981626">
        <w:trPr>
          <w:trHeight w:val="93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Субсидии бюджетам муниципальных районов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011</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081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439,0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525,7</w:t>
            </w:r>
          </w:p>
        </w:tc>
      </w:tr>
      <w:tr w:rsidR="00563C75" w:rsidRPr="00981626" w:rsidTr="00981626">
        <w:trPr>
          <w:trHeight w:val="118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1.2.4.</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spacing w:after="240"/>
              <w:rPr>
                <w:rFonts w:ascii="Arial" w:hAnsi="Arial" w:cs="Arial"/>
                <w:b/>
                <w:bCs/>
                <w:sz w:val="20"/>
                <w:szCs w:val="20"/>
                <w:lang w:val="ru-RU" w:eastAsia="ru-RU"/>
              </w:rPr>
            </w:pPr>
            <w:r w:rsidRPr="00981626">
              <w:rPr>
                <w:rFonts w:ascii="Arial" w:hAnsi="Arial" w:cs="Arial"/>
                <w:b/>
                <w:bCs/>
                <w:sz w:val="20"/>
                <w:szCs w:val="20"/>
                <w:lang w:val="ru-RU" w:eastAsia="ru-RU"/>
              </w:rPr>
              <w:br/>
              <w:t>Субсидии бюджетам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097</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4 250,0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6 000,0</w:t>
            </w:r>
          </w:p>
        </w:tc>
      </w:tr>
      <w:tr w:rsidR="00563C75" w:rsidRPr="00981626" w:rsidTr="00981626">
        <w:trPr>
          <w:trHeight w:val="76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lastRenderedPageBreak/>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008</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097</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4 250,0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6 000,0</w:t>
            </w:r>
          </w:p>
        </w:tc>
      </w:tr>
      <w:tr w:rsidR="00563C75" w:rsidRPr="00981626" w:rsidTr="00981626">
        <w:trPr>
          <w:trHeight w:val="64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1.2.5.</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Субсидии бюджетам на приобретение спортивного оборудования и инвентаря для приведения организаций спортивной подготовки в нормативное состояние</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229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9 125,2</w:t>
            </w:r>
          </w:p>
        </w:tc>
      </w:tr>
      <w:tr w:rsidR="00563C75" w:rsidRPr="00981626" w:rsidTr="00981626">
        <w:trPr>
          <w:trHeight w:val="78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Субсидии бюджетам муниципальных районов на приобретение спортивного оборудования и инвентаря для приведения организаций спортивной подготовки в нормативное состояние</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011</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229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9 125,2</w:t>
            </w:r>
          </w:p>
        </w:tc>
      </w:tr>
      <w:tr w:rsidR="00563C75" w:rsidRPr="00981626" w:rsidTr="00981626">
        <w:trPr>
          <w:trHeight w:val="102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1.2.6.</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Субсидии бюджетам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2019 - 2024 годы"</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299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3 703,3</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2 584,0</w:t>
            </w:r>
          </w:p>
        </w:tc>
      </w:tr>
      <w:tr w:rsidR="00563C75" w:rsidRPr="00981626" w:rsidTr="00981626">
        <w:trPr>
          <w:trHeight w:val="76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Субсидии бюджетам муниципальных районов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2019 - 2024 годы"</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002</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299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3 703,3</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2 584,0</w:t>
            </w:r>
          </w:p>
        </w:tc>
      </w:tr>
      <w:tr w:rsidR="00563C75" w:rsidRPr="00981626" w:rsidTr="00981626">
        <w:trPr>
          <w:trHeight w:val="76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1.2.7.</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proofErr w:type="gramStart"/>
            <w:r w:rsidRPr="00981626">
              <w:rPr>
                <w:rFonts w:ascii="Arial" w:hAnsi="Arial" w:cs="Arial"/>
                <w:b/>
                <w:bCs/>
                <w:sz w:val="20"/>
                <w:szCs w:val="20"/>
                <w:lang w:val="ru-RU"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304</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19 506,3</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20 071,4</w:t>
            </w:r>
          </w:p>
        </w:tc>
      </w:tr>
      <w:tr w:rsidR="00563C75" w:rsidRPr="00981626" w:rsidTr="00981626">
        <w:trPr>
          <w:trHeight w:val="100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008</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304</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19 506,3</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20 071,4</w:t>
            </w:r>
          </w:p>
        </w:tc>
      </w:tr>
      <w:tr w:rsidR="00563C75" w:rsidRPr="00981626" w:rsidTr="00981626">
        <w:trPr>
          <w:trHeight w:val="58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1.2.8.</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Субсидии бюджетам на реализацию мероприятий по обеспечению жильем молодых семей</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497</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1 502,1</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1 495,4</w:t>
            </w:r>
          </w:p>
        </w:tc>
      </w:tr>
      <w:tr w:rsidR="00563C75" w:rsidRPr="00981626" w:rsidTr="00981626">
        <w:trPr>
          <w:trHeight w:val="61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Субсидии бюджетам муниципальных районов на реализацию мероприятий по обеспечению жильем молодых семей</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001</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497</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1 502,1</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1 495,4</w:t>
            </w:r>
          </w:p>
        </w:tc>
      </w:tr>
      <w:tr w:rsidR="00563C75" w:rsidRPr="00981626" w:rsidTr="00981626">
        <w:trPr>
          <w:trHeight w:val="43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1.2.9.</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 xml:space="preserve">Прочие субсидии   </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29</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999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16 600,4</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16 600,4</w:t>
            </w:r>
          </w:p>
        </w:tc>
      </w:tr>
      <w:tr w:rsidR="00563C75" w:rsidRPr="00981626" w:rsidTr="00981626">
        <w:trPr>
          <w:trHeight w:val="63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1.2.9.1.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Прочие субсидии бюджетам муниципальных районов</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008</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29</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999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16 600,4</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16 600,4</w:t>
            </w:r>
          </w:p>
        </w:tc>
      </w:tr>
      <w:tr w:rsidR="00563C75" w:rsidRPr="00981626" w:rsidTr="00981626">
        <w:trPr>
          <w:trHeight w:val="57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в том числе:</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r>
      <w:tr w:rsidR="00563C75" w:rsidRPr="00981626" w:rsidTr="00981626">
        <w:trPr>
          <w:trHeight w:val="141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lastRenderedPageBreak/>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proofErr w:type="gramStart"/>
            <w:r w:rsidRPr="00981626">
              <w:rPr>
                <w:rFonts w:ascii="Arial" w:hAnsi="Arial" w:cs="Arial"/>
                <w:sz w:val="20"/>
                <w:szCs w:val="20"/>
                <w:lang w:val="ru-RU" w:eastAsia="ru-RU"/>
              </w:rPr>
              <w:t>Реализация мероприятий государственной программы Республики Карелия «Развитие образования» (в целях компенсации малообеспеченным гражданам, имеющим детей, обладающих правом на получение дошкольного образования, и не получившим направление в дошкольные образовательные организации; в целях организации транспортного обслуживания обучающихся</w:t>
            </w:r>
            <w:proofErr w:type="gramEnd"/>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008</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3 393,0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3 393,0</w:t>
            </w:r>
          </w:p>
        </w:tc>
      </w:tr>
      <w:tr w:rsidR="00563C75" w:rsidRPr="00981626" w:rsidTr="00981626">
        <w:trPr>
          <w:trHeight w:val="87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 xml:space="preserve">Реализация мероприятий государственной программы Республики Карелия «Совершенствование социальной защиты граждан» (в целях организации отдыха детей в каникулярное время) </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008</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1 202,7</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1 202,7</w:t>
            </w:r>
          </w:p>
        </w:tc>
      </w:tr>
      <w:tr w:rsidR="00563C75" w:rsidRPr="00981626" w:rsidTr="00981626">
        <w:trPr>
          <w:trHeight w:val="90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 xml:space="preserve">Реализация мероприятий государственной программы Республики Карелия «Совершенствование социальной защиты граждан» (в целях организации адресной социальной помощи малоимущим семьям, имеющим детей) </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008</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12 004,7</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12 004,7</w:t>
            </w:r>
          </w:p>
        </w:tc>
      </w:tr>
      <w:tr w:rsidR="00563C75" w:rsidRPr="00981626" w:rsidTr="00981626">
        <w:trPr>
          <w:trHeight w:val="72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1.3.</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Субвенции местным бюджетам на выполнение передаваемых полномочий субъектов Российской Федерации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30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024</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39 303,6</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40 851,6</w:t>
            </w:r>
          </w:p>
        </w:tc>
      </w:tr>
      <w:tr w:rsidR="00563C75" w:rsidRPr="00981626" w:rsidTr="00981626">
        <w:trPr>
          <w:trHeight w:val="81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Субвенции бюджетам муниципальных районов на выполнение передаваемых полномочий субъектов Российской Федерации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024</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39 303,6</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40 851,6</w:t>
            </w:r>
          </w:p>
        </w:tc>
      </w:tr>
      <w:tr w:rsidR="00563C75" w:rsidRPr="00981626" w:rsidTr="00981626">
        <w:trPr>
          <w:trHeight w:val="88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1.3.1.1.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Субвенции бюджетам муниципальных районов на выполнение передаваемых полномочий субъектов Российской Федерации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001</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024</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9 048,2</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10 596,2</w:t>
            </w:r>
          </w:p>
        </w:tc>
      </w:tr>
      <w:tr w:rsidR="00563C75" w:rsidRPr="00981626" w:rsidTr="00981626">
        <w:trPr>
          <w:trHeight w:val="78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в том числе:</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r>
      <w:tr w:rsidR="00563C75" w:rsidRPr="00981626" w:rsidTr="00981626">
        <w:trPr>
          <w:trHeight w:val="78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 xml:space="preserve">Осуществление отдельных государственных полномочий Республики Карелия </w:t>
            </w:r>
            <w:proofErr w:type="gramStart"/>
            <w:r w:rsidRPr="00981626">
              <w:rPr>
                <w:rFonts w:ascii="Arial" w:hAnsi="Arial" w:cs="Arial"/>
                <w:sz w:val="20"/>
                <w:szCs w:val="20"/>
                <w:lang w:val="ru-RU" w:eastAsia="ru-RU"/>
              </w:rPr>
              <w:t>по организации мероприятий при осуществлении деятельности по обращению с животными без владельцев</w:t>
            </w:r>
            <w:proofErr w:type="gramEnd"/>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001</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1 051,5</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1 051,5</w:t>
            </w:r>
          </w:p>
        </w:tc>
      </w:tr>
      <w:tr w:rsidR="00563C75" w:rsidRPr="00981626" w:rsidTr="00981626">
        <w:trPr>
          <w:trHeight w:val="108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Осуществление отдельных государственных полномочий Республики Карелия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001</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7 996,7</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9 544,7</w:t>
            </w:r>
          </w:p>
        </w:tc>
      </w:tr>
      <w:tr w:rsidR="00563C75" w:rsidRPr="00981626" w:rsidTr="00981626">
        <w:trPr>
          <w:trHeight w:val="93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1.3.1.2.</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Субвенции бюджетам муниципальных районов на выполнение передаваемых полномочий субъектов Российской Федерации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002</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024</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2 343,0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2 343,0</w:t>
            </w:r>
          </w:p>
        </w:tc>
      </w:tr>
      <w:tr w:rsidR="00563C75" w:rsidRPr="00981626" w:rsidTr="00981626">
        <w:trPr>
          <w:trHeight w:val="40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lastRenderedPageBreak/>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в том числе:</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r>
      <w:tr w:rsidR="00563C75" w:rsidRPr="00981626" w:rsidTr="00981626">
        <w:trPr>
          <w:trHeight w:val="102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002</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377,0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377,0</w:t>
            </w:r>
          </w:p>
        </w:tc>
      </w:tr>
      <w:tr w:rsidR="00563C75" w:rsidRPr="00981626" w:rsidTr="00981626">
        <w:trPr>
          <w:trHeight w:val="115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002</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1 966,0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1 966,0</w:t>
            </w:r>
          </w:p>
        </w:tc>
      </w:tr>
      <w:tr w:rsidR="00563C75" w:rsidRPr="00981626" w:rsidTr="00981626">
        <w:trPr>
          <w:trHeight w:val="94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1.3.1.3.</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Субвенции бюджетам муниципальных районов на выполнение передаваемых полномочий субъектов Российской Федерации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008</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024</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27 912,4</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27 912,4</w:t>
            </w:r>
          </w:p>
        </w:tc>
      </w:tr>
      <w:tr w:rsidR="00563C75" w:rsidRPr="00981626" w:rsidTr="00981626">
        <w:trPr>
          <w:trHeight w:val="87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в том числе:</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r>
      <w:tr w:rsidR="00563C75" w:rsidRPr="00981626" w:rsidTr="00981626">
        <w:trPr>
          <w:trHeight w:val="169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008</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6 033,0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6 033,0</w:t>
            </w:r>
          </w:p>
        </w:tc>
      </w:tr>
      <w:tr w:rsidR="00563C75" w:rsidRPr="00981626" w:rsidTr="00981626">
        <w:trPr>
          <w:trHeight w:val="144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008</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20 002,0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20 002,0</w:t>
            </w:r>
          </w:p>
        </w:tc>
      </w:tr>
      <w:tr w:rsidR="00563C75" w:rsidRPr="00981626" w:rsidTr="00981626">
        <w:trPr>
          <w:trHeight w:val="162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008</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1 877,4</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1 877,4</w:t>
            </w:r>
          </w:p>
        </w:tc>
      </w:tr>
      <w:tr w:rsidR="00563C75" w:rsidRPr="00981626" w:rsidTr="00981626">
        <w:trPr>
          <w:trHeight w:val="91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lastRenderedPageBreak/>
              <w:t>1.4.</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Субвенции бюджетам муниципальных образований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35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082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1 548,0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r>
      <w:tr w:rsidR="00563C75" w:rsidRPr="00981626" w:rsidTr="00981626">
        <w:trPr>
          <w:trHeight w:val="94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Субвенции бюджетам муниципальных районов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001</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082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1 548,0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r>
      <w:tr w:rsidR="00563C75" w:rsidRPr="00981626" w:rsidTr="00981626">
        <w:trPr>
          <w:trHeight w:val="66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1.5.</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Субвенции бюджетам на осуществление первичного воинского учета на территориях, где отсутствуют военные комиссариаты</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35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118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1 108,5</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1 134,0</w:t>
            </w:r>
          </w:p>
        </w:tc>
      </w:tr>
      <w:tr w:rsidR="00563C75" w:rsidRPr="00981626" w:rsidTr="00981626">
        <w:trPr>
          <w:trHeight w:val="76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Субвенции бюджетам муниципальных районов на осуществление первичного воинского учета органами местного самоуправления поселений, муниципальных и городских округов</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002</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1 108,5</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1 134,0</w:t>
            </w:r>
          </w:p>
        </w:tc>
      </w:tr>
      <w:tr w:rsidR="00563C75" w:rsidRPr="00981626" w:rsidTr="00981626">
        <w:trPr>
          <w:trHeight w:val="91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1.6.</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35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120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1,7</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1,6</w:t>
            </w:r>
          </w:p>
        </w:tc>
      </w:tr>
      <w:tr w:rsidR="00563C75" w:rsidRPr="00981626" w:rsidTr="00981626">
        <w:trPr>
          <w:trHeight w:val="76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001</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1,7</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r>
      <w:tr w:rsidR="00563C75" w:rsidRPr="00981626" w:rsidTr="00981626">
        <w:trPr>
          <w:trHeight w:val="45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1.7.</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Единая субвенция местным бюджетам из бюджета субъекта Российской Федерации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36</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900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2 134,0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2 134,0</w:t>
            </w:r>
          </w:p>
        </w:tc>
      </w:tr>
      <w:tr w:rsidR="00563C75" w:rsidRPr="00981626" w:rsidTr="00981626">
        <w:trPr>
          <w:trHeight w:val="63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1.7.1.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Единая субвенция бюджетам муниципальных районов из бюджета субъекта Российской Федерации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001</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36</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2 134,0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2 134,0</w:t>
            </w:r>
          </w:p>
        </w:tc>
      </w:tr>
      <w:tr w:rsidR="00563C75" w:rsidRPr="00981626" w:rsidTr="00981626">
        <w:trPr>
          <w:trHeight w:val="37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1.8.</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 xml:space="preserve">Прочие субвенции </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39</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999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389 590,1</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389 590,1</w:t>
            </w:r>
          </w:p>
        </w:tc>
      </w:tr>
      <w:tr w:rsidR="00563C75" w:rsidRPr="00981626" w:rsidTr="00981626">
        <w:trPr>
          <w:trHeight w:val="37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1.8.1.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 xml:space="preserve">Прочие субвенции бюджетам муниципальных районов </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008</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39</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999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389 590,1</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389 590,1</w:t>
            </w:r>
          </w:p>
        </w:tc>
      </w:tr>
      <w:tr w:rsidR="00563C75" w:rsidRPr="00981626" w:rsidTr="00981626">
        <w:trPr>
          <w:trHeight w:val="36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1.9.</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Иные межбюджетные трансферты</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40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22 442,3</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r>
      <w:tr w:rsidR="00563C75" w:rsidRPr="00981626" w:rsidTr="00981626">
        <w:trPr>
          <w:trHeight w:val="90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1.9.1.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45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303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22 442,3</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r>
      <w:tr w:rsidR="00563C75" w:rsidRPr="00981626" w:rsidTr="00981626">
        <w:trPr>
          <w:trHeight w:val="88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008</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45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303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22 442,3</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r>
      <w:tr w:rsidR="00563C75" w:rsidRPr="00981626" w:rsidTr="00981626">
        <w:trPr>
          <w:trHeight w:val="42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lastRenderedPageBreak/>
              <w:t>2.</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Прочие безвозмездные поступления</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07</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250,0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250,0</w:t>
            </w:r>
          </w:p>
        </w:tc>
      </w:tr>
      <w:tr w:rsidR="00563C75" w:rsidRPr="00981626" w:rsidTr="00981626">
        <w:trPr>
          <w:trHeight w:val="37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Прочие безвозмездные поступления в бюджеты муниципальных районов</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07</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030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250,0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250,0</w:t>
            </w:r>
          </w:p>
        </w:tc>
      </w:tr>
      <w:tr w:rsidR="00563C75" w:rsidRPr="00981626" w:rsidTr="00981626">
        <w:trPr>
          <w:trHeight w:val="43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2.1.1.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Прочие безвозмездные поступления в бюджеты муниципальных районов</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008</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07</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030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250,0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250,0</w:t>
            </w:r>
          </w:p>
        </w:tc>
      </w:tr>
      <w:tr w:rsidR="00563C75" w:rsidRPr="00981626" w:rsidTr="00981626">
        <w:trPr>
          <w:trHeight w:val="42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Cyr" w:hAnsi="Arial Cyr" w:cs="Arial"/>
                <w:sz w:val="20"/>
                <w:szCs w:val="20"/>
                <w:lang w:val="ru-RU" w:eastAsia="ru-RU"/>
              </w:rPr>
            </w:pPr>
            <w:r w:rsidRPr="00981626">
              <w:rPr>
                <w:rFonts w:ascii="Arial Cyr" w:hAnsi="Arial Cyr"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ИТОГО ДОХОДОВ</w:t>
            </w:r>
          </w:p>
        </w:tc>
        <w:tc>
          <w:tcPr>
            <w:tcW w:w="46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28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42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936 893,8</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929 115,7</w:t>
            </w:r>
          </w:p>
        </w:tc>
      </w:tr>
    </w:tbl>
    <w:p w:rsidR="00563C75" w:rsidRDefault="00563C75" w:rsidP="00563C75">
      <w:pPr>
        <w:rPr>
          <w:color w:val="FF0000"/>
          <w:lang w:val="ru-RU"/>
        </w:rPr>
        <w:sectPr w:rsidR="00563C75" w:rsidSect="00014EB2">
          <w:pgSz w:w="16838" w:h="11906" w:orient="landscape" w:code="9"/>
          <w:pgMar w:top="1622" w:right="992" w:bottom="851" w:left="709" w:header="720" w:footer="720" w:gutter="0"/>
          <w:cols w:space="708"/>
          <w:titlePg/>
          <w:docGrid w:linePitch="360"/>
        </w:sectPr>
      </w:pPr>
    </w:p>
    <w:tbl>
      <w:tblPr>
        <w:tblpPr w:leftFromText="180" w:rightFromText="180" w:vertAnchor="text" w:horzAnchor="margin" w:tblpXSpec="center" w:tblpY="161"/>
        <w:tblW w:w="11554" w:type="dxa"/>
        <w:tblLayout w:type="fixed"/>
        <w:tblLook w:val="04A0" w:firstRow="1" w:lastRow="0" w:firstColumn="1" w:lastColumn="0" w:noHBand="0" w:noVBand="1"/>
      </w:tblPr>
      <w:tblGrid>
        <w:gridCol w:w="4361"/>
        <w:gridCol w:w="339"/>
        <w:gridCol w:w="511"/>
        <w:gridCol w:w="910"/>
        <w:gridCol w:w="154"/>
        <w:gridCol w:w="637"/>
        <w:gridCol w:w="273"/>
        <w:gridCol w:w="791"/>
        <w:gridCol w:w="343"/>
        <w:gridCol w:w="1026"/>
        <w:gridCol w:w="38"/>
        <w:gridCol w:w="1026"/>
        <w:gridCol w:w="81"/>
        <w:gridCol w:w="1064"/>
      </w:tblGrid>
      <w:tr w:rsidR="00563C75" w:rsidRPr="00321849" w:rsidTr="00321849">
        <w:trPr>
          <w:trHeight w:val="255"/>
        </w:trPr>
        <w:tc>
          <w:tcPr>
            <w:tcW w:w="4700" w:type="dxa"/>
            <w:gridSpan w:val="2"/>
            <w:tcBorders>
              <w:top w:val="nil"/>
              <w:left w:val="nil"/>
              <w:bottom w:val="nil"/>
              <w:right w:val="nil"/>
            </w:tcBorders>
            <w:shd w:val="clear" w:color="auto" w:fill="auto"/>
            <w:noWrap/>
            <w:vAlign w:val="bottom"/>
            <w:hideMark/>
          </w:tcPr>
          <w:p w:rsidR="00563C75" w:rsidRPr="00321849" w:rsidRDefault="00563C75" w:rsidP="00AA2B09">
            <w:pPr>
              <w:rPr>
                <w:rFonts w:ascii="Arial" w:hAnsi="Arial" w:cs="Arial"/>
                <w:sz w:val="20"/>
                <w:szCs w:val="20"/>
                <w:lang w:val="ru-RU" w:eastAsia="ru-RU"/>
              </w:rPr>
            </w:pPr>
          </w:p>
        </w:tc>
        <w:tc>
          <w:tcPr>
            <w:tcW w:w="6854" w:type="dxa"/>
            <w:gridSpan w:val="12"/>
            <w:tcBorders>
              <w:top w:val="nil"/>
              <w:left w:val="nil"/>
              <w:bottom w:val="nil"/>
              <w:right w:val="nil"/>
            </w:tcBorders>
            <w:shd w:val="clear" w:color="auto" w:fill="auto"/>
            <w:noWrap/>
            <w:vAlign w:val="bottom"/>
            <w:hideMark/>
          </w:tcPr>
          <w:p w:rsidR="00563C75" w:rsidRPr="00321849" w:rsidRDefault="00563C75" w:rsidP="00AA2B09">
            <w:pPr>
              <w:jc w:val="right"/>
              <w:rPr>
                <w:rFonts w:ascii="Arial" w:hAnsi="Arial" w:cs="Arial"/>
                <w:sz w:val="20"/>
                <w:szCs w:val="20"/>
                <w:lang w:val="ru-RU" w:eastAsia="ru-RU"/>
              </w:rPr>
            </w:pPr>
            <w:r w:rsidRPr="00321849">
              <w:rPr>
                <w:rFonts w:ascii="Arial" w:hAnsi="Arial" w:cs="Arial"/>
                <w:sz w:val="20"/>
                <w:szCs w:val="20"/>
                <w:lang w:val="ru-RU" w:eastAsia="ru-RU"/>
              </w:rPr>
              <w:t xml:space="preserve">Приложение № 4  </w:t>
            </w:r>
          </w:p>
        </w:tc>
      </w:tr>
      <w:tr w:rsidR="00563C75" w:rsidRPr="00321849" w:rsidTr="00321849">
        <w:trPr>
          <w:trHeight w:val="255"/>
        </w:trPr>
        <w:tc>
          <w:tcPr>
            <w:tcW w:w="4700" w:type="dxa"/>
            <w:gridSpan w:val="2"/>
            <w:tcBorders>
              <w:top w:val="nil"/>
              <w:left w:val="nil"/>
              <w:bottom w:val="nil"/>
              <w:right w:val="nil"/>
            </w:tcBorders>
            <w:shd w:val="clear" w:color="auto" w:fill="auto"/>
            <w:noWrap/>
            <w:vAlign w:val="bottom"/>
            <w:hideMark/>
          </w:tcPr>
          <w:p w:rsidR="00563C75" w:rsidRPr="00321849" w:rsidRDefault="00563C75" w:rsidP="00AA2B09">
            <w:pPr>
              <w:rPr>
                <w:rFonts w:ascii="Arial" w:hAnsi="Arial" w:cs="Arial"/>
                <w:sz w:val="20"/>
                <w:szCs w:val="20"/>
                <w:lang w:val="ru-RU" w:eastAsia="ru-RU"/>
              </w:rPr>
            </w:pPr>
          </w:p>
        </w:tc>
        <w:tc>
          <w:tcPr>
            <w:tcW w:w="6854" w:type="dxa"/>
            <w:gridSpan w:val="12"/>
            <w:tcBorders>
              <w:top w:val="nil"/>
              <w:left w:val="nil"/>
              <w:bottom w:val="nil"/>
              <w:right w:val="nil"/>
            </w:tcBorders>
            <w:shd w:val="clear" w:color="auto" w:fill="auto"/>
            <w:noWrap/>
            <w:vAlign w:val="bottom"/>
            <w:hideMark/>
          </w:tcPr>
          <w:p w:rsidR="00563C75" w:rsidRPr="00321849" w:rsidRDefault="00563C75" w:rsidP="00AA2B09">
            <w:pPr>
              <w:jc w:val="right"/>
              <w:rPr>
                <w:rFonts w:ascii="Arial" w:hAnsi="Arial" w:cs="Arial"/>
                <w:sz w:val="20"/>
                <w:szCs w:val="20"/>
                <w:lang w:val="ru-RU" w:eastAsia="ru-RU"/>
              </w:rPr>
            </w:pPr>
            <w:r w:rsidRPr="00321849">
              <w:rPr>
                <w:rFonts w:ascii="Arial" w:hAnsi="Arial" w:cs="Arial"/>
                <w:sz w:val="20"/>
                <w:szCs w:val="20"/>
                <w:lang w:val="ru-RU" w:eastAsia="ru-RU"/>
              </w:rPr>
              <w:t xml:space="preserve">к решению </w:t>
            </w:r>
          </w:p>
        </w:tc>
      </w:tr>
      <w:tr w:rsidR="00563C75" w:rsidRPr="00321849" w:rsidTr="00321849">
        <w:trPr>
          <w:trHeight w:val="255"/>
        </w:trPr>
        <w:tc>
          <w:tcPr>
            <w:tcW w:w="4700" w:type="dxa"/>
            <w:gridSpan w:val="2"/>
            <w:tcBorders>
              <w:top w:val="nil"/>
              <w:left w:val="nil"/>
              <w:bottom w:val="nil"/>
              <w:right w:val="nil"/>
            </w:tcBorders>
            <w:shd w:val="clear" w:color="auto" w:fill="auto"/>
            <w:noWrap/>
            <w:vAlign w:val="bottom"/>
            <w:hideMark/>
          </w:tcPr>
          <w:p w:rsidR="00563C75" w:rsidRPr="00321849" w:rsidRDefault="00563C75" w:rsidP="00AA2B09">
            <w:pPr>
              <w:rPr>
                <w:rFonts w:ascii="Arial" w:hAnsi="Arial" w:cs="Arial"/>
                <w:sz w:val="20"/>
                <w:szCs w:val="20"/>
                <w:lang w:val="ru-RU" w:eastAsia="ru-RU"/>
              </w:rPr>
            </w:pPr>
          </w:p>
        </w:tc>
        <w:tc>
          <w:tcPr>
            <w:tcW w:w="6854" w:type="dxa"/>
            <w:gridSpan w:val="12"/>
            <w:tcBorders>
              <w:top w:val="nil"/>
              <w:left w:val="nil"/>
              <w:bottom w:val="nil"/>
              <w:right w:val="nil"/>
            </w:tcBorders>
            <w:shd w:val="clear" w:color="auto" w:fill="auto"/>
            <w:noWrap/>
            <w:vAlign w:val="bottom"/>
            <w:hideMark/>
          </w:tcPr>
          <w:p w:rsidR="00563C75" w:rsidRPr="00321849" w:rsidRDefault="00563C75" w:rsidP="00AA2B09">
            <w:pPr>
              <w:jc w:val="right"/>
              <w:rPr>
                <w:rFonts w:ascii="Arial" w:hAnsi="Arial" w:cs="Arial"/>
                <w:sz w:val="20"/>
                <w:szCs w:val="20"/>
                <w:lang w:val="ru-RU" w:eastAsia="ru-RU"/>
              </w:rPr>
            </w:pPr>
            <w:r w:rsidRPr="00321849">
              <w:rPr>
                <w:rFonts w:ascii="Arial" w:hAnsi="Arial" w:cs="Arial"/>
                <w:sz w:val="20"/>
                <w:szCs w:val="20"/>
                <w:lang w:val="ru-RU" w:eastAsia="ru-RU"/>
              </w:rPr>
              <w:t>Совета Сортавальского муниципального района</w:t>
            </w:r>
          </w:p>
        </w:tc>
      </w:tr>
      <w:tr w:rsidR="00563C75" w:rsidRPr="00321849" w:rsidTr="00321849">
        <w:trPr>
          <w:trHeight w:val="255"/>
        </w:trPr>
        <w:tc>
          <w:tcPr>
            <w:tcW w:w="4700" w:type="dxa"/>
            <w:gridSpan w:val="2"/>
            <w:tcBorders>
              <w:top w:val="nil"/>
              <w:left w:val="nil"/>
              <w:bottom w:val="nil"/>
              <w:right w:val="nil"/>
            </w:tcBorders>
            <w:shd w:val="clear" w:color="auto" w:fill="auto"/>
            <w:noWrap/>
            <w:vAlign w:val="bottom"/>
            <w:hideMark/>
          </w:tcPr>
          <w:p w:rsidR="00563C75" w:rsidRPr="00321849" w:rsidRDefault="00563C75" w:rsidP="00AA2B09">
            <w:pPr>
              <w:rPr>
                <w:rFonts w:ascii="Arial" w:hAnsi="Arial" w:cs="Arial"/>
                <w:sz w:val="20"/>
                <w:szCs w:val="20"/>
                <w:lang w:val="ru-RU" w:eastAsia="ru-RU"/>
              </w:rPr>
            </w:pPr>
          </w:p>
        </w:tc>
        <w:tc>
          <w:tcPr>
            <w:tcW w:w="6854" w:type="dxa"/>
            <w:gridSpan w:val="12"/>
            <w:tcBorders>
              <w:top w:val="nil"/>
              <w:left w:val="nil"/>
              <w:bottom w:val="nil"/>
              <w:right w:val="nil"/>
            </w:tcBorders>
            <w:shd w:val="clear" w:color="auto" w:fill="auto"/>
            <w:noWrap/>
            <w:vAlign w:val="bottom"/>
            <w:hideMark/>
          </w:tcPr>
          <w:p w:rsidR="00563C75" w:rsidRPr="00321849" w:rsidRDefault="00563C75" w:rsidP="00AA2B09">
            <w:pPr>
              <w:jc w:val="right"/>
              <w:rPr>
                <w:rFonts w:ascii="Arial" w:hAnsi="Arial" w:cs="Arial"/>
                <w:sz w:val="20"/>
                <w:szCs w:val="20"/>
                <w:lang w:val="ru-RU" w:eastAsia="ru-RU"/>
              </w:rPr>
            </w:pPr>
            <w:r w:rsidRPr="00321849">
              <w:rPr>
                <w:rFonts w:ascii="Arial" w:hAnsi="Arial" w:cs="Arial"/>
                <w:sz w:val="20"/>
                <w:szCs w:val="20"/>
                <w:lang w:val="ru-RU" w:eastAsia="ru-RU"/>
              </w:rPr>
              <w:t>от "10"  декабря 2021 года № 44</w:t>
            </w:r>
          </w:p>
        </w:tc>
      </w:tr>
      <w:tr w:rsidR="00563C75" w:rsidRPr="00321849" w:rsidTr="00321849">
        <w:trPr>
          <w:trHeight w:val="255"/>
        </w:trPr>
        <w:tc>
          <w:tcPr>
            <w:tcW w:w="4700" w:type="dxa"/>
            <w:gridSpan w:val="2"/>
            <w:tcBorders>
              <w:top w:val="nil"/>
              <w:left w:val="nil"/>
              <w:bottom w:val="nil"/>
              <w:right w:val="nil"/>
            </w:tcBorders>
            <w:shd w:val="clear" w:color="auto" w:fill="auto"/>
            <w:noWrap/>
            <w:vAlign w:val="bottom"/>
            <w:hideMark/>
          </w:tcPr>
          <w:p w:rsidR="00563C75" w:rsidRPr="00321849" w:rsidRDefault="00563C75" w:rsidP="00AA2B09">
            <w:pPr>
              <w:rPr>
                <w:rFonts w:ascii="Arial" w:hAnsi="Arial" w:cs="Arial"/>
                <w:sz w:val="20"/>
                <w:szCs w:val="20"/>
                <w:lang w:val="ru-RU" w:eastAsia="ru-RU"/>
              </w:rPr>
            </w:pPr>
          </w:p>
        </w:tc>
        <w:tc>
          <w:tcPr>
            <w:tcW w:w="6854" w:type="dxa"/>
            <w:gridSpan w:val="12"/>
            <w:tcBorders>
              <w:top w:val="nil"/>
              <w:left w:val="nil"/>
              <w:bottom w:val="nil"/>
              <w:right w:val="nil"/>
            </w:tcBorders>
            <w:shd w:val="clear" w:color="auto" w:fill="auto"/>
            <w:noWrap/>
            <w:vAlign w:val="bottom"/>
            <w:hideMark/>
          </w:tcPr>
          <w:p w:rsidR="00563C75" w:rsidRPr="00321849" w:rsidRDefault="00563C75" w:rsidP="00AA2B09">
            <w:pPr>
              <w:jc w:val="right"/>
              <w:rPr>
                <w:rFonts w:ascii="Arial" w:hAnsi="Arial" w:cs="Arial"/>
                <w:sz w:val="20"/>
                <w:szCs w:val="20"/>
                <w:lang w:val="ru-RU" w:eastAsia="ru-RU"/>
              </w:rPr>
            </w:pPr>
            <w:r w:rsidRPr="00321849">
              <w:rPr>
                <w:rFonts w:ascii="Arial" w:hAnsi="Arial" w:cs="Arial"/>
                <w:sz w:val="20"/>
                <w:szCs w:val="20"/>
                <w:lang w:val="ru-RU" w:eastAsia="ru-RU"/>
              </w:rPr>
              <w:t xml:space="preserve">"О бюджете </w:t>
            </w:r>
            <w:proofErr w:type="gramStart"/>
            <w:r w:rsidRPr="00321849">
              <w:rPr>
                <w:rFonts w:ascii="Arial" w:hAnsi="Arial" w:cs="Arial"/>
                <w:sz w:val="20"/>
                <w:szCs w:val="20"/>
                <w:lang w:val="ru-RU" w:eastAsia="ru-RU"/>
              </w:rPr>
              <w:t>Сортавальского</w:t>
            </w:r>
            <w:proofErr w:type="gramEnd"/>
            <w:r w:rsidRPr="00321849">
              <w:rPr>
                <w:rFonts w:ascii="Arial" w:hAnsi="Arial" w:cs="Arial"/>
                <w:sz w:val="20"/>
                <w:szCs w:val="20"/>
                <w:lang w:val="ru-RU" w:eastAsia="ru-RU"/>
              </w:rPr>
              <w:t xml:space="preserve"> муниципального</w:t>
            </w:r>
          </w:p>
        </w:tc>
      </w:tr>
      <w:tr w:rsidR="00563C75" w:rsidRPr="00C70846" w:rsidTr="00321849">
        <w:trPr>
          <w:trHeight w:val="255"/>
        </w:trPr>
        <w:tc>
          <w:tcPr>
            <w:tcW w:w="4700" w:type="dxa"/>
            <w:gridSpan w:val="2"/>
            <w:tcBorders>
              <w:top w:val="nil"/>
              <w:left w:val="nil"/>
              <w:bottom w:val="nil"/>
              <w:right w:val="nil"/>
            </w:tcBorders>
            <w:shd w:val="clear" w:color="auto" w:fill="auto"/>
            <w:noWrap/>
            <w:vAlign w:val="bottom"/>
            <w:hideMark/>
          </w:tcPr>
          <w:p w:rsidR="00563C75" w:rsidRPr="00321849" w:rsidRDefault="00563C75" w:rsidP="00AA2B09">
            <w:pPr>
              <w:rPr>
                <w:rFonts w:ascii="Arial" w:hAnsi="Arial" w:cs="Arial"/>
                <w:sz w:val="20"/>
                <w:szCs w:val="20"/>
                <w:lang w:val="ru-RU" w:eastAsia="ru-RU"/>
              </w:rPr>
            </w:pPr>
          </w:p>
        </w:tc>
        <w:tc>
          <w:tcPr>
            <w:tcW w:w="6854" w:type="dxa"/>
            <w:gridSpan w:val="12"/>
            <w:tcBorders>
              <w:top w:val="nil"/>
              <w:left w:val="nil"/>
              <w:bottom w:val="nil"/>
              <w:right w:val="nil"/>
            </w:tcBorders>
            <w:shd w:val="clear" w:color="auto" w:fill="auto"/>
            <w:noWrap/>
            <w:vAlign w:val="bottom"/>
            <w:hideMark/>
          </w:tcPr>
          <w:p w:rsidR="00563C75" w:rsidRPr="00321849" w:rsidRDefault="00563C75" w:rsidP="00AA2B09">
            <w:pPr>
              <w:jc w:val="right"/>
              <w:rPr>
                <w:rFonts w:ascii="Arial" w:hAnsi="Arial" w:cs="Arial"/>
                <w:sz w:val="20"/>
                <w:szCs w:val="20"/>
                <w:lang w:val="ru-RU" w:eastAsia="ru-RU"/>
              </w:rPr>
            </w:pPr>
            <w:r w:rsidRPr="00321849">
              <w:rPr>
                <w:rFonts w:ascii="Arial" w:hAnsi="Arial" w:cs="Arial"/>
                <w:sz w:val="20"/>
                <w:szCs w:val="20"/>
                <w:lang w:val="ru-RU" w:eastAsia="ru-RU"/>
              </w:rPr>
              <w:t>района на 2022 год и на плановый период</w:t>
            </w:r>
          </w:p>
        </w:tc>
      </w:tr>
      <w:tr w:rsidR="00563C75" w:rsidRPr="00321849" w:rsidTr="00321849">
        <w:trPr>
          <w:trHeight w:val="255"/>
        </w:trPr>
        <w:tc>
          <w:tcPr>
            <w:tcW w:w="4700" w:type="dxa"/>
            <w:gridSpan w:val="2"/>
            <w:tcBorders>
              <w:top w:val="nil"/>
              <w:left w:val="nil"/>
              <w:bottom w:val="nil"/>
              <w:right w:val="nil"/>
            </w:tcBorders>
            <w:shd w:val="clear" w:color="auto" w:fill="auto"/>
            <w:noWrap/>
            <w:vAlign w:val="bottom"/>
            <w:hideMark/>
          </w:tcPr>
          <w:p w:rsidR="00563C75" w:rsidRPr="00321849" w:rsidRDefault="00563C75" w:rsidP="00AA2B09">
            <w:pPr>
              <w:rPr>
                <w:rFonts w:ascii="Arial" w:hAnsi="Arial" w:cs="Arial"/>
                <w:sz w:val="20"/>
                <w:szCs w:val="20"/>
                <w:lang w:val="ru-RU" w:eastAsia="ru-RU"/>
              </w:rPr>
            </w:pPr>
          </w:p>
        </w:tc>
        <w:tc>
          <w:tcPr>
            <w:tcW w:w="6854" w:type="dxa"/>
            <w:gridSpan w:val="12"/>
            <w:tcBorders>
              <w:top w:val="nil"/>
              <w:left w:val="nil"/>
              <w:bottom w:val="nil"/>
              <w:right w:val="nil"/>
            </w:tcBorders>
            <w:shd w:val="clear" w:color="auto" w:fill="auto"/>
            <w:noWrap/>
            <w:vAlign w:val="bottom"/>
            <w:hideMark/>
          </w:tcPr>
          <w:p w:rsidR="00563C75" w:rsidRPr="00321849" w:rsidRDefault="00563C75" w:rsidP="00AA2B09">
            <w:pPr>
              <w:jc w:val="right"/>
              <w:rPr>
                <w:rFonts w:ascii="Arial" w:hAnsi="Arial" w:cs="Arial"/>
                <w:sz w:val="20"/>
                <w:szCs w:val="20"/>
                <w:lang w:val="ru-RU" w:eastAsia="ru-RU"/>
              </w:rPr>
            </w:pPr>
            <w:r w:rsidRPr="00321849">
              <w:rPr>
                <w:rFonts w:ascii="Arial" w:hAnsi="Arial" w:cs="Arial"/>
                <w:sz w:val="20"/>
                <w:szCs w:val="20"/>
                <w:lang w:val="ru-RU" w:eastAsia="ru-RU"/>
              </w:rPr>
              <w:t>2023 и 2024 годов"</w:t>
            </w:r>
          </w:p>
        </w:tc>
      </w:tr>
      <w:tr w:rsidR="00563C75" w:rsidRPr="00321849" w:rsidTr="00321849">
        <w:trPr>
          <w:trHeight w:val="255"/>
        </w:trPr>
        <w:tc>
          <w:tcPr>
            <w:tcW w:w="4700" w:type="dxa"/>
            <w:gridSpan w:val="2"/>
            <w:tcBorders>
              <w:top w:val="nil"/>
              <w:left w:val="nil"/>
              <w:bottom w:val="nil"/>
              <w:right w:val="nil"/>
            </w:tcBorders>
            <w:shd w:val="clear" w:color="auto" w:fill="auto"/>
            <w:noWrap/>
            <w:vAlign w:val="bottom"/>
            <w:hideMark/>
          </w:tcPr>
          <w:p w:rsidR="00563C75" w:rsidRPr="00321849" w:rsidRDefault="00563C75" w:rsidP="00AA2B09">
            <w:pPr>
              <w:rPr>
                <w:rFonts w:ascii="Arial" w:hAnsi="Arial" w:cs="Arial"/>
                <w:sz w:val="20"/>
                <w:szCs w:val="20"/>
                <w:lang w:val="ru-RU" w:eastAsia="ru-RU"/>
              </w:rPr>
            </w:pPr>
          </w:p>
        </w:tc>
        <w:tc>
          <w:tcPr>
            <w:tcW w:w="1575" w:type="dxa"/>
            <w:gridSpan w:val="3"/>
            <w:tcBorders>
              <w:top w:val="nil"/>
              <w:left w:val="nil"/>
              <w:bottom w:val="nil"/>
              <w:right w:val="nil"/>
            </w:tcBorders>
            <w:shd w:val="clear" w:color="auto" w:fill="auto"/>
            <w:hideMark/>
          </w:tcPr>
          <w:p w:rsidR="00563C75" w:rsidRPr="00321849" w:rsidRDefault="00563C75" w:rsidP="00AA2B09">
            <w:pPr>
              <w:jc w:val="right"/>
              <w:rPr>
                <w:rFonts w:ascii="Arial" w:hAnsi="Arial" w:cs="Arial"/>
                <w:sz w:val="18"/>
                <w:szCs w:val="18"/>
                <w:lang w:val="ru-RU" w:eastAsia="ru-RU"/>
              </w:rPr>
            </w:pPr>
          </w:p>
        </w:tc>
        <w:tc>
          <w:tcPr>
            <w:tcW w:w="910" w:type="dxa"/>
            <w:gridSpan w:val="2"/>
            <w:tcBorders>
              <w:top w:val="nil"/>
              <w:left w:val="nil"/>
              <w:bottom w:val="nil"/>
              <w:right w:val="nil"/>
            </w:tcBorders>
            <w:shd w:val="clear" w:color="auto" w:fill="auto"/>
            <w:hideMark/>
          </w:tcPr>
          <w:p w:rsidR="00563C75" w:rsidRPr="00321849" w:rsidRDefault="00563C75" w:rsidP="00AA2B09">
            <w:pPr>
              <w:jc w:val="right"/>
              <w:rPr>
                <w:rFonts w:ascii="Arial" w:hAnsi="Arial" w:cs="Arial"/>
                <w:sz w:val="18"/>
                <w:szCs w:val="18"/>
                <w:lang w:val="ru-RU" w:eastAsia="ru-RU"/>
              </w:rPr>
            </w:pPr>
          </w:p>
        </w:tc>
        <w:tc>
          <w:tcPr>
            <w:tcW w:w="791" w:type="dxa"/>
            <w:tcBorders>
              <w:top w:val="nil"/>
              <w:left w:val="nil"/>
              <w:bottom w:val="nil"/>
              <w:right w:val="nil"/>
            </w:tcBorders>
            <w:shd w:val="clear" w:color="auto" w:fill="auto"/>
            <w:hideMark/>
          </w:tcPr>
          <w:p w:rsidR="00563C75" w:rsidRPr="00321849" w:rsidRDefault="00563C75" w:rsidP="00AA2B09">
            <w:pPr>
              <w:jc w:val="right"/>
              <w:rPr>
                <w:rFonts w:ascii="Arial" w:hAnsi="Arial" w:cs="Arial"/>
                <w:sz w:val="18"/>
                <w:szCs w:val="18"/>
                <w:lang w:val="ru-RU" w:eastAsia="ru-RU"/>
              </w:rPr>
            </w:pPr>
          </w:p>
        </w:tc>
        <w:tc>
          <w:tcPr>
            <w:tcW w:w="1407" w:type="dxa"/>
            <w:gridSpan w:val="3"/>
            <w:tcBorders>
              <w:top w:val="nil"/>
              <w:left w:val="nil"/>
              <w:bottom w:val="nil"/>
              <w:right w:val="nil"/>
            </w:tcBorders>
            <w:shd w:val="clear" w:color="auto" w:fill="auto"/>
            <w:hideMark/>
          </w:tcPr>
          <w:p w:rsidR="00563C75" w:rsidRPr="00321849" w:rsidRDefault="00563C75" w:rsidP="00AA2B09">
            <w:pPr>
              <w:jc w:val="right"/>
              <w:rPr>
                <w:rFonts w:ascii="Arial" w:hAnsi="Arial" w:cs="Arial"/>
                <w:sz w:val="18"/>
                <w:szCs w:val="18"/>
                <w:lang w:val="ru-RU" w:eastAsia="ru-RU"/>
              </w:rPr>
            </w:pPr>
          </w:p>
        </w:tc>
        <w:tc>
          <w:tcPr>
            <w:tcW w:w="1026" w:type="dxa"/>
            <w:tcBorders>
              <w:top w:val="nil"/>
              <w:left w:val="nil"/>
              <w:bottom w:val="nil"/>
              <w:right w:val="nil"/>
            </w:tcBorders>
            <w:shd w:val="clear" w:color="auto" w:fill="auto"/>
            <w:hideMark/>
          </w:tcPr>
          <w:p w:rsidR="00563C75" w:rsidRPr="00321849" w:rsidRDefault="00563C75" w:rsidP="00AA2B09">
            <w:pPr>
              <w:jc w:val="right"/>
              <w:rPr>
                <w:rFonts w:ascii="Arial" w:hAnsi="Arial" w:cs="Arial"/>
                <w:sz w:val="18"/>
                <w:szCs w:val="18"/>
                <w:lang w:val="ru-RU" w:eastAsia="ru-RU"/>
              </w:rPr>
            </w:pPr>
          </w:p>
        </w:tc>
        <w:tc>
          <w:tcPr>
            <w:tcW w:w="1145" w:type="dxa"/>
            <w:gridSpan w:val="2"/>
            <w:tcBorders>
              <w:top w:val="nil"/>
              <w:left w:val="nil"/>
              <w:bottom w:val="nil"/>
              <w:right w:val="nil"/>
            </w:tcBorders>
            <w:shd w:val="clear" w:color="auto" w:fill="auto"/>
            <w:noWrap/>
            <w:vAlign w:val="bottom"/>
            <w:hideMark/>
          </w:tcPr>
          <w:p w:rsidR="00563C75" w:rsidRPr="00321849" w:rsidRDefault="00563C75" w:rsidP="00AA2B09">
            <w:pPr>
              <w:jc w:val="right"/>
              <w:rPr>
                <w:rFonts w:ascii="Arial" w:hAnsi="Arial" w:cs="Arial"/>
                <w:sz w:val="20"/>
                <w:szCs w:val="20"/>
                <w:lang w:val="ru-RU" w:eastAsia="ru-RU"/>
              </w:rPr>
            </w:pPr>
          </w:p>
        </w:tc>
      </w:tr>
      <w:tr w:rsidR="00563C75" w:rsidRPr="00C70846" w:rsidTr="00321849">
        <w:trPr>
          <w:trHeight w:val="690"/>
        </w:trPr>
        <w:tc>
          <w:tcPr>
            <w:tcW w:w="11554" w:type="dxa"/>
            <w:gridSpan w:val="14"/>
            <w:tcBorders>
              <w:top w:val="nil"/>
              <w:left w:val="nil"/>
              <w:bottom w:val="nil"/>
              <w:right w:val="nil"/>
            </w:tcBorders>
            <w:shd w:val="clear" w:color="auto" w:fill="auto"/>
            <w:vAlign w:val="bottom"/>
            <w:hideMark/>
          </w:tcPr>
          <w:p w:rsidR="00563C75" w:rsidRPr="00321849" w:rsidRDefault="00563C75" w:rsidP="00AA2B09">
            <w:pPr>
              <w:jc w:val="center"/>
              <w:rPr>
                <w:rFonts w:ascii="Arial" w:hAnsi="Arial" w:cs="Arial"/>
                <w:b/>
                <w:bCs/>
                <w:lang w:val="ru-RU" w:eastAsia="ru-RU"/>
              </w:rPr>
            </w:pPr>
            <w:r w:rsidRPr="00321849">
              <w:rPr>
                <w:rFonts w:ascii="Arial" w:hAnsi="Arial" w:cs="Arial"/>
                <w:b/>
                <w:bCs/>
                <w:lang w:val="ru-RU" w:eastAsia="ru-RU"/>
              </w:rPr>
              <w:t>Ведомственная структура расходов бюджета Сортавальского муниципального района на 2022 год</w:t>
            </w:r>
          </w:p>
        </w:tc>
      </w:tr>
      <w:tr w:rsidR="00563C75" w:rsidRPr="00C70846" w:rsidTr="00321849">
        <w:trPr>
          <w:trHeight w:val="255"/>
        </w:trPr>
        <w:tc>
          <w:tcPr>
            <w:tcW w:w="4700" w:type="dxa"/>
            <w:gridSpan w:val="2"/>
            <w:tcBorders>
              <w:top w:val="nil"/>
              <w:left w:val="nil"/>
              <w:bottom w:val="nil"/>
              <w:right w:val="nil"/>
            </w:tcBorders>
            <w:shd w:val="clear" w:color="auto" w:fill="auto"/>
            <w:vAlign w:val="bottom"/>
            <w:hideMark/>
          </w:tcPr>
          <w:p w:rsidR="00563C75" w:rsidRPr="00321849" w:rsidRDefault="00563C75" w:rsidP="00AA2B09">
            <w:pPr>
              <w:jc w:val="center"/>
              <w:rPr>
                <w:rFonts w:ascii="Arial" w:hAnsi="Arial" w:cs="Arial"/>
                <w:sz w:val="20"/>
                <w:szCs w:val="20"/>
                <w:lang w:val="ru-RU" w:eastAsia="ru-RU"/>
              </w:rPr>
            </w:pPr>
          </w:p>
        </w:tc>
        <w:tc>
          <w:tcPr>
            <w:tcW w:w="5709" w:type="dxa"/>
            <w:gridSpan w:val="10"/>
            <w:tcBorders>
              <w:top w:val="nil"/>
              <w:left w:val="nil"/>
              <w:bottom w:val="nil"/>
              <w:right w:val="nil"/>
            </w:tcBorders>
            <w:shd w:val="clear" w:color="auto" w:fill="auto"/>
            <w:vAlign w:val="bottom"/>
            <w:hideMark/>
          </w:tcPr>
          <w:p w:rsidR="00563C75" w:rsidRPr="00321849" w:rsidRDefault="00563C75" w:rsidP="00AA2B09">
            <w:pPr>
              <w:jc w:val="center"/>
              <w:rPr>
                <w:rFonts w:ascii="Arial" w:hAnsi="Arial" w:cs="Arial"/>
                <w:sz w:val="16"/>
                <w:szCs w:val="16"/>
                <w:lang w:val="ru-RU" w:eastAsia="ru-RU"/>
              </w:rPr>
            </w:pPr>
          </w:p>
        </w:tc>
        <w:tc>
          <w:tcPr>
            <w:tcW w:w="1145" w:type="dxa"/>
            <w:gridSpan w:val="2"/>
            <w:tcBorders>
              <w:top w:val="nil"/>
              <w:left w:val="nil"/>
              <w:bottom w:val="nil"/>
              <w:right w:val="nil"/>
            </w:tcBorders>
            <w:shd w:val="clear" w:color="auto" w:fill="auto"/>
            <w:noWrap/>
            <w:vAlign w:val="bottom"/>
            <w:hideMark/>
          </w:tcPr>
          <w:p w:rsidR="00563C75" w:rsidRPr="00321849" w:rsidRDefault="00563C75" w:rsidP="00AA2B09">
            <w:pPr>
              <w:rPr>
                <w:rFonts w:ascii="Arial" w:hAnsi="Arial" w:cs="Arial"/>
                <w:sz w:val="20"/>
                <w:szCs w:val="20"/>
                <w:lang w:val="ru-RU" w:eastAsia="ru-RU"/>
              </w:rPr>
            </w:pPr>
          </w:p>
        </w:tc>
      </w:tr>
      <w:tr w:rsidR="00563C75" w:rsidRPr="00321849" w:rsidTr="00321849">
        <w:trPr>
          <w:trHeight w:val="345"/>
        </w:trPr>
        <w:tc>
          <w:tcPr>
            <w:tcW w:w="4700" w:type="dxa"/>
            <w:gridSpan w:val="2"/>
            <w:tcBorders>
              <w:top w:val="nil"/>
              <w:left w:val="nil"/>
              <w:bottom w:val="nil"/>
              <w:right w:val="nil"/>
            </w:tcBorders>
            <w:shd w:val="clear" w:color="auto" w:fill="auto"/>
            <w:noWrap/>
            <w:vAlign w:val="bottom"/>
            <w:hideMark/>
          </w:tcPr>
          <w:p w:rsidR="00563C75" w:rsidRPr="00321849" w:rsidRDefault="00563C75" w:rsidP="00AA2B09">
            <w:pPr>
              <w:rPr>
                <w:rFonts w:ascii="Arial" w:hAnsi="Arial" w:cs="Arial"/>
                <w:b/>
                <w:bCs/>
                <w:sz w:val="16"/>
                <w:szCs w:val="16"/>
                <w:lang w:val="ru-RU" w:eastAsia="ru-RU"/>
              </w:rPr>
            </w:pPr>
          </w:p>
        </w:tc>
        <w:tc>
          <w:tcPr>
            <w:tcW w:w="1575" w:type="dxa"/>
            <w:gridSpan w:val="3"/>
            <w:tcBorders>
              <w:top w:val="nil"/>
              <w:left w:val="nil"/>
              <w:bottom w:val="nil"/>
              <w:right w:val="nil"/>
            </w:tcBorders>
            <w:shd w:val="clear" w:color="auto" w:fill="auto"/>
            <w:noWrap/>
            <w:vAlign w:val="bottom"/>
            <w:hideMark/>
          </w:tcPr>
          <w:p w:rsidR="00563C75" w:rsidRPr="00321849" w:rsidRDefault="00563C75" w:rsidP="00AA2B09">
            <w:pPr>
              <w:rPr>
                <w:rFonts w:ascii="Arial" w:hAnsi="Arial" w:cs="Arial"/>
                <w:b/>
                <w:bCs/>
                <w:sz w:val="16"/>
                <w:szCs w:val="16"/>
                <w:lang w:val="ru-RU" w:eastAsia="ru-RU"/>
              </w:rPr>
            </w:pPr>
          </w:p>
        </w:tc>
        <w:tc>
          <w:tcPr>
            <w:tcW w:w="910" w:type="dxa"/>
            <w:gridSpan w:val="2"/>
            <w:tcBorders>
              <w:top w:val="nil"/>
              <w:left w:val="nil"/>
              <w:bottom w:val="nil"/>
              <w:right w:val="nil"/>
            </w:tcBorders>
            <w:shd w:val="clear" w:color="auto" w:fill="auto"/>
            <w:noWrap/>
            <w:vAlign w:val="bottom"/>
            <w:hideMark/>
          </w:tcPr>
          <w:p w:rsidR="00563C75" w:rsidRPr="00321849" w:rsidRDefault="00563C75" w:rsidP="00AA2B09">
            <w:pPr>
              <w:rPr>
                <w:rFonts w:ascii="Arial" w:hAnsi="Arial" w:cs="Arial"/>
                <w:b/>
                <w:bCs/>
                <w:sz w:val="16"/>
                <w:szCs w:val="16"/>
                <w:lang w:val="ru-RU" w:eastAsia="ru-RU"/>
              </w:rPr>
            </w:pPr>
          </w:p>
        </w:tc>
        <w:tc>
          <w:tcPr>
            <w:tcW w:w="791" w:type="dxa"/>
            <w:tcBorders>
              <w:top w:val="nil"/>
              <w:left w:val="nil"/>
              <w:bottom w:val="nil"/>
              <w:right w:val="nil"/>
            </w:tcBorders>
            <w:shd w:val="clear" w:color="auto" w:fill="auto"/>
            <w:noWrap/>
            <w:vAlign w:val="bottom"/>
            <w:hideMark/>
          </w:tcPr>
          <w:p w:rsidR="00563C75" w:rsidRPr="00321849" w:rsidRDefault="00563C75" w:rsidP="00AA2B09">
            <w:pPr>
              <w:rPr>
                <w:rFonts w:ascii="Arial" w:hAnsi="Arial" w:cs="Arial"/>
                <w:b/>
                <w:bCs/>
                <w:sz w:val="16"/>
                <w:szCs w:val="16"/>
                <w:lang w:val="ru-RU" w:eastAsia="ru-RU"/>
              </w:rPr>
            </w:pPr>
          </w:p>
        </w:tc>
        <w:tc>
          <w:tcPr>
            <w:tcW w:w="1407" w:type="dxa"/>
            <w:gridSpan w:val="3"/>
            <w:tcBorders>
              <w:top w:val="nil"/>
              <w:left w:val="nil"/>
              <w:bottom w:val="nil"/>
              <w:right w:val="nil"/>
            </w:tcBorders>
            <w:shd w:val="clear" w:color="auto" w:fill="auto"/>
            <w:noWrap/>
            <w:vAlign w:val="bottom"/>
            <w:hideMark/>
          </w:tcPr>
          <w:p w:rsidR="00563C75" w:rsidRPr="00321849" w:rsidRDefault="00563C75" w:rsidP="00AA2B09">
            <w:pPr>
              <w:rPr>
                <w:rFonts w:ascii="Arial" w:hAnsi="Arial" w:cs="Arial"/>
                <w:b/>
                <w:bCs/>
                <w:sz w:val="16"/>
                <w:szCs w:val="16"/>
                <w:lang w:val="ru-RU" w:eastAsia="ru-RU"/>
              </w:rPr>
            </w:pPr>
          </w:p>
        </w:tc>
        <w:tc>
          <w:tcPr>
            <w:tcW w:w="1026" w:type="dxa"/>
            <w:tcBorders>
              <w:top w:val="nil"/>
              <w:left w:val="nil"/>
              <w:bottom w:val="nil"/>
              <w:right w:val="nil"/>
            </w:tcBorders>
            <w:shd w:val="clear" w:color="auto" w:fill="auto"/>
            <w:noWrap/>
            <w:vAlign w:val="bottom"/>
            <w:hideMark/>
          </w:tcPr>
          <w:p w:rsidR="00563C75" w:rsidRPr="00321849" w:rsidRDefault="00563C75" w:rsidP="00AA2B09">
            <w:pPr>
              <w:rPr>
                <w:rFonts w:ascii="Arial" w:hAnsi="Arial" w:cs="Arial"/>
                <w:b/>
                <w:bCs/>
                <w:sz w:val="16"/>
                <w:szCs w:val="16"/>
                <w:lang w:val="ru-RU" w:eastAsia="ru-RU"/>
              </w:rPr>
            </w:pPr>
          </w:p>
        </w:tc>
        <w:tc>
          <w:tcPr>
            <w:tcW w:w="1145" w:type="dxa"/>
            <w:gridSpan w:val="2"/>
            <w:tcBorders>
              <w:top w:val="nil"/>
              <w:left w:val="nil"/>
              <w:bottom w:val="nil"/>
              <w:right w:val="nil"/>
            </w:tcBorders>
            <w:shd w:val="clear" w:color="auto" w:fill="auto"/>
            <w:noWrap/>
            <w:hideMark/>
          </w:tcPr>
          <w:p w:rsidR="00563C75" w:rsidRPr="00321849" w:rsidRDefault="00563C75" w:rsidP="00AA2B09">
            <w:pPr>
              <w:jc w:val="right"/>
              <w:rPr>
                <w:sz w:val="20"/>
                <w:szCs w:val="20"/>
                <w:lang w:val="ru-RU" w:eastAsia="ru-RU"/>
              </w:rPr>
            </w:pPr>
            <w:r w:rsidRPr="00321849">
              <w:rPr>
                <w:sz w:val="20"/>
                <w:szCs w:val="20"/>
                <w:lang w:val="ru-RU" w:eastAsia="ru-RU"/>
              </w:rPr>
              <w:t>Ед</w:t>
            </w:r>
            <w:proofErr w:type="gramStart"/>
            <w:r w:rsidRPr="00321849">
              <w:rPr>
                <w:sz w:val="20"/>
                <w:szCs w:val="20"/>
                <w:lang w:val="ru-RU" w:eastAsia="ru-RU"/>
              </w:rPr>
              <w:t>.и</w:t>
            </w:r>
            <w:proofErr w:type="gramEnd"/>
            <w:r w:rsidRPr="00321849">
              <w:rPr>
                <w:sz w:val="20"/>
                <w:szCs w:val="20"/>
                <w:lang w:val="ru-RU" w:eastAsia="ru-RU"/>
              </w:rPr>
              <w:t>зм.: тыс. рублей</w:t>
            </w:r>
          </w:p>
        </w:tc>
      </w:tr>
      <w:tr w:rsidR="00563C75" w:rsidRPr="00321849" w:rsidTr="00321849">
        <w:trPr>
          <w:gridAfter w:val="1"/>
          <w:wAfter w:w="1064" w:type="dxa"/>
          <w:trHeight w:val="360"/>
        </w:trPr>
        <w:tc>
          <w:tcPr>
            <w:tcW w:w="436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Наименование</w:t>
            </w:r>
          </w:p>
        </w:tc>
        <w:tc>
          <w:tcPr>
            <w:tcW w:w="4984" w:type="dxa"/>
            <w:gridSpan w:val="9"/>
            <w:tcBorders>
              <w:top w:val="single" w:sz="4" w:space="0" w:color="auto"/>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Код</w:t>
            </w:r>
          </w:p>
        </w:tc>
        <w:tc>
          <w:tcPr>
            <w:tcW w:w="1145"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Сумма на 2022 год</w:t>
            </w:r>
          </w:p>
        </w:tc>
      </w:tr>
      <w:tr w:rsidR="00563C75" w:rsidRPr="00321849" w:rsidTr="00321849">
        <w:trPr>
          <w:gridAfter w:val="1"/>
          <w:wAfter w:w="1064" w:type="dxa"/>
          <w:trHeight w:val="630"/>
        </w:trPr>
        <w:tc>
          <w:tcPr>
            <w:tcW w:w="4361" w:type="dxa"/>
            <w:vMerge/>
            <w:tcBorders>
              <w:top w:val="single" w:sz="4" w:space="0" w:color="auto"/>
              <w:left w:val="single" w:sz="4" w:space="0" w:color="auto"/>
              <w:bottom w:val="single" w:sz="4" w:space="0" w:color="auto"/>
              <w:right w:val="single" w:sz="4" w:space="0" w:color="auto"/>
            </w:tcBorders>
            <w:vAlign w:val="center"/>
            <w:hideMark/>
          </w:tcPr>
          <w:p w:rsidR="00563C75" w:rsidRPr="00321849" w:rsidRDefault="00563C75" w:rsidP="00AA2B09">
            <w:pPr>
              <w:rPr>
                <w:b/>
                <w:bCs/>
                <w:sz w:val="18"/>
                <w:szCs w:val="18"/>
                <w:lang w:val="ru-RU" w:eastAsia="ru-RU"/>
              </w:rPr>
            </w:pPr>
          </w:p>
        </w:tc>
        <w:tc>
          <w:tcPr>
            <w:tcW w:w="850" w:type="dxa"/>
            <w:gridSpan w:val="2"/>
            <w:tcBorders>
              <w:top w:val="nil"/>
              <w:left w:val="nil"/>
              <w:bottom w:val="single" w:sz="4" w:space="0" w:color="auto"/>
              <w:right w:val="single" w:sz="4" w:space="0" w:color="auto"/>
            </w:tcBorders>
            <w:shd w:val="clear" w:color="auto" w:fill="auto"/>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главного распорядителя</w:t>
            </w:r>
          </w:p>
        </w:tc>
        <w:tc>
          <w:tcPr>
            <w:tcW w:w="910" w:type="dxa"/>
            <w:tcBorders>
              <w:top w:val="nil"/>
              <w:left w:val="nil"/>
              <w:bottom w:val="single" w:sz="4" w:space="0" w:color="auto"/>
              <w:right w:val="single" w:sz="4" w:space="0" w:color="auto"/>
            </w:tcBorders>
            <w:shd w:val="clear" w:color="auto" w:fill="auto"/>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раздела</w:t>
            </w:r>
          </w:p>
        </w:tc>
        <w:tc>
          <w:tcPr>
            <w:tcW w:w="791" w:type="dxa"/>
            <w:gridSpan w:val="2"/>
            <w:tcBorders>
              <w:top w:val="nil"/>
              <w:left w:val="nil"/>
              <w:bottom w:val="single" w:sz="4" w:space="0" w:color="auto"/>
              <w:right w:val="single" w:sz="4" w:space="0" w:color="auto"/>
            </w:tcBorders>
            <w:shd w:val="clear" w:color="auto" w:fill="auto"/>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подраздела</w:t>
            </w:r>
          </w:p>
        </w:tc>
        <w:tc>
          <w:tcPr>
            <w:tcW w:w="1407" w:type="dxa"/>
            <w:gridSpan w:val="3"/>
            <w:tcBorders>
              <w:top w:val="nil"/>
              <w:left w:val="nil"/>
              <w:bottom w:val="single" w:sz="4" w:space="0" w:color="auto"/>
              <w:right w:val="single" w:sz="4" w:space="0" w:color="auto"/>
            </w:tcBorders>
            <w:shd w:val="clear" w:color="auto" w:fill="auto"/>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целевой статьи</w:t>
            </w:r>
          </w:p>
        </w:tc>
        <w:tc>
          <w:tcPr>
            <w:tcW w:w="1026" w:type="dxa"/>
            <w:tcBorders>
              <w:top w:val="nil"/>
              <w:left w:val="nil"/>
              <w:bottom w:val="single" w:sz="4" w:space="0" w:color="auto"/>
              <w:right w:val="single" w:sz="4" w:space="0" w:color="auto"/>
            </w:tcBorders>
            <w:shd w:val="clear" w:color="auto" w:fill="auto"/>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вида расходов</w:t>
            </w:r>
          </w:p>
        </w:tc>
        <w:tc>
          <w:tcPr>
            <w:tcW w:w="1145" w:type="dxa"/>
            <w:gridSpan w:val="3"/>
            <w:vMerge/>
            <w:tcBorders>
              <w:top w:val="single" w:sz="4" w:space="0" w:color="auto"/>
              <w:left w:val="single" w:sz="4" w:space="0" w:color="auto"/>
              <w:bottom w:val="single" w:sz="4" w:space="0" w:color="auto"/>
              <w:right w:val="single" w:sz="4" w:space="0" w:color="auto"/>
            </w:tcBorders>
            <w:vAlign w:val="center"/>
            <w:hideMark/>
          </w:tcPr>
          <w:p w:rsidR="00563C75" w:rsidRPr="00321849" w:rsidRDefault="00563C75" w:rsidP="00AA2B09">
            <w:pPr>
              <w:rPr>
                <w:b/>
                <w:bCs/>
                <w:sz w:val="18"/>
                <w:szCs w:val="18"/>
                <w:lang w:val="ru-RU" w:eastAsia="ru-RU"/>
              </w:rPr>
            </w:pP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noWrap/>
            <w:vAlign w:val="bottom"/>
            <w:hideMark/>
          </w:tcPr>
          <w:p w:rsidR="00563C75" w:rsidRPr="00321849" w:rsidRDefault="00563C75" w:rsidP="00AA2B09">
            <w:pPr>
              <w:jc w:val="center"/>
              <w:rPr>
                <w:sz w:val="18"/>
                <w:szCs w:val="18"/>
                <w:lang w:val="ru-RU" w:eastAsia="ru-RU"/>
              </w:rPr>
            </w:pPr>
            <w:r w:rsidRPr="00321849">
              <w:rPr>
                <w:sz w:val="18"/>
                <w:szCs w:val="18"/>
                <w:lang w:val="ru-RU" w:eastAsia="ru-RU"/>
              </w:rPr>
              <w:t>1</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563C75" w:rsidRPr="00321849" w:rsidRDefault="00563C75" w:rsidP="00AA2B09">
            <w:pPr>
              <w:jc w:val="center"/>
              <w:rPr>
                <w:sz w:val="18"/>
                <w:szCs w:val="18"/>
                <w:lang w:val="ru-RU" w:eastAsia="ru-RU"/>
              </w:rPr>
            </w:pPr>
            <w:r w:rsidRPr="00321849">
              <w:rPr>
                <w:sz w:val="18"/>
                <w:szCs w:val="18"/>
                <w:lang w:val="ru-RU" w:eastAsia="ru-RU"/>
              </w:rPr>
              <w:t>2</w:t>
            </w:r>
          </w:p>
        </w:tc>
        <w:tc>
          <w:tcPr>
            <w:tcW w:w="910" w:type="dxa"/>
            <w:tcBorders>
              <w:top w:val="nil"/>
              <w:left w:val="nil"/>
              <w:bottom w:val="single" w:sz="4" w:space="0" w:color="auto"/>
              <w:right w:val="single" w:sz="4" w:space="0" w:color="auto"/>
            </w:tcBorders>
            <w:shd w:val="clear" w:color="auto" w:fill="auto"/>
            <w:noWrap/>
            <w:vAlign w:val="bottom"/>
            <w:hideMark/>
          </w:tcPr>
          <w:p w:rsidR="00563C75" w:rsidRPr="00321849" w:rsidRDefault="00563C75" w:rsidP="00AA2B09">
            <w:pPr>
              <w:jc w:val="center"/>
              <w:rPr>
                <w:sz w:val="18"/>
                <w:szCs w:val="18"/>
                <w:lang w:val="ru-RU" w:eastAsia="ru-RU"/>
              </w:rPr>
            </w:pPr>
            <w:r w:rsidRPr="00321849">
              <w:rPr>
                <w:sz w:val="18"/>
                <w:szCs w:val="18"/>
                <w:lang w:val="ru-RU" w:eastAsia="ru-RU"/>
              </w:rPr>
              <w:t>3</w:t>
            </w:r>
          </w:p>
        </w:tc>
        <w:tc>
          <w:tcPr>
            <w:tcW w:w="791" w:type="dxa"/>
            <w:gridSpan w:val="2"/>
            <w:tcBorders>
              <w:top w:val="nil"/>
              <w:left w:val="nil"/>
              <w:bottom w:val="single" w:sz="4" w:space="0" w:color="auto"/>
              <w:right w:val="single" w:sz="4" w:space="0" w:color="auto"/>
            </w:tcBorders>
            <w:shd w:val="clear" w:color="auto" w:fill="auto"/>
            <w:noWrap/>
            <w:vAlign w:val="bottom"/>
            <w:hideMark/>
          </w:tcPr>
          <w:p w:rsidR="00563C75" w:rsidRPr="00321849" w:rsidRDefault="00563C75" w:rsidP="00AA2B09">
            <w:pPr>
              <w:jc w:val="center"/>
              <w:rPr>
                <w:sz w:val="18"/>
                <w:szCs w:val="18"/>
                <w:lang w:val="ru-RU" w:eastAsia="ru-RU"/>
              </w:rPr>
            </w:pPr>
            <w:r w:rsidRPr="00321849">
              <w:rPr>
                <w:sz w:val="18"/>
                <w:szCs w:val="18"/>
                <w:lang w:val="ru-RU" w:eastAsia="ru-RU"/>
              </w:rPr>
              <w:t>4</w:t>
            </w:r>
          </w:p>
        </w:tc>
        <w:tc>
          <w:tcPr>
            <w:tcW w:w="1407" w:type="dxa"/>
            <w:gridSpan w:val="3"/>
            <w:tcBorders>
              <w:top w:val="nil"/>
              <w:left w:val="nil"/>
              <w:bottom w:val="single" w:sz="4" w:space="0" w:color="auto"/>
              <w:right w:val="single" w:sz="4" w:space="0" w:color="auto"/>
            </w:tcBorders>
            <w:shd w:val="clear" w:color="auto" w:fill="auto"/>
            <w:noWrap/>
            <w:vAlign w:val="bottom"/>
            <w:hideMark/>
          </w:tcPr>
          <w:p w:rsidR="00563C75" w:rsidRPr="00321849" w:rsidRDefault="00563C75" w:rsidP="00AA2B09">
            <w:pPr>
              <w:jc w:val="center"/>
              <w:rPr>
                <w:sz w:val="18"/>
                <w:szCs w:val="18"/>
                <w:lang w:val="ru-RU" w:eastAsia="ru-RU"/>
              </w:rPr>
            </w:pPr>
            <w:r w:rsidRPr="00321849">
              <w:rPr>
                <w:sz w:val="18"/>
                <w:szCs w:val="18"/>
                <w:lang w:val="ru-RU" w:eastAsia="ru-RU"/>
              </w:rPr>
              <w:t>5</w:t>
            </w:r>
          </w:p>
        </w:tc>
        <w:tc>
          <w:tcPr>
            <w:tcW w:w="1026" w:type="dxa"/>
            <w:tcBorders>
              <w:top w:val="nil"/>
              <w:left w:val="nil"/>
              <w:bottom w:val="single" w:sz="4" w:space="0" w:color="auto"/>
              <w:right w:val="single" w:sz="4" w:space="0" w:color="auto"/>
            </w:tcBorders>
            <w:shd w:val="clear" w:color="auto" w:fill="auto"/>
            <w:noWrap/>
            <w:vAlign w:val="bottom"/>
            <w:hideMark/>
          </w:tcPr>
          <w:p w:rsidR="00563C75" w:rsidRPr="00321849" w:rsidRDefault="00563C75" w:rsidP="00AA2B09">
            <w:pPr>
              <w:jc w:val="center"/>
              <w:rPr>
                <w:sz w:val="18"/>
                <w:szCs w:val="18"/>
                <w:lang w:val="ru-RU" w:eastAsia="ru-RU"/>
              </w:rPr>
            </w:pPr>
            <w:r w:rsidRPr="00321849">
              <w:rPr>
                <w:sz w:val="18"/>
                <w:szCs w:val="18"/>
                <w:lang w:val="ru-RU" w:eastAsia="ru-RU"/>
              </w:rPr>
              <w:t>6</w:t>
            </w:r>
          </w:p>
        </w:tc>
        <w:tc>
          <w:tcPr>
            <w:tcW w:w="1145" w:type="dxa"/>
            <w:gridSpan w:val="3"/>
            <w:tcBorders>
              <w:top w:val="nil"/>
              <w:left w:val="nil"/>
              <w:bottom w:val="single" w:sz="4" w:space="0" w:color="auto"/>
              <w:right w:val="single" w:sz="4" w:space="0" w:color="auto"/>
            </w:tcBorders>
            <w:shd w:val="clear" w:color="auto" w:fill="auto"/>
            <w:noWrap/>
            <w:vAlign w:val="bottom"/>
            <w:hideMark/>
          </w:tcPr>
          <w:p w:rsidR="00563C75" w:rsidRPr="00321849" w:rsidRDefault="00563C75" w:rsidP="00AA2B09">
            <w:pPr>
              <w:jc w:val="center"/>
              <w:rPr>
                <w:sz w:val="18"/>
                <w:szCs w:val="18"/>
                <w:lang w:val="ru-RU" w:eastAsia="ru-RU"/>
              </w:rPr>
            </w:pPr>
            <w:r w:rsidRPr="00321849">
              <w:rPr>
                <w:sz w:val="18"/>
                <w:szCs w:val="18"/>
                <w:lang w:val="ru-RU" w:eastAsia="ru-RU"/>
              </w:rPr>
              <w:t>7</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b/>
                <w:bCs/>
                <w:sz w:val="18"/>
                <w:szCs w:val="18"/>
                <w:lang w:val="ru-RU" w:eastAsia="ru-RU"/>
              </w:rPr>
            </w:pPr>
            <w:r w:rsidRPr="00321849">
              <w:rPr>
                <w:b/>
                <w:bCs/>
                <w:sz w:val="18"/>
                <w:szCs w:val="18"/>
                <w:lang w:val="ru-RU" w:eastAsia="ru-RU"/>
              </w:rPr>
              <w:t>Администрация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171 237,4</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ОБЩЕГОСУДАРСТВЕННЫЕ ВОПРОСЫ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45 741,2</w:t>
            </w:r>
          </w:p>
        </w:tc>
      </w:tr>
      <w:tr w:rsidR="00563C75" w:rsidRPr="00321849" w:rsidTr="00321849">
        <w:trPr>
          <w:gridAfter w:val="1"/>
          <w:wAfter w:w="1064" w:type="dxa"/>
          <w:trHeight w:val="108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18 915,1</w:t>
            </w:r>
          </w:p>
        </w:tc>
      </w:tr>
      <w:tr w:rsidR="00563C75" w:rsidRPr="00321849" w:rsidTr="00321849">
        <w:trPr>
          <w:gridAfter w:val="1"/>
          <w:wAfter w:w="1064" w:type="dxa"/>
          <w:trHeight w:val="8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18 438,7</w:t>
            </w:r>
          </w:p>
        </w:tc>
      </w:tr>
      <w:tr w:rsidR="00563C75" w:rsidRPr="00321849" w:rsidTr="00321849">
        <w:trPr>
          <w:gridAfter w:val="1"/>
          <w:wAfter w:w="1064" w:type="dxa"/>
          <w:trHeight w:val="82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18 438,7</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Главы администрации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08 0 01 10010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1 437,0</w:t>
            </w:r>
          </w:p>
        </w:tc>
      </w:tr>
      <w:tr w:rsidR="00563C75" w:rsidRPr="00321849" w:rsidTr="00321849">
        <w:trPr>
          <w:gridAfter w:val="1"/>
          <w:wAfter w:w="1064" w:type="dxa"/>
          <w:trHeight w:val="114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Главы администрации Сортавальского муниципального района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08 0 01 10010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1 437,0</w:t>
            </w:r>
          </w:p>
        </w:tc>
      </w:tr>
      <w:tr w:rsidR="00563C75" w:rsidRPr="00321849" w:rsidTr="00321849">
        <w:trPr>
          <w:gridAfter w:val="1"/>
          <w:wAfter w:w="1064" w:type="dxa"/>
          <w:trHeight w:val="108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полномочий исполнительно-распорядительными органами местного самоуправления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16 086,7</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15 086,8</w:t>
            </w:r>
          </w:p>
        </w:tc>
      </w:tr>
      <w:tr w:rsidR="00563C75" w:rsidRPr="00321849" w:rsidTr="00321849">
        <w:trPr>
          <w:gridAfter w:val="1"/>
          <w:wAfter w:w="1064" w:type="dxa"/>
          <w:trHeight w:val="15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Осуществление полномочий исполнительно-распорядительными органами местного самоуправления Сортавальского муниципального района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939,2</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(Уплата налогов, сборов и иных платежей)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850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60,7</w:t>
            </w:r>
          </w:p>
        </w:tc>
      </w:tr>
      <w:tr w:rsidR="00563C75" w:rsidRPr="00321849" w:rsidTr="00321849">
        <w:trPr>
          <w:gridAfter w:val="1"/>
          <w:wAfter w:w="1064" w:type="dxa"/>
          <w:trHeight w:val="16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08 0 01 42140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369,0</w:t>
            </w:r>
          </w:p>
        </w:tc>
      </w:tr>
      <w:tr w:rsidR="00563C75" w:rsidRPr="00321849" w:rsidTr="00321849">
        <w:trPr>
          <w:gridAfter w:val="1"/>
          <w:wAfter w:w="1064" w:type="dxa"/>
          <w:trHeight w:val="21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08 0 01 42140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369,0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08 0 01 42201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462,0</w:t>
            </w:r>
          </w:p>
        </w:tc>
      </w:tr>
      <w:tr w:rsidR="00563C75" w:rsidRPr="00321849" w:rsidTr="00321849">
        <w:trPr>
          <w:gridAfter w:val="1"/>
          <w:wAfter w:w="1064" w:type="dxa"/>
          <w:trHeight w:val="15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08 0 01 42201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462,0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государственных полномочий Республики Карелия по регулированию цен (тарифов) на отдельные виды продукции, товаров и услуг</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08 0 01 42202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84,0</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государственных полномочий Республики Карелия по регулированию цен (тарифов) на отдельные виды продукции, товаров и услуг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08 0 01 42202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36,5</w:t>
            </w:r>
          </w:p>
        </w:tc>
      </w:tr>
      <w:tr w:rsidR="00563C75" w:rsidRPr="00321849" w:rsidTr="00321849">
        <w:trPr>
          <w:gridAfter w:val="1"/>
          <w:wAfter w:w="1064" w:type="dxa"/>
          <w:trHeight w:val="15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государственных полномочий Республики Карелия по регулированию цен (тарифов) на отдельные виды продукции, товаров и услуг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08 0 01 42202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47,5</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"Управление муниципальными финансами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476,4</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реализации муниципальной программы"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09 0 99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476,4</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Осуществление полномочий исполнительно-распорядительными органами местного самоуправления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09 0 99 10050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476,4</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09 0 99 10050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476,4</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Судебная система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23,3</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23,3</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23,3</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переданных полномочий Российской Федерации по составлению (изменению) списков кандидатов в присяжные заседатели федеральных судов общей юрисдикции в Российской Федерации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90 0 00 51200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23,3</w:t>
            </w:r>
          </w:p>
        </w:tc>
      </w:tr>
      <w:tr w:rsidR="00563C75" w:rsidRPr="00321849" w:rsidTr="00321849">
        <w:trPr>
          <w:gridAfter w:val="1"/>
          <w:wAfter w:w="1064" w:type="dxa"/>
          <w:trHeight w:val="178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переданных полномочий Российской Федерации по составлению (изменению) списков кандидатов в присяжные заседатели федеральных судов общей юрисдикции в Российской Федерации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90 0 00 51200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23,3</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Резервные фонды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1 000,0</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1 000,0</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1 000,0</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Резервный фонд администрации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90 0 00 11010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700,0</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Резервный фонд администрации Сортавальского муниципального района (Резервные средства)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90 0 00 11010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870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700,0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Резервный фонд администрации Сортавальского муниципального района по ликвидации чрезвычайных ситуаций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90 0 00 11020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300,0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Резервный фонд администрации Сортавальского муниципального района по ликвидации чрезвычайных ситуаций (Резервные средства)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90 0 00 11020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870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300,0</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Другие общегосударственные вопросы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25 802,8</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13 853,7</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реализации Муниципальной программы"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06 0 01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13 853,7</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Обеспечение расходов учреждения по управлению муниципальной собственностью</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11 794,3</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Обеспечение расходов учреждения по управлению муниципальной собственностью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8 604,0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Обеспечение расходов учреждения по управлению муниципальной собственностью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1 836,4</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Обеспечение расходов учреждения по управлению муниципальной собственностью (Уплата налогов, сборов и иных платежей)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850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1 353,9</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Содержание и обслуживание муниципальной казны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06 0 01 23610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2 059,4</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Содержание и обслуживание муниципальной казны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06 0 01 23610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2 059,4</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11 949,1</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деятельности учреждений, оказывающих обеспечивающие услуги"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08 0 03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11 949,1</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учреждений, оказывающих обеспечивающие услуги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11 949,1</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учреждений, оказывающих обеспечивающие услуги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7 916,2</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учреждений, оказывающих обеспечивающие услуги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4 011,0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учреждений, оказывающих обеспечивающие услуги (Уплата налогов, сборов и иных платежей)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850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21,9</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НАЦИОНАЛЬНАЯ ЭКОНОМИКА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5 695,4</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Сельское хозяйство и рыболовство</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1 051,5</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1 051,5</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1 051,5</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 xml:space="preserve">Осуществление отдельных государственных полномочий Республики Карелия </w:t>
            </w:r>
            <w:proofErr w:type="gramStart"/>
            <w:r w:rsidRPr="00321849">
              <w:rPr>
                <w:sz w:val="18"/>
                <w:szCs w:val="18"/>
                <w:lang w:val="ru-RU" w:eastAsia="ru-RU"/>
              </w:rPr>
              <w:t>по организации мероприятий при осуществлении деятельности по обращению с животными без владельцев</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08 0 01 42180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1 051,5</w:t>
            </w:r>
          </w:p>
        </w:tc>
      </w:tr>
      <w:tr w:rsidR="00563C75" w:rsidRPr="00321849" w:rsidTr="00321849">
        <w:trPr>
          <w:gridAfter w:val="1"/>
          <w:wAfter w:w="1064" w:type="dxa"/>
          <w:trHeight w:val="159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 xml:space="preserve">Осуществление отдельных государственных полномочий Республики Карелия </w:t>
            </w:r>
            <w:proofErr w:type="gramStart"/>
            <w:r w:rsidRPr="00321849">
              <w:rPr>
                <w:sz w:val="18"/>
                <w:szCs w:val="18"/>
                <w:lang w:val="ru-RU" w:eastAsia="ru-RU"/>
              </w:rPr>
              <w:t>по организации мероприятий при осуществлении деятельности по обращению с животными без владельцев</w:t>
            </w:r>
            <w:proofErr w:type="gramEnd"/>
            <w:r w:rsidRPr="00321849">
              <w:rPr>
                <w:sz w:val="18"/>
                <w:szCs w:val="18"/>
                <w:lang w:val="ru-RU" w:eastAsia="ru-RU"/>
              </w:rPr>
              <w:t xml:space="preserve">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08 0 01 42180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1 051,5</w:t>
            </w:r>
          </w:p>
        </w:tc>
      </w:tr>
      <w:tr w:rsidR="00563C75" w:rsidRPr="00321849" w:rsidTr="00321849">
        <w:trPr>
          <w:gridAfter w:val="1"/>
          <w:wAfter w:w="1064" w:type="dxa"/>
          <w:trHeight w:val="34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Дорожное хозяйство (дорожные фонды)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2 072,9</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2 072,9</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"Дорожная деятельность в отношении автомобильных дорог местного значения"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06 0 08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2 072,9</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Содержание автомобильных  дорог</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06 0 08 70020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2 072,9</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Содержание автомобильных  дорог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06 0 08 70020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2 072,9</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Другие вопросы в области национальной экономики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2 571,0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Муниципальная программа "Поддержка малого и среднего предпринимательства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04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300,0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"Предоставление целевых грантов начинающим субъектам малого предпринимательства  на создание собственного дела"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04 0 01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30,0</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Предоставление субсидий субъектам малого и среднего предпринимательств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04 0 01 70130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30,0</w:t>
            </w:r>
          </w:p>
        </w:tc>
      </w:tr>
      <w:tr w:rsidR="00563C75" w:rsidRPr="00321849" w:rsidTr="00321849">
        <w:trPr>
          <w:gridAfter w:val="1"/>
          <w:wAfter w:w="1064" w:type="dxa"/>
          <w:trHeight w:val="15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Предоставление субсидий субъектам малого и среднего предпринимательств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04 0 01 70130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30,0</w:t>
            </w:r>
          </w:p>
        </w:tc>
      </w:tr>
      <w:tr w:rsidR="00563C75" w:rsidRPr="00321849" w:rsidTr="00321849">
        <w:trPr>
          <w:gridAfter w:val="1"/>
          <w:wAfter w:w="1064" w:type="dxa"/>
          <w:trHeight w:val="15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"Субсидирование части затрат  субъектов малого и среднего предпринимательства, физических лиц, не являющихся ИП и применяющих специальный налоговый режим "Налог на профессиональный доход" на возмещение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04 0 02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270,0</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Предоставление субсидий субъектам малого и среднего предпринимательства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04 0 02 70130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270,0</w:t>
            </w:r>
          </w:p>
        </w:tc>
      </w:tr>
      <w:tr w:rsidR="00563C75" w:rsidRPr="00321849" w:rsidTr="00321849">
        <w:trPr>
          <w:gridAfter w:val="1"/>
          <w:wAfter w:w="1064" w:type="dxa"/>
          <w:trHeight w:val="15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Предоставление субсидий субъектам малого и среднего предпринимательства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04 0 02 70130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270,0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2 271,0</w:t>
            </w:r>
          </w:p>
        </w:tc>
      </w:tr>
      <w:tr w:rsidR="00563C75" w:rsidRPr="00321849" w:rsidTr="00321849">
        <w:trPr>
          <w:gridAfter w:val="1"/>
          <w:wAfter w:w="1064" w:type="dxa"/>
          <w:trHeight w:val="15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"Выполнение инженерных изысканий</w:t>
            </w:r>
            <w:proofErr w:type="gramStart"/>
            <w:r w:rsidRPr="00321849">
              <w:rPr>
                <w:sz w:val="18"/>
                <w:szCs w:val="18"/>
                <w:lang w:val="ru-RU" w:eastAsia="ru-RU"/>
              </w:rPr>
              <w:t>,н</w:t>
            </w:r>
            <w:proofErr w:type="gramEnd"/>
            <w:r w:rsidRPr="00321849">
              <w:rPr>
                <w:sz w:val="18"/>
                <w:szCs w:val="18"/>
                <w:lang w:val="ru-RU" w:eastAsia="ru-RU"/>
              </w:rPr>
              <w:t>еобходимых для подготовки документации по планировке территории,в отношении земельных участков,расположенных в границах территории,на которой предполагается создание особой экономической зоны"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06 0 12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1 771,0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Субсидия местным бюджетам на реализацию мероприятий по созданию особых экономических зон</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06 0 12 43330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1 771,0</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Субсидия местным бюджетам на реализацию мероприятий по созданию особых экономических зон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06 0 12 43330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1 771,0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Проведение мероприятий напрапвленных на установление или изменение границ населенных  пунктов, территориальных зон, межевание земельных участков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06 0 13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500,0</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Проведение топографо-геодезических, картографических и землеустроительных работ</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06 0 13 23620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500,0</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Проведение топографо-геодезических, картографических и землеустроительных работ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06 0 13 23620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500,0</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ЖИЛИЩНО-КОММУНАЛЬНОЕ ХОЗЯЙСТВО</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79 998,1</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Жилищное хозяйство</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34 835,9</w:t>
            </w:r>
          </w:p>
        </w:tc>
      </w:tr>
      <w:tr w:rsidR="00563C75" w:rsidRPr="00321849" w:rsidTr="00321849">
        <w:trPr>
          <w:gridAfter w:val="1"/>
          <w:wAfter w:w="1064" w:type="dxa"/>
          <w:trHeight w:val="79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34 835,9</w:t>
            </w:r>
          </w:p>
        </w:tc>
      </w:tr>
      <w:tr w:rsidR="00563C75" w:rsidRPr="00321849" w:rsidTr="00321849">
        <w:trPr>
          <w:gridAfter w:val="1"/>
          <w:wAfter w:w="1064" w:type="dxa"/>
          <w:trHeight w:val="54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"Комплексное обустройство площадок под компактную жилищную застройку"</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06 0 10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20 700,0</w:t>
            </w:r>
          </w:p>
        </w:tc>
      </w:tr>
      <w:tr w:rsidR="00563C75" w:rsidRPr="00321849" w:rsidTr="00321849">
        <w:trPr>
          <w:gridAfter w:val="1"/>
          <w:wAfter w:w="1064" w:type="dxa"/>
          <w:trHeight w:val="18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 xml:space="preserve">Субсидия местным бюджетам на реализацию мероприятий государственной программы Республики Карелия "Развитие </w:t>
            </w:r>
            <w:proofErr w:type="gramStart"/>
            <w:r w:rsidRPr="00321849">
              <w:rPr>
                <w:sz w:val="18"/>
                <w:szCs w:val="18"/>
                <w:lang w:val="ru-RU" w:eastAsia="ru-RU"/>
              </w:rPr>
              <w:t>агропромышленного</w:t>
            </w:r>
            <w:proofErr w:type="gramEnd"/>
            <w:r w:rsidRPr="00321849">
              <w:rPr>
                <w:sz w:val="18"/>
                <w:szCs w:val="18"/>
                <w:lang w:val="ru-RU" w:eastAsia="ru-RU"/>
              </w:rPr>
              <w:t xml:space="preserve"> и рыбохозяйственного комплексов" (в целях реализации мероприятий по комплексному обустройству площадок под компактную жилищную застройку в сельской местности)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06 0 10 43280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16 560,0</w:t>
            </w:r>
          </w:p>
        </w:tc>
      </w:tr>
      <w:tr w:rsidR="00563C75" w:rsidRPr="00321849" w:rsidTr="00321849">
        <w:trPr>
          <w:gridAfter w:val="1"/>
          <w:wAfter w:w="1064" w:type="dxa"/>
          <w:trHeight w:val="204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 xml:space="preserve">Субсидия местным бюджетам на реализацию мероприятий государственной программы Республики Карелия "Развитие </w:t>
            </w:r>
            <w:proofErr w:type="gramStart"/>
            <w:r w:rsidRPr="00321849">
              <w:rPr>
                <w:sz w:val="18"/>
                <w:szCs w:val="18"/>
                <w:lang w:val="ru-RU" w:eastAsia="ru-RU"/>
              </w:rPr>
              <w:t>агропромышленного</w:t>
            </w:r>
            <w:proofErr w:type="gramEnd"/>
            <w:r w:rsidRPr="00321849">
              <w:rPr>
                <w:sz w:val="18"/>
                <w:szCs w:val="18"/>
                <w:lang w:val="ru-RU" w:eastAsia="ru-RU"/>
              </w:rPr>
              <w:t xml:space="preserve"> и рыбохозяйственного комплексов" (в целях реализации мероприятий по комплексному обустройству площадок под компактную жилищную застройку в сельской местности) (Бюджетные инвестиции)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06 0 10 43280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16 560,0</w:t>
            </w:r>
          </w:p>
        </w:tc>
      </w:tr>
      <w:tr w:rsidR="00563C75" w:rsidRPr="00321849" w:rsidTr="00321849">
        <w:trPr>
          <w:gridAfter w:val="1"/>
          <w:wAfter w:w="1064" w:type="dxa"/>
          <w:trHeight w:val="204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Средства бюджета Сортавальского муниципального района на софинансирование мероприятий государственной программы Республики Карелия "Развитие агропромышленного и рыбохозяйственного комплексов" (в целях реализации мероприятий по комплексному обустройству площадок под компактную жилищную застройку в сельской местности)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10 S3280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4 140,0</w:t>
            </w:r>
          </w:p>
        </w:tc>
      </w:tr>
      <w:tr w:rsidR="00563C75" w:rsidRPr="00321849" w:rsidTr="00321849">
        <w:trPr>
          <w:gridAfter w:val="1"/>
          <w:wAfter w:w="1064" w:type="dxa"/>
          <w:trHeight w:val="229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Средства бюджета Сортавальского муниципального района на софинансирование мероприятий государственной программы Республики Карелия "Развитие агропромышленного и рыбохозяйственного комплексов" (в целях реализации мероприятий по комплексному обустройству площадок под компактную жилищную застройку в сельской местности) (Бюджетные инвестиции)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10 S3280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4 140,0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устойчивого сокращения непригодного для проживания жилищного фонда"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06 0 F3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14 135,9</w:t>
            </w:r>
          </w:p>
        </w:tc>
      </w:tr>
      <w:tr w:rsidR="00563C75" w:rsidRPr="00321849" w:rsidTr="00321849">
        <w:trPr>
          <w:gridAfter w:val="1"/>
          <w:wAfter w:w="1064" w:type="dxa"/>
          <w:trHeight w:val="15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13 994,5</w:t>
            </w:r>
          </w:p>
        </w:tc>
      </w:tr>
      <w:tr w:rsidR="00563C75" w:rsidRPr="00321849" w:rsidTr="00321849">
        <w:trPr>
          <w:gridAfter w:val="1"/>
          <w:wAfter w:w="1064" w:type="dxa"/>
          <w:trHeight w:val="156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 (Бюджетные инвестиции)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13 994,5</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Субсидии бюджетам муниципальных образований на обеспечение мероприятий по переселению граждан из аварийного жилищного фонда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141,4</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Субсидии бюджетам муниципальных образований на обеспечение мероприятий по переселению граждан из аварийного жилищного фонда (Бюджетные инвестиции)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141,4</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Коммунальное хозяйство</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43 000,0</w:t>
            </w:r>
          </w:p>
        </w:tc>
      </w:tr>
      <w:tr w:rsidR="00563C75" w:rsidRPr="00321849" w:rsidTr="00321849">
        <w:trPr>
          <w:gridAfter w:val="1"/>
          <w:wAfter w:w="1064" w:type="dxa"/>
          <w:trHeight w:val="8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43 000,0</w:t>
            </w:r>
          </w:p>
        </w:tc>
      </w:tr>
      <w:tr w:rsidR="00563C75" w:rsidRPr="00321849" w:rsidTr="00321849">
        <w:trPr>
          <w:gridAfter w:val="1"/>
          <w:wAfter w:w="1064" w:type="dxa"/>
          <w:trHeight w:val="108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"Строительство и реконструкция объектов водоснабжения и водоотведения поселка Кааламо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06 0 06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43 000,0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 xml:space="preserve">Реализация мероприятий по совершенствованию управления водными ресурсами </w:t>
            </w:r>
            <w:proofErr w:type="gramStart"/>
            <w:r w:rsidRPr="00321849">
              <w:rPr>
                <w:sz w:val="18"/>
                <w:szCs w:val="18"/>
                <w:lang w:val="ru-RU" w:eastAsia="ru-RU"/>
              </w:rPr>
              <w:t>в</w:t>
            </w:r>
            <w:proofErr w:type="gramEnd"/>
            <w:r w:rsidRPr="00321849">
              <w:rPr>
                <w:sz w:val="18"/>
                <w:szCs w:val="18"/>
                <w:lang w:val="ru-RU" w:eastAsia="ru-RU"/>
              </w:rPr>
              <w:t xml:space="preserve"> Северном Приладожье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06 0 06 43300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43 000,0</w:t>
            </w:r>
          </w:p>
        </w:tc>
      </w:tr>
      <w:tr w:rsidR="00563C75" w:rsidRPr="00321849" w:rsidTr="00321849">
        <w:trPr>
          <w:gridAfter w:val="1"/>
          <w:wAfter w:w="1064" w:type="dxa"/>
          <w:trHeight w:val="84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 xml:space="preserve">Реализация мероприятий по совершенствованию управления водными ресурсами </w:t>
            </w:r>
            <w:proofErr w:type="gramStart"/>
            <w:r w:rsidRPr="00321849">
              <w:rPr>
                <w:sz w:val="18"/>
                <w:szCs w:val="18"/>
                <w:lang w:val="ru-RU" w:eastAsia="ru-RU"/>
              </w:rPr>
              <w:t>в</w:t>
            </w:r>
            <w:proofErr w:type="gramEnd"/>
            <w:r w:rsidRPr="00321849">
              <w:rPr>
                <w:sz w:val="18"/>
                <w:szCs w:val="18"/>
                <w:lang w:val="ru-RU" w:eastAsia="ru-RU"/>
              </w:rPr>
              <w:t xml:space="preserve"> </w:t>
            </w:r>
            <w:proofErr w:type="gramStart"/>
            <w:r w:rsidRPr="00321849">
              <w:rPr>
                <w:sz w:val="18"/>
                <w:szCs w:val="18"/>
                <w:lang w:val="ru-RU" w:eastAsia="ru-RU"/>
              </w:rPr>
              <w:t>Северном</w:t>
            </w:r>
            <w:proofErr w:type="gramEnd"/>
            <w:r w:rsidRPr="00321849">
              <w:rPr>
                <w:sz w:val="18"/>
                <w:szCs w:val="18"/>
                <w:lang w:val="ru-RU" w:eastAsia="ru-RU"/>
              </w:rPr>
              <w:t xml:space="preserve"> Приладожье (Бюджетные инвестиции)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06 0 06 43300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43 000,0</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Благоустройство</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2 162,2</w:t>
            </w:r>
          </w:p>
        </w:tc>
      </w:tr>
      <w:tr w:rsidR="00563C75" w:rsidRPr="00321849" w:rsidTr="00321849">
        <w:trPr>
          <w:gridAfter w:val="1"/>
          <w:wAfter w:w="1064" w:type="dxa"/>
          <w:trHeight w:val="82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2 162,2</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"Содержание на территории муниципального района межпоселенческих мест захоронения"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06 0 09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2 162,2</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Содержание и благоустройство действующих кладбищ</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06 0 09 70030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2 162,2</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Содержание и благоустройство действующих кладбищ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06 0 09 70030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2 162,2</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ОБРАЗОВАНИЕ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15 568,1</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Общее образование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15 568,1</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"Развитие образования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15 568,1</w:t>
            </w:r>
          </w:p>
        </w:tc>
      </w:tr>
      <w:tr w:rsidR="00563C75" w:rsidRPr="00321849" w:rsidTr="00321849">
        <w:trPr>
          <w:gridAfter w:val="1"/>
          <w:wAfter w:w="1064" w:type="dxa"/>
          <w:trHeight w:val="84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"Разработка проектной документации на строительство образовательных организаций"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15 568,1</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государственной программы Республики Карелия "Развитие образования" (в целях реализации мероприятий по строительству зданий для размещения муниципальных образовательных организаций)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01 0 02 43200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15 568,1</w:t>
            </w:r>
          </w:p>
        </w:tc>
      </w:tr>
      <w:tr w:rsidR="00563C75" w:rsidRPr="00321849" w:rsidTr="00321849">
        <w:trPr>
          <w:gridAfter w:val="1"/>
          <w:wAfter w:w="1064" w:type="dxa"/>
          <w:trHeight w:val="15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Реализация мероприятий государственной программы Республики Карелия "Развитие образования" (в целях реализации мероприятий по строительству зданий для размещения муниципальных образовательных организаций) (Бюджетные инвестиции)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01 0 02 43200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15 568,1</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ЗДРАВООХРАНЕНИЕ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144,9</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Амбулаторная помощь</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144,9</w:t>
            </w:r>
          </w:p>
        </w:tc>
      </w:tr>
      <w:tr w:rsidR="00563C75" w:rsidRPr="00321849" w:rsidTr="00321849">
        <w:trPr>
          <w:gridAfter w:val="1"/>
          <w:wAfter w:w="1064" w:type="dxa"/>
          <w:trHeight w:val="8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144,9</w:t>
            </w:r>
          </w:p>
        </w:tc>
      </w:tr>
      <w:tr w:rsidR="00563C75" w:rsidRPr="00321849" w:rsidTr="00321849">
        <w:trPr>
          <w:gridAfter w:val="1"/>
          <w:wAfter w:w="1064" w:type="dxa"/>
          <w:trHeight w:val="78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"Создание условий для оказания медицинской помощи населению в Кааламском сельском поселении"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08 0 07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144,9</w:t>
            </w:r>
          </w:p>
        </w:tc>
      </w:tr>
      <w:tr w:rsidR="00563C75" w:rsidRPr="00321849" w:rsidTr="00321849">
        <w:trPr>
          <w:gridAfter w:val="1"/>
          <w:wAfter w:w="1064" w:type="dxa"/>
          <w:trHeight w:val="79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Аренда нежилого помещения общей площадью 126,1 кв. м. по адресу п. Кааламо, ул. Лесная для размещения амбулатории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08 0 07 70100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144,9</w:t>
            </w:r>
          </w:p>
        </w:tc>
      </w:tr>
      <w:tr w:rsidR="00563C75" w:rsidRPr="00321849" w:rsidTr="00321849">
        <w:trPr>
          <w:gridAfter w:val="1"/>
          <w:wAfter w:w="1064" w:type="dxa"/>
          <w:trHeight w:val="133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Аренда нежилого помещения общей площадью 126,1 кв. м. по адресу п. Кааламо, ул. Лесная для размещения амбулатории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08 0 07 70100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144,9</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СОЦИАЛЬНАЯ ПОЛИТИКА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22 728,2</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Пенсионное обеспечение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4 690,7</w:t>
            </w:r>
          </w:p>
        </w:tc>
      </w:tr>
      <w:tr w:rsidR="00563C75" w:rsidRPr="00321849" w:rsidTr="00321849">
        <w:trPr>
          <w:gridAfter w:val="1"/>
          <w:wAfter w:w="1064" w:type="dxa"/>
          <w:trHeight w:val="8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4 690,7</w:t>
            </w:r>
          </w:p>
        </w:tc>
      </w:tr>
      <w:tr w:rsidR="00563C75" w:rsidRPr="00321849" w:rsidTr="00321849">
        <w:trPr>
          <w:gridAfter w:val="1"/>
          <w:wAfter w:w="1064" w:type="dxa"/>
          <w:trHeight w:val="10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"Доплата к страховой пенсии по старости (инвалидности) лицам, проходившим муниципальную службу, лицам, замещавшим муниципальные должности"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08 0 02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4 690,7</w:t>
            </w:r>
          </w:p>
        </w:tc>
      </w:tr>
      <w:tr w:rsidR="00563C75" w:rsidRPr="00321849" w:rsidTr="00321849">
        <w:trPr>
          <w:gridAfter w:val="1"/>
          <w:wAfter w:w="1064" w:type="dxa"/>
          <w:trHeight w:val="10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Выплата доплаты к страховой пенсии по старости (инвалидности) лицам, проходившим муниципальную службу, лицам, замещавшим муниципальные должности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08 0 02 85600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4 690,7</w:t>
            </w:r>
          </w:p>
        </w:tc>
      </w:tr>
      <w:tr w:rsidR="00563C75" w:rsidRPr="00321849" w:rsidTr="00321849">
        <w:trPr>
          <w:gridAfter w:val="1"/>
          <w:wAfter w:w="1064" w:type="dxa"/>
          <w:trHeight w:val="133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Выплата доплаты к страховой пенсии по старости (инвалидности) лицам, проходившим муниципальную службу, лицам, замещавшим муниципальные должности (Публичные нормативные социальные выплаты гражданам)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08 0 02 85600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4 690,7</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Социальное обеспечение населения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6 904,8</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"Обеспечение жильем молодых семей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05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6 904,8</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жильем молодых семей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05 0 01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6 904,8</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Перечисление банку средств, предоставляемых в качестве социальной выплаты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 0 01 L0200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127,0</w:t>
            </w:r>
          </w:p>
        </w:tc>
      </w:tr>
      <w:tr w:rsidR="00563C75" w:rsidRPr="00321849" w:rsidTr="00321849">
        <w:trPr>
          <w:gridAfter w:val="1"/>
          <w:wAfter w:w="1064" w:type="dxa"/>
          <w:trHeight w:val="10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Перечисление банку средств, предоставляемых в качестве социальной выплаты (Социальные выплаты гражданам, кроме публичных нормативных социальных выплат)</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 0 01 L0200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127,0</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Реализация мероприятий по обеспечению жильем молодых семей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 0 01 L4970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6 777,8</w:t>
            </w:r>
          </w:p>
        </w:tc>
      </w:tr>
      <w:tr w:rsidR="00563C75" w:rsidRPr="00321849" w:rsidTr="00321849">
        <w:trPr>
          <w:gridAfter w:val="1"/>
          <w:wAfter w:w="1064" w:type="dxa"/>
          <w:trHeight w:val="8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по обеспечению жильем молодых семей (Социальные выплаты гражданам, кроме публичных нормативных социальных выплат)</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 0 01 L4970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6 777,8</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Охрана семьи и детства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9 544,7</w:t>
            </w:r>
          </w:p>
        </w:tc>
      </w:tr>
      <w:tr w:rsidR="00563C75" w:rsidRPr="00321849" w:rsidTr="00321849">
        <w:trPr>
          <w:gridAfter w:val="1"/>
          <w:wAfter w:w="1064" w:type="dxa"/>
          <w:trHeight w:val="82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9 544,7</w:t>
            </w:r>
          </w:p>
        </w:tc>
      </w:tr>
      <w:tr w:rsidR="00563C75" w:rsidRPr="00321849" w:rsidTr="00321849">
        <w:trPr>
          <w:gridAfter w:val="1"/>
          <w:wAfter w:w="1064" w:type="dxa"/>
          <w:trHeight w:val="8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9 544,7</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R0820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2 703,0</w:t>
            </w:r>
          </w:p>
        </w:tc>
      </w:tr>
      <w:tr w:rsidR="00563C75" w:rsidRPr="00321849" w:rsidTr="00321849">
        <w:trPr>
          <w:gridAfter w:val="1"/>
          <w:wAfter w:w="1064" w:type="dxa"/>
          <w:trHeight w:val="133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R0820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2 703,0</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К0820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6 841,7</w:t>
            </w:r>
          </w:p>
        </w:tc>
      </w:tr>
      <w:tr w:rsidR="00563C75" w:rsidRPr="00321849" w:rsidTr="00321849">
        <w:trPr>
          <w:gridAfter w:val="1"/>
          <w:wAfter w:w="1064" w:type="dxa"/>
          <w:trHeight w:val="178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proofErr w:type="gramStart"/>
            <w:r w:rsidRPr="00321849">
              <w:rPr>
                <w:sz w:val="18"/>
                <w:szCs w:val="18"/>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(Иные закупки товаров, работ и услуг для обеспечения государственных (муниципальных) нужд)</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К0820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69,5</w:t>
            </w:r>
          </w:p>
        </w:tc>
      </w:tr>
      <w:tr w:rsidR="00563C75" w:rsidRPr="00321849" w:rsidTr="00321849">
        <w:trPr>
          <w:gridAfter w:val="1"/>
          <w:wAfter w:w="1064" w:type="dxa"/>
          <w:trHeight w:val="129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К0820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6 772,2</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Другие вопросы в области социальной политики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1 588,0</w:t>
            </w:r>
          </w:p>
        </w:tc>
      </w:tr>
      <w:tr w:rsidR="00563C75" w:rsidRPr="00321849" w:rsidTr="00321849">
        <w:trPr>
          <w:gridAfter w:val="1"/>
          <w:wAfter w:w="1064" w:type="dxa"/>
          <w:trHeight w:val="78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1 588,0</w:t>
            </w:r>
          </w:p>
        </w:tc>
      </w:tr>
      <w:tr w:rsidR="00563C75" w:rsidRPr="00321849" w:rsidTr="00321849">
        <w:trPr>
          <w:gridAfter w:val="1"/>
          <w:wAfter w:w="1064" w:type="dxa"/>
          <w:trHeight w:val="82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1 588,0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государственных полномочий Республики Карелия по организации и осуществлению деятельности органов опеки и попечительства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08 0 01 42203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1 588,0</w:t>
            </w:r>
          </w:p>
        </w:tc>
      </w:tr>
      <w:tr w:rsidR="00563C75" w:rsidRPr="00321849" w:rsidTr="00321849">
        <w:trPr>
          <w:gridAfter w:val="1"/>
          <w:wAfter w:w="1064" w:type="dxa"/>
          <w:trHeight w:val="13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Осуществление государственных полномочий Республики Карелия по организации и осуществлению деятельности органов опеки и попечительства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08 0 01 42203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1 426,2</w:t>
            </w:r>
          </w:p>
        </w:tc>
      </w:tr>
      <w:tr w:rsidR="00563C75" w:rsidRPr="00321849" w:rsidTr="00321849">
        <w:trPr>
          <w:gridAfter w:val="1"/>
          <w:wAfter w:w="1064" w:type="dxa"/>
          <w:trHeight w:val="15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государственных полномочий Республики Карелия по организации и осуществлению деятельности органов опеки и попечительства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08 0 01 42203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161,8</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СРЕДСТВА МАССОВОЙ ИНФОРМАЦИИ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1 361,5</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Периодическая печать и издательства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1 361,5</w:t>
            </w:r>
          </w:p>
        </w:tc>
      </w:tr>
      <w:tr w:rsidR="00563C75" w:rsidRPr="00321849" w:rsidTr="00321849">
        <w:trPr>
          <w:gridAfter w:val="1"/>
          <w:wAfter w:w="1064" w:type="dxa"/>
          <w:trHeight w:val="82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1 361,5</w:t>
            </w:r>
          </w:p>
        </w:tc>
      </w:tr>
      <w:tr w:rsidR="00563C75" w:rsidRPr="00321849" w:rsidTr="00321849">
        <w:trPr>
          <w:gridAfter w:val="1"/>
          <w:wAfter w:w="1064" w:type="dxa"/>
          <w:trHeight w:val="58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деятельности учреждений средств массовой информации"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08 0 04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1 361,5</w:t>
            </w:r>
          </w:p>
        </w:tc>
      </w:tr>
      <w:tr w:rsidR="00563C75" w:rsidRPr="00321849" w:rsidTr="00321849">
        <w:trPr>
          <w:gridAfter w:val="1"/>
          <w:wAfter w:w="1064" w:type="dxa"/>
          <w:trHeight w:val="58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учреждений средств массовой информации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08 0 04 23200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1 361,5</w:t>
            </w:r>
          </w:p>
        </w:tc>
      </w:tr>
      <w:tr w:rsidR="00563C75" w:rsidRPr="00321849" w:rsidTr="00321849">
        <w:trPr>
          <w:gridAfter w:val="1"/>
          <w:wAfter w:w="1064" w:type="dxa"/>
          <w:trHeight w:val="82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учреждений средств массовой информации (Субсидии автономным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08 0 04 23200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1 361,5</w:t>
            </w:r>
          </w:p>
        </w:tc>
      </w:tr>
      <w:tr w:rsidR="00563C75" w:rsidRPr="00321849" w:rsidTr="00321849">
        <w:trPr>
          <w:gridAfter w:val="1"/>
          <w:wAfter w:w="1064" w:type="dxa"/>
          <w:trHeight w:val="30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b/>
                <w:bCs/>
                <w:sz w:val="18"/>
                <w:szCs w:val="18"/>
                <w:lang w:val="ru-RU" w:eastAsia="ru-RU"/>
              </w:rPr>
            </w:pPr>
            <w:r w:rsidRPr="00321849">
              <w:rPr>
                <w:b/>
                <w:bCs/>
                <w:sz w:val="18"/>
                <w:szCs w:val="18"/>
                <w:lang w:val="ru-RU" w:eastAsia="ru-RU"/>
              </w:rPr>
              <w:t>Сортавальское финансовое управление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351 352,8</w:t>
            </w:r>
          </w:p>
        </w:tc>
      </w:tr>
      <w:tr w:rsidR="00563C75" w:rsidRPr="00321849" w:rsidTr="00321849">
        <w:trPr>
          <w:gridAfter w:val="1"/>
          <w:wAfter w:w="1064" w:type="dxa"/>
          <w:trHeight w:val="30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ОБЩЕГОСУДАРСТВЕННЫЕ ВОПРОСЫ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38 221,4</w:t>
            </w:r>
          </w:p>
        </w:tc>
      </w:tr>
      <w:tr w:rsidR="00563C75" w:rsidRPr="00321849" w:rsidTr="00321849">
        <w:trPr>
          <w:gridAfter w:val="1"/>
          <w:wAfter w:w="1064" w:type="dxa"/>
          <w:trHeight w:val="108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8,0</w:t>
            </w:r>
          </w:p>
        </w:tc>
      </w:tr>
      <w:tr w:rsidR="00563C75" w:rsidRPr="00321849" w:rsidTr="00321849">
        <w:trPr>
          <w:gridAfter w:val="1"/>
          <w:wAfter w:w="1064" w:type="dxa"/>
          <w:trHeight w:val="79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8,0</w:t>
            </w:r>
          </w:p>
        </w:tc>
      </w:tr>
      <w:tr w:rsidR="00563C75" w:rsidRPr="00321849" w:rsidTr="00321849">
        <w:trPr>
          <w:gridAfter w:val="1"/>
          <w:wAfter w:w="1064" w:type="dxa"/>
          <w:trHeight w:val="82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8,0</w:t>
            </w:r>
          </w:p>
        </w:tc>
      </w:tr>
      <w:tr w:rsidR="00563C75" w:rsidRPr="00321849" w:rsidTr="00321849">
        <w:trPr>
          <w:gridAfter w:val="1"/>
          <w:wAfter w:w="1064" w:type="dxa"/>
          <w:trHeight w:val="159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08 0 01 42140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8,0</w:t>
            </w:r>
          </w:p>
        </w:tc>
      </w:tr>
      <w:tr w:rsidR="00563C75" w:rsidRPr="00321849" w:rsidTr="00321849">
        <w:trPr>
          <w:gridAfter w:val="1"/>
          <w:wAfter w:w="1064" w:type="dxa"/>
          <w:trHeight w:val="159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(Субвенции)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08 0 01 42140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530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8,0</w:t>
            </w:r>
          </w:p>
        </w:tc>
      </w:tr>
      <w:tr w:rsidR="00563C75" w:rsidRPr="00321849" w:rsidTr="00321849">
        <w:trPr>
          <w:gridAfter w:val="1"/>
          <w:wAfter w:w="1064" w:type="dxa"/>
          <w:trHeight w:val="8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Обеспечение деятельности финансовых, налоговых и таможенных органов и органов финансового (финансово-бюджетного) надзора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6 647,4</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Муниципальная программа "Управление муниципальными финансами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6 647,4</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реализации муниципальной программы"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09 0 99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6 647,4</w:t>
            </w:r>
          </w:p>
        </w:tc>
      </w:tr>
      <w:tr w:rsidR="00563C75" w:rsidRPr="00321849" w:rsidTr="00321849">
        <w:trPr>
          <w:gridAfter w:val="1"/>
          <w:wAfter w:w="1064" w:type="dxa"/>
          <w:trHeight w:val="58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полномочий Финансового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09 0 99 10060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6 647,4</w:t>
            </w:r>
          </w:p>
        </w:tc>
      </w:tr>
      <w:tr w:rsidR="00563C75" w:rsidRPr="00321849" w:rsidTr="00321849">
        <w:trPr>
          <w:gridAfter w:val="1"/>
          <w:wAfter w:w="1064" w:type="dxa"/>
          <w:trHeight w:val="10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полномочий Финансового управления Сортавальского муниципального района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09 0 99 10060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5 700,1</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полномочий Финансового управления Сортавальского муниципального района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09 0 99 10060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947,3</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Другие общегосударственные вопросы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31 566,0</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31 566,0</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31 566,0</w:t>
            </w:r>
          </w:p>
        </w:tc>
      </w:tr>
      <w:tr w:rsidR="00563C75" w:rsidRPr="00321849" w:rsidTr="00321849">
        <w:trPr>
          <w:gridAfter w:val="1"/>
          <w:wAfter w:w="1064" w:type="dxa"/>
          <w:trHeight w:val="159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Резерв на реализацию муниципальных программ, подпрограмм, основных мероприятий в рамках муниципальных программ и непрограммных направлений расходов, в том числе на софинансирование федеральных, республиканских проектов и программ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90 0 00 01000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24 566,0</w:t>
            </w:r>
          </w:p>
        </w:tc>
      </w:tr>
      <w:tr w:rsidR="00563C75" w:rsidRPr="00321849" w:rsidTr="00321849">
        <w:trPr>
          <w:gridAfter w:val="1"/>
          <w:wAfter w:w="1064" w:type="dxa"/>
          <w:trHeight w:val="159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Резерв на реализацию муниципальных программ, подпрограмм, основных мероприятий в рамках муниципальных программ и непрограммных направлений расходов, в том числе на софинансирование федеральных, республиканских проектов и программ (Резервные средства)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90 0 00 01000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870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24 566,0</w:t>
            </w:r>
          </w:p>
        </w:tc>
      </w:tr>
      <w:tr w:rsidR="00563C75" w:rsidRPr="00321849" w:rsidTr="00321849">
        <w:trPr>
          <w:gridAfter w:val="1"/>
          <w:wAfter w:w="1064" w:type="dxa"/>
          <w:trHeight w:val="52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Резерв на оплату санкционированной кредиторской задолженности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90 0 00 02000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5 000,0</w:t>
            </w:r>
          </w:p>
        </w:tc>
      </w:tr>
      <w:tr w:rsidR="00563C75" w:rsidRPr="00321849" w:rsidTr="00321849">
        <w:trPr>
          <w:gridAfter w:val="1"/>
          <w:wAfter w:w="1064" w:type="dxa"/>
          <w:trHeight w:val="54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Резерв на оплату санкционированной кредиторской задолженности (Резервные средства)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90 0 00 02000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870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5 000,0</w:t>
            </w:r>
          </w:p>
        </w:tc>
      </w:tr>
      <w:tr w:rsidR="00563C75" w:rsidRPr="00321849" w:rsidTr="00321849">
        <w:trPr>
          <w:gridAfter w:val="1"/>
          <w:wAfter w:w="1064" w:type="dxa"/>
          <w:trHeight w:val="82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Резерв на исполнение судебных актов, подлежащих к взысканию на средства бюджета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90 0 00 03000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2 000,0</w:t>
            </w:r>
          </w:p>
        </w:tc>
      </w:tr>
      <w:tr w:rsidR="00563C75" w:rsidRPr="00321849" w:rsidTr="00321849">
        <w:trPr>
          <w:gridAfter w:val="1"/>
          <w:wAfter w:w="1064" w:type="dxa"/>
          <w:trHeight w:val="84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Резерв на исполнение судебных актов, подлежащих к взысканию на средства бюджета Сортавальского муниципального района (Резервные средства)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90 0 00 03000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870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2 000,0</w:t>
            </w:r>
          </w:p>
        </w:tc>
      </w:tr>
      <w:tr w:rsidR="00563C75" w:rsidRPr="00321849" w:rsidTr="00321849">
        <w:trPr>
          <w:gridAfter w:val="1"/>
          <w:wAfter w:w="1064" w:type="dxa"/>
          <w:trHeight w:val="3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НАЦИОНАЛЬНАЯ ОБОРОНА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1 090,8</w:t>
            </w:r>
          </w:p>
        </w:tc>
      </w:tr>
      <w:tr w:rsidR="00563C75" w:rsidRPr="00321849" w:rsidTr="00321849">
        <w:trPr>
          <w:gridAfter w:val="1"/>
          <w:wAfter w:w="1064" w:type="dxa"/>
          <w:trHeight w:val="30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Мобилизационная и вневойсковая подготовка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1 090,8</w:t>
            </w:r>
          </w:p>
        </w:tc>
      </w:tr>
      <w:tr w:rsidR="00563C75" w:rsidRPr="00321849" w:rsidTr="00321849">
        <w:trPr>
          <w:gridAfter w:val="1"/>
          <w:wAfter w:w="1064" w:type="dxa"/>
          <w:trHeight w:val="30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1 090,8</w:t>
            </w:r>
          </w:p>
        </w:tc>
      </w:tr>
      <w:tr w:rsidR="00563C75" w:rsidRPr="00321849" w:rsidTr="00321849">
        <w:trPr>
          <w:gridAfter w:val="1"/>
          <w:wAfter w:w="1064" w:type="dxa"/>
          <w:trHeight w:val="3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1 090,8</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переданных полномочий Российской Федерации по первичному воинскому учету на территориях, где отсутствуют военные комиссариаты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90 0 00 51180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1 090,8</w:t>
            </w:r>
          </w:p>
        </w:tc>
      </w:tr>
      <w:tr w:rsidR="00563C75" w:rsidRPr="00321849" w:rsidTr="00321849">
        <w:trPr>
          <w:gridAfter w:val="1"/>
          <w:wAfter w:w="1064" w:type="dxa"/>
          <w:trHeight w:val="10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переданных полномочий Российской Федерации по первичному воинскому учету на территориях, где отсутствуют военные комиссариаты (Субвенции)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90 0 00 51180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530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1 090,8</w:t>
            </w:r>
          </w:p>
        </w:tc>
      </w:tr>
      <w:tr w:rsidR="00563C75" w:rsidRPr="00321849" w:rsidTr="00321849">
        <w:trPr>
          <w:gridAfter w:val="1"/>
          <w:wAfter w:w="1064" w:type="dxa"/>
          <w:trHeight w:val="27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НАЦИОНАЛЬНАЯ ЭКОНОМИКА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3 539,1</w:t>
            </w:r>
          </w:p>
        </w:tc>
      </w:tr>
      <w:tr w:rsidR="00563C75" w:rsidRPr="00321849" w:rsidTr="00321849">
        <w:trPr>
          <w:gridAfter w:val="1"/>
          <w:wAfter w:w="1064" w:type="dxa"/>
          <w:trHeight w:val="30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Дорожное хозяйство (дорожные фонды)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3 539,1</w:t>
            </w:r>
          </w:p>
        </w:tc>
      </w:tr>
      <w:tr w:rsidR="00563C75" w:rsidRPr="00321849" w:rsidTr="00321849">
        <w:trPr>
          <w:gridAfter w:val="1"/>
          <w:wAfter w:w="1064" w:type="dxa"/>
          <w:trHeight w:val="30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3 539,1</w:t>
            </w:r>
          </w:p>
        </w:tc>
      </w:tr>
      <w:tr w:rsidR="00563C75" w:rsidRPr="00321849" w:rsidTr="00321849">
        <w:trPr>
          <w:gridAfter w:val="1"/>
          <w:wAfter w:w="1064" w:type="dxa"/>
          <w:trHeight w:val="3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3 539,1</w:t>
            </w:r>
          </w:p>
        </w:tc>
      </w:tr>
      <w:tr w:rsidR="00563C75" w:rsidRPr="00321849" w:rsidTr="00321849">
        <w:trPr>
          <w:gridAfter w:val="1"/>
          <w:wAfter w:w="1064" w:type="dxa"/>
          <w:trHeight w:val="82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государственной программы Республики Карелия "Развитие транспортной системы"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90 0 00 43180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3 539,1</w:t>
            </w:r>
          </w:p>
        </w:tc>
      </w:tr>
      <w:tr w:rsidR="00563C75" w:rsidRPr="00321849" w:rsidTr="00321849">
        <w:trPr>
          <w:gridAfter w:val="1"/>
          <w:wAfter w:w="1064" w:type="dxa"/>
          <w:trHeight w:val="84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государственной программы Республики Карелия "Развитие транспортной системы" (Резервные средства)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90 0 00 43180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870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3 539,1</w:t>
            </w:r>
          </w:p>
        </w:tc>
      </w:tr>
      <w:tr w:rsidR="00563C75" w:rsidRPr="00321849" w:rsidTr="00321849">
        <w:trPr>
          <w:gridAfter w:val="1"/>
          <w:wAfter w:w="1064" w:type="dxa"/>
          <w:trHeight w:val="3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ЖИЛИЩНО-КОММУНАЛЬНОЕ ХОЗЯЙСТВО</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276 258,0</w:t>
            </w:r>
          </w:p>
        </w:tc>
      </w:tr>
      <w:tr w:rsidR="00563C75" w:rsidRPr="00321849" w:rsidTr="00321849">
        <w:trPr>
          <w:gridAfter w:val="1"/>
          <w:wAfter w:w="1064" w:type="dxa"/>
          <w:trHeight w:val="36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Жилищное хозяйство</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256 258,0</w:t>
            </w:r>
          </w:p>
        </w:tc>
      </w:tr>
      <w:tr w:rsidR="00563C75" w:rsidRPr="00321849" w:rsidTr="00321849">
        <w:trPr>
          <w:gridAfter w:val="1"/>
          <w:wAfter w:w="1064" w:type="dxa"/>
          <w:trHeight w:val="84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256 258,0</w:t>
            </w:r>
          </w:p>
        </w:tc>
      </w:tr>
      <w:tr w:rsidR="00563C75" w:rsidRPr="00321849" w:rsidTr="00321849">
        <w:trPr>
          <w:gridAfter w:val="1"/>
          <w:wAfter w:w="1064" w:type="dxa"/>
          <w:trHeight w:val="58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"Снос аварийных многоквартирных домов"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06 0 11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2 100,0</w:t>
            </w:r>
          </w:p>
        </w:tc>
      </w:tr>
      <w:tr w:rsidR="00563C75" w:rsidRPr="00321849" w:rsidTr="00321849">
        <w:trPr>
          <w:gridAfter w:val="1"/>
          <w:wAfter w:w="1064" w:type="dxa"/>
          <w:trHeight w:val="108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государственной программы Республики Карелия "Обеспечение доступным и комфортным жильем и жилищно-коммунальными услугами"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06 0 11 43220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2 100,0</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государственной программы Республики Карелия "Обеспечение доступным и комфортным жильем и жилищно-коммунальными услугами" (Иные межбюджетные трансферты)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06 0 11 43220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2 100,0</w:t>
            </w:r>
          </w:p>
        </w:tc>
      </w:tr>
      <w:tr w:rsidR="00563C75" w:rsidRPr="00321849" w:rsidTr="00321849">
        <w:trPr>
          <w:gridAfter w:val="1"/>
          <w:wAfter w:w="1064" w:type="dxa"/>
          <w:trHeight w:val="8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устойчивого сокращения непригодного для проживания жилищного фонда"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06 0 F3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254 158,0</w:t>
            </w:r>
          </w:p>
        </w:tc>
      </w:tr>
      <w:tr w:rsidR="00563C75" w:rsidRPr="00321849" w:rsidTr="00321849">
        <w:trPr>
          <w:gridAfter w:val="1"/>
          <w:wAfter w:w="1064" w:type="dxa"/>
          <w:trHeight w:val="15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251 616,5</w:t>
            </w:r>
          </w:p>
        </w:tc>
      </w:tr>
      <w:tr w:rsidR="00563C75" w:rsidRPr="00321849" w:rsidTr="00321849">
        <w:trPr>
          <w:gridAfter w:val="1"/>
          <w:wAfter w:w="1064" w:type="dxa"/>
          <w:trHeight w:val="15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 (Субсидии)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251 616,5</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Субсидии бюджетам муниципальных образований на обеспечение мероприятий по переселению граждан из аварийного жилищного фонда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2 541,5</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Субсидии бюджетам муниципальных образований на обеспечение мероприятий по переселению граждан из аварийного жилищного фонда (Субсидии)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2 541,5</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Коммунальное хозяйство</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20 000,0</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20 000,0</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20 000,0</w:t>
            </w:r>
          </w:p>
        </w:tc>
      </w:tr>
      <w:tr w:rsidR="00563C75" w:rsidRPr="00321849" w:rsidTr="00321849">
        <w:trPr>
          <w:gridAfter w:val="1"/>
          <w:wAfter w:w="1064" w:type="dxa"/>
          <w:trHeight w:val="79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Реализация отдельных мероприятий по организации раздельного накопления твердых коммунальных отходов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90 0 00 43310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20 000,0</w:t>
            </w:r>
          </w:p>
        </w:tc>
      </w:tr>
      <w:tr w:rsidR="00563C75" w:rsidRPr="00321849" w:rsidTr="00321849">
        <w:trPr>
          <w:gridAfter w:val="1"/>
          <w:wAfter w:w="1064" w:type="dxa"/>
          <w:trHeight w:val="79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отдельных мероприятий по организации раздельного накопления твердых коммунальных отходов (Резервные средства)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90 0 00 43310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870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20 000,0</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ОБРАЗОВАНИЕ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5 247,3</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Дополнительное образование детей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5 247,3</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5 247,3</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5 247,3</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государственной программы Республики Карелия "Развитие образования"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90 0 00 43200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5 247,3</w:t>
            </w:r>
          </w:p>
        </w:tc>
      </w:tr>
      <w:tr w:rsidR="00563C75" w:rsidRPr="00321849" w:rsidTr="00321849">
        <w:trPr>
          <w:gridAfter w:val="1"/>
          <w:wAfter w:w="1064" w:type="dxa"/>
          <w:trHeight w:val="8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государственной программы Республики Карелия "Развитие образования" (Резервные средства)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90 0 00 43200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870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5 247,3</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КУЛЬТУРА, КИНЕМАТОГРАФИЯ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10 067,2</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Культура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10 067,2</w:t>
            </w:r>
          </w:p>
        </w:tc>
      </w:tr>
      <w:tr w:rsidR="00563C75" w:rsidRPr="00321849" w:rsidTr="00321849">
        <w:trPr>
          <w:gridAfter w:val="1"/>
          <w:wAfter w:w="1064" w:type="dxa"/>
          <w:trHeight w:val="88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3 500,0</w:t>
            </w:r>
          </w:p>
        </w:tc>
      </w:tr>
      <w:tr w:rsidR="00563C75" w:rsidRPr="00321849" w:rsidTr="00321849">
        <w:trPr>
          <w:gridAfter w:val="1"/>
          <w:wAfter w:w="1064" w:type="dxa"/>
          <w:trHeight w:val="87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"Сохранение, использование и популяризация объектов культурного наследия (памятников истории и культуры)"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02 0 18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3 500,0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государственной программы Республики Карелия "Развитие культуры"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02 0 18 43250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3 500,0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государственной программы Республики Карелия "Развитие культуры" (Резервные средства)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02 0 18 43250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870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3 500,0</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6 567,2</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6 567,2</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государственной программы Республики Карелия "Развитие культуры"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90 0 00 43250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6 567,2</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государственной программы Республики Карелия "Развитие культуры" (Резервные средства)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90 0 00 43250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870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6 567,2</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ОБСЛУЖИВАНИЕ ГОСУДАРСТВЕННОГО (МУНИЦИПАЛЬНОГО) ДОЛГА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10 156,0</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Обслуживание государственного (муниципального) внутреннего долга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10 156,0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"Управление муниципальными финансами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10 156,0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своевременных выплат по обязательствам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09 0 11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10 156,0</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полномочий Финансового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09 0 11 10060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10 156,0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полномочий Финансового управления Сортавальского муниципального района (Обслуживание муниципального долга)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09 0 11 10060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730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10 156,0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МЕЖБЮДЖЕТНЫЕ ТРАНСФЕРТЫ ОБЩЕГО ХАРАКТЕРА БЮДЖЕТАМ БЮДЖЕТНОЙ СИСТЕМЫ РОССИЙСКОЙ ФЕДЕРАЦИИ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6 773,0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Дотации на выравнивание бюджетной обеспеченности субъектов Российской Федерации и муниципальных образований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4 773,0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"Управление муниципальными финансами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4 773,0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"Выравнивание бюджетной обеспеченности муниципальных образований поселений"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09 0 24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4 773,0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09 0 24 42150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1 966,0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 (Дотации)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09 0 24 42150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1 966,0</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Дотация на выравнивание бюджетной обеспеченности городских и сельских поселений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09 0 24 90020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2 807,0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Дотация на выравнивание бюджетной обеспеченности городских и сельских поселений (Дотации)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09 0 24 90020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2 807,0</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Прочие межбюджетные трансферты общего характера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2 000,0</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2 000,0</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2 000,0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Субсидия местным бюджетам на стимулирование объединения муниципальных образований в Республике Карелия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90 0 00 43270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2 000,0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Субсидия местным бюджетам на стимулирование объединения муниципальных образований в Республике Карелия (Резервные средства)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90 0 00 43270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870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2 000,0</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b/>
                <w:bCs/>
                <w:sz w:val="18"/>
                <w:szCs w:val="18"/>
                <w:lang w:val="ru-RU" w:eastAsia="ru-RU"/>
              </w:rPr>
            </w:pPr>
            <w:r w:rsidRPr="00321849">
              <w:rPr>
                <w:b/>
                <w:bCs/>
                <w:sz w:val="18"/>
                <w:szCs w:val="18"/>
                <w:lang w:val="ru-RU" w:eastAsia="ru-RU"/>
              </w:rPr>
              <w:t>Районный комитет образования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699 432,3</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ОБЩЕГОСУДАРСТВЕННЫЕ ВОПРОСЫ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1 216,3</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1 216,3</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1 216,3</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1 216,3</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полномочий исполнительно-распорядительными органами местного самоуправления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1 216,3</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1 216,3</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ОБРАЗОВАНИЕ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663 597,6</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Дошкольное образование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280 985,8</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"Развитие образования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280 985,8</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реализации прав граждан на получение общедоступного и бесплатного дошкольного образования"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262 188,6</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детских дошкольных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88 097,2</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детских дошкольных учреждений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24 521,4</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детских дошкольных учреждений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61 327,1</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детских дошкольных учреждений (Уплата налогов, сборов и иных платежей)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850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2 248,7</w:t>
            </w:r>
          </w:p>
        </w:tc>
      </w:tr>
      <w:tr w:rsidR="00563C75" w:rsidRPr="00321849" w:rsidTr="00321849">
        <w:trPr>
          <w:gridAfter w:val="1"/>
          <w:wAfter w:w="1064" w:type="dxa"/>
          <w:trHeight w:val="268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01 0 01 42190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174 091,4</w:t>
            </w:r>
          </w:p>
        </w:tc>
      </w:tr>
      <w:tr w:rsidR="00563C75" w:rsidRPr="00321849" w:rsidTr="00321849">
        <w:trPr>
          <w:gridAfter w:val="1"/>
          <w:wAfter w:w="1064" w:type="dxa"/>
          <w:trHeight w:val="306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01 0 01 42190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164 547,2</w:t>
            </w:r>
          </w:p>
        </w:tc>
      </w:tr>
      <w:tr w:rsidR="00563C75" w:rsidRPr="00321849" w:rsidTr="00321849">
        <w:trPr>
          <w:gridAfter w:val="1"/>
          <w:wAfter w:w="1064" w:type="dxa"/>
          <w:trHeight w:val="331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proofErr w:type="gramStart"/>
            <w:r w:rsidRPr="00321849">
              <w:rPr>
                <w:sz w:val="18"/>
                <w:szCs w:val="18"/>
                <w:lang w:val="ru-RU" w:eastAsia="ru-RU"/>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закупки товаров, работ и услуг для обеспечения государственных (муниципальных) нужд)</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01 0 01 42190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9 544,2</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"Предоставление социальных выплат отдельным категориям граждан"</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3 222,9</w:t>
            </w:r>
          </w:p>
        </w:tc>
      </w:tr>
      <w:tr w:rsidR="00563C75" w:rsidRPr="00321849" w:rsidTr="00321849">
        <w:trPr>
          <w:gridAfter w:val="1"/>
          <w:wAfter w:w="1064" w:type="dxa"/>
          <w:trHeight w:val="259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2 210,2</w:t>
            </w:r>
          </w:p>
        </w:tc>
      </w:tr>
      <w:tr w:rsidR="00563C75" w:rsidRPr="00321849" w:rsidTr="00321849">
        <w:trPr>
          <w:gridAfter w:val="1"/>
          <w:wAfter w:w="1064" w:type="dxa"/>
          <w:trHeight w:val="306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proofErr w:type="gramStart"/>
            <w:r w:rsidRPr="00321849">
              <w:rPr>
                <w:sz w:val="18"/>
                <w:szCs w:val="18"/>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(Расходы на выплаты персоналу казенных учреждений)</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2 210,2</w:t>
            </w:r>
          </w:p>
        </w:tc>
      </w:tr>
      <w:tr w:rsidR="00563C75" w:rsidRPr="00321849" w:rsidTr="00321849">
        <w:trPr>
          <w:gridAfter w:val="1"/>
          <w:wAfter w:w="1064" w:type="dxa"/>
          <w:trHeight w:val="259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1 012,7</w:t>
            </w:r>
          </w:p>
        </w:tc>
      </w:tr>
      <w:tr w:rsidR="00563C75" w:rsidRPr="00321849" w:rsidTr="00321849">
        <w:trPr>
          <w:gridAfter w:val="1"/>
          <w:wAfter w:w="1064" w:type="dxa"/>
          <w:trHeight w:val="31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proofErr w:type="gramStart"/>
            <w:r w:rsidRPr="00321849">
              <w:rPr>
                <w:sz w:val="18"/>
                <w:szCs w:val="18"/>
                <w:lang w:val="ru-RU" w:eastAsia="ru-RU"/>
              </w:rPr>
              <w:lastRenderedPageBreak/>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1 012,7</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01 0 10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13 853,1</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Ремонт и материально-техническое оснащение имущества муиципальных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13 853,1</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Ремонт и материально-техническое оснащение имущества муиципальных учреждений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13 116,3</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Ремонт и материально-техническое оснащение имущества муиципальных учреждений (Бюджетные инвестиции)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736,8</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охраны здоровья участников образовательного процесса"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01 0 17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1 721,2</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1 721,2</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1 721,2</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Общее образование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325 970,7</w:t>
            </w:r>
          </w:p>
        </w:tc>
      </w:tr>
      <w:tr w:rsidR="00563C75" w:rsidRPr="00321849" w:rsidTr="00321849">
        <w:trPr>
          <w:gridAfter w:val="1"/>
          <w:wAfter w:w="1064" w:type="dxa"/>
          <w:trHeight w:val="58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"Развитие образования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325 970,7</w:t>
            </w:r>
          </w:p>
        </w:tc>
      </w:tr>
      <w:tr w:rsidR="00563C75" w:rsidRPr="00321849" w:rsidTr="00321849">
        <w:trPr>
          <w:gridAfter w:val="1"/>
          <w:wAfter w:w="1064" w:type="dxa"/>
          <w:trHeight w:val="84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реализации прав граждан на получение общедоступного и бесплатного общего образования"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01 0 03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299 827,5</w:t>
            </w:r>
          </w:p>
        </w:tc>
      </w:tr>
      <w:tr w:rsidR="00563C75" w:rsidRPr="00321849" w:rsidTr="00321849">
        <w:trPr>
          <w:gridAfter w:val="1"/>
          <w:wAfter w:w="1064" w:type="dxa"/>
          <w:trHeight w:val="5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общеобразовательных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29 918,2</w:t>
            </w:r>
          </w:p>
        </w:tc>
      </w:tr>
      <w:tr w:rsidR="00563C75" w:rsidRPr="00321849" w:rsidTr="00321849">
        <w:trPr>
          <w:gridAfter w:val="1"/>
          <w:wAfter w:w="1064" w:type="dxa"/>
          <w:trHeight w:val="8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общеобразовательных учреждений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8 938,6</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общеобразовательных учреждений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20 243,6</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Финансирование деятельности общеобразовательных учреждений (Социальные выплаты гражданам, кроме публичных нормативных социальных выплат)</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171,1</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общеобразовательных учреждений (Уплата налогов, сборов и иных платежей)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850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564,9</w:t>
            </w:r>
          </w:p>
        </w:tc>
      </w:tr>
      <w:tr w:rsidR="00563C75" w:rsidRPr="00321849" w:rsidTr="00321849">
        <w:trPr>
          <w:gridAfter w:val="1"/>
          <w:wAfter w:w="1064" w:type="dxa"/>
          <w:trHeight w:val="26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01 0 03 42190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224 689,6</w:t>
            </w:r>
          </w:p>
        </w:tc>
      </w:tr>
      <w:tr w:rsidR="00563C75" w:rsidRPr="00321849" w:rsidTr="00321849">
        <w:trPr>
          <w:gridAfter w:val="1"/>
          <w:wAfter w:w="1064" w:type="dxa"/>
          <w:trHeight w:val="306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01 0 03 42190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203 756,0</w:t>
            </w:r>
          </w:p>
        </w:tc>
      </w:tr>
      <w:tr w:rsidR="00563C75" w:rsidRPr="00321849" w:rsidTr="00321849">
        <w:trPr>
          <w:gridAfter w:val="1"/>
          <w:wAfter w:w="1064" w:type="dxa"/>
          <w:trHeight w:val="331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proofErr w:type="gramStart"/>
            <w:r w:rsidRPr="00321849">
              <w:rPr>
                <w:sz w:val="18"/>
                <w:szCs w:val="18"/>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закупки товаров, работ и услуг для обеспечения государственных (муниципальных) нужд)</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01 0 03 42190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20 933,6</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государственной программы Республики Карелия "Развитие образования"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01 0 03 43200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3 393,0</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государственной программы Республики Карелия "Развитие образования"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01 0 03 43200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3 393,0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01 0 03 53030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22 442,3</w:t>
            </w:r>
          </w:p>
        </w:tc>
      </w:tr>
      <w:tr w:rsidR="00563C75" w:rsidRPr="00321849" w:rsidTr="00321849">
        <w:trPr>
          <w:gridAfter w:val="1"/>
          <w:wAfter w:w="1064" w:type="dxa"/>
          <w:trHeight w:val="15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Реализация мероприятий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01 0 03 53030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22 442,3</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Субсидии на реализацию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03 L3040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19 384,4</w:t>
            </w:r>
          </w:p>
        </w:tc>
      </w:tr>
      <w:tr w:rsidR="00563C75" w:rsidRPr="00321849" w:rsidTr="00321849">
        <w:trPr>
          <w:gridAfter w:val="1"/>
          <w:wAfter w:w="1064" w:type="dxa"/>
          <w:trHeight w:val="178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Субсидии на реализацию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03 L3040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19 384,4</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"Предоставление социальных выплат отдельным категориям граждан"</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4 443,5</w:t>
            </w:r>
          </w:p>
        </w:tc>
      </w:tr>
      <w:tr w:rsidR="00563C75" w:rsidRPr="00321849" w:rsidTr="00321849">
        <w:trPr>
          <w:gridAfter w:val="1"/>
          <w:wAfter w:w="1064" w:type="dxa"/>
          <w:trHeight w:val="262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3 717,1</w:t>
            </w:r>
          </w:p>
        </w:tc>
      </w:tr>
      <w:tr w:rsidR="00563C75" w:rsidRPr="00321849" w:rsidTr="00321849">
        <w:trPr>
          <w:gridAfter w:val="1"/>
          <w:wAfter w:w="1064" w:type="dxa"/>
          <w:trHeight w:val="306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proofErr w:type="gramStart"/>
            <w:r w:rsidRPr="00321849">
              <w:rPr>
                <w:sz w:val="18"/>
                <w:szCs w:val="18"/>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(Расходы на выплаты персоналу казенных учреждений)</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3 717,1</w:t>
            </w:r>
          </w:p>
        </w:tc>
      </w:tr>
      <w:tr w:rsidR="00563C75" w:rsidRPr="00321849" w:rsidTr="00321849">
        <w:trPr>
          <w:gridAfter w:val="1"/>
          <w:wAfter w:w="1064" w:type="dxa"/>
          <w:trHeight w:val="255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726,4</w:t>
            </w:r>
          </w:p>
        </w:tc>
      </w:tr>
      <w:tr w:rsidR="00563C75" w:rsidRPr="00321849" w:rsidTr="00321849">
        <w:trPr>
          <w:gridAfter w:val="1"/>
          <w:wAfter w:w="1064" w:type="dxa"/>
          <w:trHeight w:val="313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proofErr w:type="gramStart"/>
            <w:r w:rsidRPr="00321849">
              <w:rPr>
                <w:sz w:val="18"/>
                <w:szCs w:val="18"/>
                <w:lang w:val="ru-RU" w:eastAsia="ru-RU"/>
              </w:rPr>
              <w:lastRenderedPageBreak/>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726,4</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"Организация трудовой деятельности несовершеннолетних, как профилактка и средство борьбы с детской безнадзорностью и преступностью, криминализацией подростковой среды"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01 0 09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666,0</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Организация временных рабочих мест для подростков в возрасте от 14 до 18 лет, в том числе, детей сирот, детей, проживающих в неполных и многодетных семьях, безработных граждан в свободное от учебы время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01 0 09 70090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666,0</w:t>
            </w:r>
          </w:p>
        </w:tc>
      </w:tr>
      <w:tr w:rsidR="00563C75" w:rsidRPr="00321849" w:rsidTr="00321849">
        <w:trPr>
          <w:gridAfter w:val="1"/>
          <w:wAfter w:w="1064" w:type="dxa"/>
          <w:trHeight w:val="15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Организация временных рабочих мест для подростков в возрасте от 14 до 18 лет, в том числе, детей сирот, детей, проживающих в неполных и многодетных семьях, безработных граждан в свободное от учебы время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01 0 09 70090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666,0</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01 0 10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18 330,7</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Ремонт и материально-техническое оснащение имущества муиципальных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18 330,7</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Ремонт и материально-техническое оснащение имущества муиципальных учреждений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18 330,7</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охраны здоровья участников образовательного процесса"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01 0 17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1 703,0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1 703,0</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1 703,0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"Проект "Успех каждого ребенка" в рамках реализации национального проекта "Образование"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01 0 E2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1 000,0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Реализация мероприятий по созданию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E2 50970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1 000,0</w:t>
            </w:r>
          </w:p>
        </w:tc>
      </w:tr>
      <w:tr w:rsidR="00563C75" w:rsidRPr="00321849" w:rsidTr="00321849">
        <w:trPr>
          <w:gridAfter w:val="1"/>
          <w:wAfter w:w="1064" w:type="dxa"/>
          <w:trHeight w:val="15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по созданию в общеобразовательных организациях, расположенных в сельской местности и малых городах, условий для занятий физической культурой и спортом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E2 50970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1 000,0</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Дополнительное образование детей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29 278,0</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"Развитие образования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28 918,0</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реализации дополнительного образования детей"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22 664,2</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детско-юношеских спортивных школ</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01 0 06 23141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8 305,2</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детско-юношеских спортивных школ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01 0 06 23141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8 305,2</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центров творчества детей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01 0 06 23142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10 567,1</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центров творчества детей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01 0 06 23142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10 567,1</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центров психолого-медико-социального сопровождения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01 0 06 23152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3 791,9</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центров психолого-медико-социального сопровождения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01 0 06 23152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3 791,9</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"Патриотическое воспитание граждан"</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01 0 07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66,6</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Проведение мероприятий военно-патриотической направленности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01 0 07 70150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66,6</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Проведение мероприятий военно-патриотической направленности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01 0 07 70150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66,6</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"Предоставление социальных выплат отдельным категориям граждан"</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33,3</w:t>
            </w:r>
          </w:p>
        </w:tc>
      </w:tr>
      <w:tr w:rsidR="00563C75" w:rsidRPr="00321849" w:rsidTr="00321849">
        <w:trPr>
          <w:gridAfter w:val="1"/>
          <w:wAfter w:w="1064" w:type="dxa"/>
          <w:trHeight w:val="26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33,3</w:t>
            </w:r>
          </w:p>
        </w:tc>
      </w:tr>
      <w:tr w:rsidR="00563C75" w:rsidRPr="00321849" w:rsidTr="00321849">
        <w:trPr>
          <w:gridAfter w:val="1"/>
          <w:wAfter w:w="1064" w:type="dxa"/>
          <w:trHeight w:val="280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33,3</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01 0 10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1 508,0</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Ремонт и материально-техническое оснащение имущества муиципальных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1 508,0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Ремонт и материально-техническое оснащение имущества муиципальных учреждений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1 508,0</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охраны здоровья участников образовательного процесса"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01 0 17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165,9</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165,9</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165,9</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"Проект "Успех каждого ребенка" в рамках реализации национального проекта "Образование"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01 0 E2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4 480,0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Мероприятия по внедрению системы персонифицированного финансирования дополнительного образования детей (ДЮСШ)</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E2 23141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1 340,0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Мероприятия по внедрению системы персонифицированного финансирования дополнительного образования детей (ДЮСШ)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E2 23141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1 340,0</w:t>
            </w:r>
          </w:p>
        </w:tc>
      </w:tr>
      <w:tr w:rsidR="00563C75" w:rsidRPr="00321849" w:rsidTr="00321849">
        <w:trPr>
          <w:gridAfter w:val="1"/>
          <w:wAfter w:w="1064" w:type="dxa"/>
          <w:trHeight w:val="10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Мероприятия по внедрению системы персонифицированного финансирования дополнительного образования детей (Центры творчества)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E2 23142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3 140,0</w:t>
            </w:r>
          </w:p>
        </w:tc>
      </w:tr>
      <w:tr w:rsidR="00563C75" w:rsidRPr="00321849" w:rsidTr="00321849">
        <w:trPr>
          <w:gridAfter w:val="1"/>
          <w:wAfter w:w="1064" w:type="dxa"/>
          <w:trHeight w:val="10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Мероприятия по внедрению системы персонифицированного финансирования дополнительного образования детей (Центры творчества)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E2 23142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3 140,0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360,0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деятельности учреждений образования, культуры, спорта и молодежной политики"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02 0 02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360,0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360,0</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360,0</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Молодежная политика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380,8</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380,8</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деятельности учреждений образования, культуры, спорта и молодежной политики"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02 0 02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316,7</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316,7</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316,7</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"Молодежь Сортавальского муниципального района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02 0 04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64,1</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Организация и проведение мероприятий по молодежной политике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02 0 04 70250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64,1</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Организация и проведение мероприятий по молодежной политике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02 0 04 70250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64,1</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Другие вопросы в области образования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26 982,3</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"Развитие образования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26 982,3</w:t>
            </w:r>
          </w:p>
        </w:tc>
      </w:tr>
      <w:tr w:rsidR="00563C75" w:rsidRPr="00321849" w:rsidTr="00321849">
        <w:trPr>
          <w:gridAfter w:val="1"/>
          <w:wAfter w:w="1064" w:type="dxa"/>
          <w:trHeight w:val="130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01 0 10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175,0</w:t>
            </w:r>
          </w:p>
        </w:tc>
      </w:tr>
      <w:tr w:rsidR="00563C75" w:rsidRPr="00321849" w:rsidTr="00321849">
        <w:trPr>
          <w:gridAfter w:val="1"/>
          <w:wAfter w:w="1064" w:type="dxa"/>
          <w:trHeight w:val="58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Ремонт и материально-техническое оснащение имущества муиципальных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175,0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Ремонт и материально-техническое оснащение имущества муиципальных учреждений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175,0</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"Сопровождение деятельности муниципальных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01 0 12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26 659,3</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информационно-методических центров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01 0 12 23151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3 515,4</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информационно-методических центров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01 0 12 23151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3 515,4</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Финансирование деятельности централизованных бухгалтерий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01 0 12 23210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18 728,4</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централизованных бухгалтерий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01 0 12 23210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16 776,4</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централизованных бухгалтерий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01 0 12 23210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1 952,0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4 324,3</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3 479,3</w:t>
            </w:r>
          </w:p>
        </w:tc>
      </w:tr>
      <w:tr w:rsidR="00563C75" w:rsidRPr="00321849" w:rsidTr="00321849">
        <w:trPr>
          <w:gridAfter w:val="1"/>
          <w:wAfter w:w="1064" w:type="dxa"/>
          <w:trHeight w:val="15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823,4</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(Уплата налогов, сборов и иных платежей)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850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21,6</w:t>
            </w:r>
          </w:p>
        </w:tc>
      </w:tr>
      <w:tr w:rsidR="00563C75" w:rsidRPr="00321849" w:rsidTr="00321849">
        <w:trPr>
          <w:gridAfter w:val="1"/>
          <w:wAfter w:w="1064" w:type="dxa"/>
          <w:trHeight w:val="264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01 0 12 42040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72,4</w:t>
            </w:r>
          </w:p>
        </w:tc>
      </w:tr>
      <w:tr w:rsidR="00563C75" w:rsidRPr="00321849" w:rsidTr="00321849">
        <w:trPr>
          <w:gridAfter w:val="1"/>
          <w:wAfter w:w="1064" w:type="dxa"/>
          <w:trHeight w:val="331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proofErr w:type="gramStart"/>
            <w:r w:rsidRPr="00321849">
              <w:rPr>
                <w:sz w:val="18"/>
                <w:szCs w:val="18"/>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(Иные закупки товаров, работ и услуг для обеспечения государственных (муниципальных) нужд)</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01 0 12 42040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72,4</w:t>
            </w:r>
          </w:p>
        </w:tc>
      </w:tr>
      <w:tr w:rsidR="00563C75" w:rsidRPr="00321849" w:rsidTr="00321849">
        <w:trPr>
          <w:gridAfter w:val="1"/>
          <w:wAfter w:w="1064" w:type="dxa"/>
          <w:trHeight w:val="255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01 0 12 42100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18,8</w:t>
            </w:r>
          </w:p>
        </w:tc>
      </w:tr>
      <w:tr w:rsidR="00563C75" w:rsidRPr="00321849" w:rsidTr="00321849">
        <w:trPr>
          <w:gridAfter w:val="1"/>
          <w:wAfter w:w="1064" w:type="dxa"/>
          <w:trHeight w:val="313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proofErr w:type="gramStart"/>
            <w:r w:rsidRPr="00321849">
              <w:rPr>
                <w:sz w:val="18"/>
                <w:szCs w:val="18"/>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01 0 12 42100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18,8</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"Оценки качества образования"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01 0 14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120,0</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Проведение независимой оценки качества образования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01 0 14 70080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120,0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Проведение независимой оценки качества образования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01 0 14 70080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120,0</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охраны здоровья участников образовательного процесса"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01 0 17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28,0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28,0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28,0</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КУЛЬТУРА, КИНЕМАТОГРАФИЯ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738,5</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Культура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738,5</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738,5</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деятельности учреждений образования, культуры, спорта и молодежной политики"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02 0 02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738,5</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738,5</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738,5</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СОЦИАЛЬНАЯ ПОЛИТИКА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33 563,9</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Социальное обеспечение населения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13 326,9</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"Развитие образования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13 326,9</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"Предоставление социальных выплат отдельным категориям граждан"</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13 326,9</w:t>
            </w:r>
          </w:p>
        </w:tc>
      </w:tr>
      <w:tr w:rsidR="00563C75" w:rsidRPr="00321849" w:rsidTr="00321849">
        <w:trPr>
          <w:gridAfter w:val="1"/>
          <w:wAfter w:w="1064" w:type="dxa"/>
          <w:trHeight w:val="264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119,5</w:t>
            </w:r>
          </w:p>
        </w:tc>
      </w:tr>
      <w:tr w:rsidR="00563C75" w:rsidRPr="00321849" w:rsidTr="00321849">
        <w:trPr>
          <w:gridAfter w:val="1"/>
          <w:wAfter w:w="1064" w:type="dxa"/>
          <w:trHeight w:val="315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proofErr w:type="gramStart"/>
            <w:r w:rsidRPr="00321849">
              <w:rPr>
                <w:sz w:val="18"/>
                <w:szCs w:val="18"/>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(Социальные выплаты гражданам, кроме публичных нормативных социальных выплат)</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119,5</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 xml:space="preserve">Реализация мероприятий государственной программы Республики Карелия "Совершенствование социальной защиты граждан"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01 0 08 43210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13 207,4</w:t>
            </w:r>
          </w:p>
        </w:tc>
      </w:tr>
      <w:tr w:rsidR="00563C75" w:rsidRPr="00321849" w:rsidTr="00321849">
        <w:trPr>
          <w:gridAfter w:val="1"/>
          <w:wAfter w:w="1064" w:type="dxa"/>
          <w:trHeight w:val="15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государственной программы Республики Карелия "Совершенствование социальной защиты граждан"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01 0 08 43210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1 202,7</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государственной программы Республики Карелия "Совершенствование социальной защиты граждан"  (Социальные выплаты гражданам, кроме публичных нормативных социальных выплат)</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01 0 08 43210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12 004,7</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Охрана семьи и детства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20 237,0</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"Развитие образования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20 237,0</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"Предоставление социальных выплат отдельным категориям граждан"</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20 002,0</w:t>
            </w:r>
          </w:p>
        </w:tc>
      </w:tr>
      <w:tr w:rsidR="00563C75" w:rsidRPr="00321849" w:rsidTr="00321849">
        <w:trPr>
          <w:gridAfter w:val="1"/>
          <w:wAfter w:w="1064" w:type="dxa"/>
          <w:trHeight w:val="229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01 0 08 42030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20 002,0</w:t>
            </w:r>
          </w:p>
        </w:tc>
      </w:tr>
      <w:tr w:rsidR="00563C75" w:rsidRPr="00321849" w:rsidTr="00321849">
        <w:trPr>
          <w:gridAfter w:val="1"/>
          <w:wAfter w:w="1064" w:type="dxa"/>
          <w:trHeight w:val="280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proofErr w:type="gramStart"/>
            <w:r w:rsidRPr="00321849">
              <w:rPr>
                <w:sz w:val="18"/>
                <w:szCs w:val="18"/>
                <w:lang w:val="ru-RU" w:eastAsia="ru-RU"/>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(Иные закупки товаров, работ и услуг для обеспечения государственных (муниципальных) нужд)</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01 0 08 42030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240,0</w:t>
            </w:r>
          </w:p>
        </w:tc>
      </w:tr>
      <w:tr w:rsidR="00563C75" w:rsidRPr="00321849" w:rsidTr="00321849">
        <w:trPr>
          <w:gridAfter w:val="1"/>
          <w:wAfter w:w="1064" w:type="dxa"/>
          <w:trHeight w:val="280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proofErr w:type="gramStart"/>
            <w:r w:rsidRPr="00321849">
              <w:rPr>
                <w:sz w:val="18"/>
                <w:szCs w:val="18"/>
                <w:lang w:val="ru-RU" w:eastAsia="ru-RU"/>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(Социальные выплаты гражданам, кроме публичных нормативных социальных выплат)</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01 0 08 42030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19 762,0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"Привлечение и закрепление молодых специалистов на территории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01 0 16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135,0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Целевое обучение на педагогические специальности выпускников образовательных организаций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01 0 16 70010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135,0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Целевое обучение на педагогические специальности выпускников образовательных организаций Сортавальского муниципального района (Стипендии)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01 0 16 70010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135,0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 xml:space="preserve">Основное мероприятие "Оказание мер поддержки </w:t>
            </w:r>
            <w:proofErr w:type="gramStart"/>
            <w:r w:rsidRPr="00321849">
              <w:rPr>
                <w:sz w:val="18"/>
                <w:szCs w:val="18"/>
                <w:lang w:val="ru-RU" w:eastAsia="ru-RU"/>
              </w:rPr>
              <w:t>обучающимся</w:t>
            </w:r>
            <w:proofErr w:type="gramEnd"/>
            <w:r w:rsidRPr="00321849">
              <w:rPr>
                <w:sz w:val="18"/>
                <w:szCs w:val="18"/>
                <w:lang w:val="ru-RU" w:eastAsia="ru-RU"/>
              </w:rPr>
              <w:t xml:space="preserve"> образовательных учреждений, проявившим выдающиеся способности"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01 0 18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100,0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 xml:space="preserve">Единовременная выплата </w:t>
            </w:r>
            <w:proofErr w:type="gramStart"/>
            <w:r w:rsidRPr="00321849">
              <w:rPr>
                <w:sz w:val="18"/>
                <w:szCs w:val="18"/>
                <w:lang w:val="ru-RU" w:eastAsia="ru-RU"/>
              </w:rPr>
              <w:t>обучающимся</w:t>
            </w:r>
            <w:proofErr w:type="gramEnd"/>
            <w:r w:rsidRPr="00321849">
              <w:rPr>
                <w:sz w:val="18"/>
                <w:szCs w:val="18"/>
                <w:lang w:val="ru-RU" w:eastAsia="ru-RU"/>
              </w:rPr>
              <w:t xml:space="preserve"> образовательных организаций Сортавальского муниципального района, проявившим выдающиеся способности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01 0 18 70220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100,0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 xml:space="preserve">Единовременная выплата </w:t>
            </w:r>
            <w:proofErr w:type="gramStart"/>
            <w:r w:rsidRPr="00321849">
              <w:rPr>
                <w:sz w:val="18"/>
                <w:szCs w:val="18"/>
                <w:lang w:val="ru-RU" w:eastAsia="ru-RU"/>
              </w:rPr>
              <w:t>обучающимся</w:t>
            </w:r>
            <w:proofErr w:type="gramEnd"/>
            <w:r w:rsidRPr="00321849">
              <w:rPr>
                <w:sz w:val="18"/>
                <w:szCs w:val="18"/>
                <w:lang w:val="ru-RU" w:eastAsia="ru-RU"/>
              </w:rPr>
              <w:t xml:space="preserve"> образовательных организаций Сортавальского муниципального района, проявившим выдающиеся способности (Стипендии)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01 0 18 70220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100,0</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ФИЗИЧЕСКАЯ КУЛЬТУРА И СПОРТ</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316,0</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Массовый спорт</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316,0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Муниципальная программа "Развитие культуры, физической культуры, спорта и молодежной политики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316,0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"Организация и проведение официальных физкультурных и спортивных мероприятий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02 0 12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316,0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официальных физкультурных и спортивных мероприятий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02 0 12 70110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316,0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официальных физкультурных и спортивных мероприятий Сортавальского муниципального района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02 0 12 70110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80,0</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официальных физкультурных и спортивных мероприятий Сортавальского муниципального района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02 0 12 70110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236,0</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b/>
                <w:bCs/>
                <w:sz w:val="18"/>
                <w:szCs w:val="18"/>
                <w:lang w:val="ru-RU" w:eastAsia="ru-RU"/>
              </w:rPr>
            </w:pPr>
            <w:r w:rsidRPr="00321849">
              <w:rPr>
                <w:b/>
                <w:bCs/>
                <w:sz w:val="18"/>
                <w:szCs w:val="18"/>
                <w:lang w:val="ru-RU" w:eastAsia="ru-RU"/>
              </w:rPr>
              <w:t>Контрольно-счетный комитет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009</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1 672,2</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ОБЩЕГОСУДАРСТВЕННЫЕ ВОПРОСЫ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009</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1 672,2</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Обеспечение деятельности финансовых, налоговых и таможенных органов и органов финансового (финансово-бюджетного) надзора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009</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1 672,2</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009</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1 672,2</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009</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1 672,2</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полномочий контрольно - счетного органа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009</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90 0 00 10040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1 672,2</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полномочий контрольно - счетного органа Сортавальского муниципального района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009</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90 0 00 10040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1 610,6</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полномочий контрольно - счетного органа Сортавальского муниципального района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009</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90 0 00 10040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61,6</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b/>
                <w:bCs/>
                <w:sz w:val="18"/>
                <w:szCs w:val="18"/>
                <w:lang w:val="ru-RU" w:eastAsia="ru-RU"/>
              </w:rPr>
            </w:pPr>
            <w:r w:rsidRPr="00321849">
              <w:rPr>
                <w:b/>
                <w:bCs/>
                <w:sz w:val="18"/>
                <w:szCs w:val="18"/>
                <w:lang w:val="ru-RU" w:eastAsia="ru-RU"/>
              </w:rPr>
              <w:t>Отдел культуры и спорта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130 719,6</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ОБЩЕГОСУДАРСТВЕННЫЕ ВОПРОСЫ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2 105,9</w:t>
            </w:r>
          </w:p>
        </w:tc>
      </w:tr>
      <w:tr w:rsidR="00563C75" w:rsidRPr="00321849" w:rsidTr="00321849">
        <w:trPr>
          <w:gridAfter w:val="1"/>
          <w:wAfter w:w="1064" w:type="dxa"/>
          <w:trHeight w:val="105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1 169,6</w:t>
            </w:r>
          </w:p>
        </w:tc>
      </w:tr>
      <w:tr w:rsidR="00563C75" w:rsidRPr="00321849" w:rsidTr="00321849">
        <w:trPr>
          <w:gridAfter w:val="1"/>
          <w:wAfter w:w="1064" w:type="dxa"/>
          <w:trHeight w:val="8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1 169,6</w:t>
            </w:r>
          </w:p>
        </w:tc>
      </w:tr>
      <w:tr w:rsidR="00563C75" w:rsidRPr="00321849" w:rsidTr="00321849">
        <w:trPr>
          <w:gridAfter w:val="1"/>
          <w:wAfter w:w="1064" w:type="dxa"/>
          <w:trHeight w:val="84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1 169,6</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полномочий исполнительно-распорядительными органами местного самоуправления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1 169,6</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1 161,6</w:t>
            </w:r>
          </w:p>
        </w:tc>
      </w:tr>
      <w:tr w:rsidR="00563C75" w:rsidRPr="00321849" w:rsidTr="00321849">
        <w:trPr>
          <w:gridAfter w:val="1"/>
          <w:wAfter w:w="1064" w:type="dxa"/>
          <w:trHeight w:val="15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8,0</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Другие общегосударственные вопросы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936,3</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936,3</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деятельности архивных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08 0 05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936,3</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архивных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08 0 05 23010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936,3</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архивных учреждений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08 0 05 23010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648,6</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архивных учреждений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08 0 05 23010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287,7</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ОБРАЗОВАНИЕ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42 344,3</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Дополнительное образование детей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42 035,8</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"Развитие образования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42 035,8</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реализации дополнительного образования детей"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13 626,3</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музыкальных школ</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01 0 06 23143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13 626,3</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музыкальных школ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01 0 06 23143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13 626,3</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01 0 10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285,0</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Ремонт и материально-техническое оснащение имущества муиципальных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285,0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Ремонт и материально-техническое оснащение имущества муиципальных учреждений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285,0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«Модернизация муниципальных детских школ искусств по видам искусств (музыкальных школ)»</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A1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28 124,5</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по государственной поддержке отрасли культуры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A1 55190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28 124,5</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по государственной поддержке отрасли культуры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A1 55190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28 124,5</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Молодежная политика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308,5</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Муниципальная программа "Развитие культуры, физической культуры, спорта и молодежной политики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308,5</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деятельности учреждений социально-культурной направленности"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02 0 03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308,5</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учреждений социально-культурной направленности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02 0 03 23190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308,5</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учреждений социально-культурной направленности (Субсидии автономным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02 0 03 23190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308,5</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КУЛЬТУРА, КИНЕМАТОГРАФИЯ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40 808,6</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Культура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40 808,6</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40 808,6</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деятельности учреждений социально-культурной направленности"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02 0 03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9 846,5</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учреждений социально-культурной направленности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02 0 03 23190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9 846,5</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учреждений социально-культурной направленности (Субсидии автономным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02 0 03 23190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9 846,5</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"Организация музейного обслуживания"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02 0 05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4 776,5</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музеев и постоянных выставок</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02 0 05 23161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4 776,5</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музеев и постоянных выставок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02 0 05 23161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4 776,5</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"Организация библиотечного обслуживания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13 695,5</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библиотечных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02 0 08 23170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13 695,5</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библиотечных учреждений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02 0 08 23170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13 695,5</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"Ремонт и материально-техническое оснащение учреждений культиы и спорта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02 0 20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11 564,6</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02 0 20 70190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11 564,6</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02 0 20 70190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11 564,6</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"Комплектование книжных  фондов"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02 0 21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925,5</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библиотечных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02 0 21 23170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925,5</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библиотечных учреждений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02 0 21 23170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925,5</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ФИЗИЧЕСКАЯ КУЛЬТУРА И СПОРТ</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45 460,8</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Физическая культура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22 323,5</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22 323,5</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"Проведение и организация физкультурных, физкультурно-спортивных, спортивных мероприятий, привлечентие жителей района к здоровому образу жизни"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02 0 11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21 723,5</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физкультурно-оздоровительных учреждений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02 0 11 23700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21 723,5</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физкультурно-оздоровительных учреждений Сортавальского муниципального района (Субсидии автономным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02 0 11 23700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21 723,5</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"Ремонт и материально-техническое оснащение учреждений культиы и спорта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02 0 20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600,0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02 0 20 70190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600,0</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 (Субсидии автономным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02 0 20 70190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600,0</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Спорт высших достижений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23 137,3</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23 137,3</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"Спортивная подготовка по Олимпийским видам спорта"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02 0 13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17 093,1</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спортивной подготовки по Олимпийским видам спорта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02 0 13 23144</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17 093,1</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спортивной подготовки по Олимпийским видам спорта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02 0 13 23144</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17 093,1</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"Ремонт и материально-техническое оснащение учреждений культиы и спорта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02 0 20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405,2</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02 0 20 70190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405,2</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02 0 20 70190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405,2</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"Спорт - норма жизни", в рамках реализации национального проекта "Демография"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0 P5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5 639,0</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 xml:space="preserve">Субсидии бюджетам муниципальных районов и городских округов на реализацию мероприятий государственной программы Республики Карелия "Развитие физической культуры, спорта и </w:t>
            </w:r>
            <w:proofErr w:type="gramStart"/>
            <w:r w:rsidRPr="00321849">
              <w:rPr>
                <w:sz w:val="18"/>
                <w:szCs w:val="18"/>
                <w:lang w:val="ru-RU" w:eastAsia="ru-RU"/>
              </w:rPr>
              <w:t>совершен-ствование</w:t>
            </w:r>
            <w:proofErr w:type="gramEnd"/>
            <w:r w:rsidRPr="00321849">
              <w:rPr>
                <w:sz w:val="18"/>
                <w:szCs w:val="18"/>
                <w:lang w:val="ru-RU" w:eastAsia="ru-RU"/>
              </w:rPr>
              <w:t xml:space="preserve"> молодежной политики"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P5 43230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5 200,0</w:t>
            </w:r>
          </w:p>
        </w:tc>
      </w:tr>
      <w:tr w:rsidR="00563C75" w:rsidRPr="00321849" w:rsidTr="00321849">
        <w:trPr>
          <w:gridAfter w:val="1"/>
          <w:wAfter w:w="1064" w:type="dxa"/>
          <w:trHeight w:val="15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 xml:space="preserve">Субсидии бюджетам муниципальных районов и городских округов на реализацию мероприятий государственной программы Республики Карелия "Развитие физической культуры, спорта и </w:t>
            </w:r>
            <w:proofErr w:type="gramStart"/>
            <w:r w:rsidRPr="00321849">
              <w:rPr>
                <w:sz w:val="18"/>
                <w:szCs w:val="18"/>
                <w:lang w:val="ru-RU" w:eastAsia="ru-RU"/>
              </w:rPr>
              <w:t>совершен-ствование</w:t>
            </w:r>
            <w:proofErr w:type="gramEnd"/>
            <w:r w:rsidRPr="00321849">
              <w:rPr>
                <w:sz w:val="18"/>
                <w:szCs w:val="18"/>
                <w:lang w:val="ru-RU" w:eastAsia="ru-RU"/>
              </w:rPr>
              <w:t xml:space="preserve"> молодежной политики"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P5 43230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5 200,0</w:t>
            </w:r>
          </w:p>
        </w:tc>
      </w:tr>
      <w:tr w:rsidR="00563C75" w:rsidRPr="00321849" w:rsidTr="00321849">
        <w:trPr>
          <w:gridAfter w:val="1"/>
          <w:wAfter w:w="1064" w:type="dxa"/>
          <w:trHeight w:val="163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Субсидии бюджетам муниципальных районов и городских округов на реализацию мероприятий по государственной поддержке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P5 50810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439,0</w:t>
            </w:r>
          </w:p>
        </w:tc>
      </w:tr>
      <w:tr w:rsidR="00563C75" w:rsidRPr="00321849" w:rsidTr="00321849">
        <w:trPr>
          <w:gridAfter w:val="1"/>
          <w:wAfter w:w="1064" w:type="dxa"/>
          <w:trHeight w:val="19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Субсидии бюджетам муниципальных районов и городских округов на реализацию мероприятий по государственной поддержке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P5 50810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439,0</w:t>
            </w:r>
          </w:p>
        </w:tc>
      </w:tr>
      <w:tr w:rsidR="00563C75" w:rsidRPr="00321849" w:rsidTr="00321849">
        <w:trPr>
          <w:gridAfter w:val="1"/>
          <w:wAfter w:w="1064" w:type="dxa"/>
          <w:trHeight w:val="360"/>
        </w:trPr>
        <w:tc>
          <w:tcPr>
            <w:tcW w:w="4361" w:type="dxa"/>
            <w:tcBorders>
              <w:top w:val="nil"/>
              <w:left w:val="single" w:sz="4" w:space="0" w:color="auto"/>
              <w:bottom w:val="single" w:sz="4" w:space="0" w:color="auto"/>
              <w:right w:val="single" w:sz="4" w:space="0" w:color="auto"/>
            </w:tcBorders>
            <w:shd w:val="clear" w:color="auto" w:fill="auto"/>
            <w:noWrap/>
            <w:vAlign w:val="center"/>
            <w:hideMark/>
          </w:tcPr>
          <w:p w:rsidR="00563C75" w:rsidRPr="00321849" w:rsidRDefault="00563C75" w:rsidP="00AA2B09">
            <w:pPr>
              <w:rPr>
                <w:b/>
                <w:bCs/>
                <w:sz w:val="18"/>
                <w:szCs w:val="18"/>
                <w:lang w:val="ru-RU" w:eastAsia="ru-RU"/>
              </w:rPr>
            </w:pPr>
            <w:r w:rsidRPr="00321849">
              <w:rPr>
                <w:b/>
                <w:bCs/>
                <w:sz w:val="18"/>
                <w:szCs w:val="18"/>
                <w:lang w:val="ru-RU" w:eastAsia="ru-RU"/>
              </w:rPr>
              <w:t xml:space="preserve">Итого расходов: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1 354 414,3</w:t>
            </w:r>
          </w:p>
        </w:tc>
      </w:tr>
    </w:tbl>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tbl>
      <w:tblPr>
        <w:tblW w:w="11455" w:type="dxa"/>
        <w:tblInd w:w="-1026" w:type="dxa"/>
        <w:tblLayout w:type="fixed"/>
        <w:tblLook w:val="04A0" w:firstRow="1" w:lastRow="0" w:firstColumn="1" w:lastColumn="0" w:noHBand="0" w:noVBand="1"/>
      </w:tblPr>
      <w:tblGrid>
        <w:gridCol w:w="4111"/>
        <w:gridCol w:w="142"/>
        <w:gridCol w:w="708"/>
        <w:gridCol w:w="142"/>
        <w:gridCol w:w="768"/>
        <w:gridCol w:w="142"/>
        <w:gridCol w:w="649"/>
        <w:gridCol w:w="142"/>
        <w:gridCol w:w="1276"/>
        <w:gridCol w:w="142"/>
        <w:gridCol w:w="675"/>
        <w:gridCol w:w="142"/>
        <w:gridCol w:w="1058"/>
        <w:gridCol w:w="142"/>
        <w:gridCol w:w="1074"/>
        <w:gridCol w:w="142"/>
      </w:tblGrid>
      <w:tr w:rsidR="00563C75" w:rsidRPr="00611C4F" w:rsidTr="00611C4F">
        <w:trPr>
          <w:trHeight w:val="255"/>
        </w:trPr>
        <w:tc>
          <w:tcPr>
            <w:tcW w:w="4253" w:type="dxa"/>
            <w:gridSpan w:val="2"/>
            <w:tcBorders>
              <w:top w:val="nil"/>
              <w:left w:val="nil"/>
              <w:bottom w:val="nil"/>
              <w:right w:val="nil"/>
            </w:tcBorders>
            <w:shd w:val="clear" w:color="auto" w:fill="auto"/>
            <w:noWrap/>
            <w:vAlign w:val="bottom"/>
            <w:hideMark/>
          </w:tcPr>
          <w:p w:rsidR="00563C75" w:rsidRPr="00611C4F" w:rsidRDefault="00563C75" w:rsidP="00AA2B09">
            <w:pPr>
              <w:rPr>
                <w:rFonts w:ascii="Arial" w:hAnsi="Arial" w:cs="Arial"/>
                <w:sz w:val="20"/>
                <w:szCs w:val="20"/>
                <w:lang w:val="ru-RU" w:eastAsia="ru-RU"/>
              </w:rPr>
            </w:pPr>
          </w:p>
        </w:tc>
        <w:tc>
          <w:tcPr>
            <w:tcW w:w="850"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910"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5442" w:type="dxa"/>
            <w:gridSpan w:val="10"/>
            <w:tcBorders>
              <w:top w:val="nil"/>
              <w:left w:val="nil"/>
              <w:bottom w:val="nil"/>
              <w:right w:val="nil"/>
            </w:tcBorders>
            <w:shd w:val="clear" w:color="auto" w:fill="auto"/>
            <w:noWrap/>
            <w:vAlign w:val="bottom"/>
            <w:hideMark/>
          </w:tcPr>
          <w:p w:rsidR="00563C75" w:rsidRPr="00611C4F" w:rsidRDefault="00563C75" w:rsidP="00AA2B09">
            <w:pPr>
              <w:jc w:val="right"/>
              <w:rPr>
                <w:rFonts w:ascii="Arial" w:hAnsi="Arial" w:cs="Arial"/>
                <w:sz w:val="20"/>
                <w:szCs w:val="20"/>
                <w:lang w:val="ru-RU" w:eastAsia="ru-RU"/>
              </w:rPr>
            </w:pPr>
            <w:r w:rsidRPr="00611C4F">
              <w:rPr>
                <w:rFonts w:ascii="Arial" w:hAnsi="Arial" w:cs="Arial"/>
                <w:sz w:val="20"/>
                <w:szCs w:val="20"/>
                <w:lang w:val="ru-RU" w:eastAsia="ru-RU"/>
              </w:rPr>
              <w:t>Приложение № 5</w:t>
            </w:r>
          </w:p>
        </w:tc>
      </w:tr>
      <w:tr w:rsidR="00563C75" w:rsidRPr="00611C4F" w:rsidTr="00611C4F">
        <w:trPr>
          <w:trHeight w:val="255"/>
        </w:trPr>
        <w:tc>
          <w:tcPr>
            <w:tcW w:w="4253" w:type="dxa"/>
            <w:gridSpan w:val="2"/>
            <w:tcBorders>
              <w:top w:val="nil"/>
              <w:left w:val="nil"/>
              <w:bottom w:val="nil"/>
              <w:right w:val="nil"/>
            </w:tcBorders>
            <w:shd w:val="clear" w:color="auto" w:fill="auto"/>
            <w:noWrap/>
            <w:vAlign w:val="bottom"/>
            <w:hideMark/>
          </w:tcPr>
          <w:p w:rsidR="00563C75" w:rsidRPr="00611C4F" w:rsidRDefault="00563C75" w:rsidP="00AA2B09">
            <w:pPr>
              <w:rPr>
                <w:rFonts w:ascii="Arial" w:hAnsi="Arial" w:cs="Arial"/>
                <w:sz w:val="20"/>
                <w:szCs w:val="20"/>
                <w:lang w:val="ru-RU" w:eastAsia="ru-RU"/>
              </w:rPr>
            </w:pPr>
          </w:p>
        </w:tc>
        <w:tc>
          <w:tcPr>
            <w:tcW w:w="850"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910"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5442" w:type="dxa"/>
            <w:gridSpan w:val="10"/>
            <w:tcBorders>
              <w:top w:val="nil"/>
              <w:left w:val="nil"/>
              <w:bottom w:val="nil"/>
              <w:right w:val="nil"/>
            </w:tcBorders>
            <w:shd w:val="clear" w:color="auto" w:fill="auto"/>
            <w:noWrap/>
            <w:vAlign w:val="bottom"/>
            <w:hideMark/>
          </w:tcPr>
          <w:p w:rsidR="00563C75" w:rsidRPr="00611C4F" w:rsidRDefault="00563C75" w:rsidP="00AA2B09">
            <w:pPr>
              <w:jc w:val="right"/>
              <w:rPr>
                <w:rFonts w:ascii="Arial" w:hAnsi="Arial" w:cs="Arial"/>
                <w:sz w:val="20"/>
                <w:szCs w:val="20"/>
                <w:lang w:val="ru-RU" w:eastAsia="ru-RU"/>
              </w:rPr>
            </w:pPr>
            <w:r w:rsidRPr="00611C4F">
              <w:rPr>
                <w:rFonts w:ascii="Arial" w:hAnsi="Arial" w:cs="Arial"/>
                <w:sz w:val="20"/>
                <w:szCs w:val="20"/>
                <w:lang w:val="ru-RU" w:eastAsia="ru-RU"/>
              </w:rPr>
              <w:t xml:space="preserve">к решению </w:t>
            </w:r>
          </w:p>
        </w:tc>
      </w:tr>
      <w:tr w:rsidR="00563C75" w:rsidRPr="00611C4F" w:rsidTr="00611C4F">
        <w:trPr>
          <w:trHeight w:val="255"/>
        </w:trPr>
        <w:tc>
          <w:tcPr>
            <w:tcW w:w="4253" w:type="dxa"/>
            <w:gridSpan w:val="2"/>
            <w:tcBorders>
              <w:top w:val="nil"/>
              <w:left w:val="nil"/>
              <w:bottom w:val="nil"/>
              <w:right w:val="nil"/>
            </w:tcBorders>
            <w:shd w:val="clear" w:color="auto" w:fill="auto"/>
            <w:noWrap/>
            <w:vAlign w:val="bottom"/>
            <w:hideMark/>
          </w:tcPr>
          <w:p w:rsidR="00563C75" w:rsidRPr="00611C4F" w:rsidRDefault="00563C75" w:rsidP="00AA2B09">
            <w:pPr>
              <w:rPr>
                <w:rFonts w:ascii="Arial" w:hAnsi="Arial" w:cs="Arial"/>
                <w:sz w:val="20"/>
                <w:szCs w:val="20"/>
                <w:lang w:val="ru-RU" w:eastAsia="ru-RU"/>
              </w:rPr>
            </w:pPr>
          </w:p>
        </w:tc>
        <w:tc>
          <w:tcPr>
            <w:tcW w:w="850"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910"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5442" w:type="dxa"/>
            <w:gridSpan w:val="10"/>
            <w:tcBorders>
              <w:top w:val="nil"/>
              <w:left w:val="nil"/>
              <w:bottom w:val="nil"/>
              <w:right w:val="nil"/>
            </w:tcBorders>
            <w:shd w:val="clear" w:color="auto" w:fill="auto"/>
            <w:noWrap/>
            <w:vAlign w:val="bottom"/>
            <w:hideMark/>
          </w:tcPr>
          <w:p w:rsidR="00563C75" w:rsidRPr="00611C4F" w:rsidRDefault="00563C75" w:rsidP="00AA2B09">
            <w:pPr>
              <w:jc w:val="right"/>
              <w:rPr>
                <w:rFonts w:ascii="Arial" w:hAnsi="Arial" w:cs="Arial"/>
                <w:sz w:val="20"/>
                <w:szCs w:val="20"/>
                <w:lang w:val="ru-RU" w:eastAsia="ru-RU"/>
              </w:rPr>
            </w:pPr>
            <w:r w:rsidRPr="00611C4F">
              <w:rPr>
                <w:rFonts w:ascii="Arial" w:hAnsi="Arial" w:cs="Arial"/>
                <w:sz w:val="20"/>
                <w:szCs w:val="20"/>
                <w:lang w:val="ru-RU" w:eastAsia="ru-RU"/>
              </w:rPr>
              <w:t>Совета Сортавальского муниципального района</w:t>
            </w:r>
          </w:p>
        </w:tc>
      </w:tr>
      <w:tr w:rsidR="00563C75" w:rsidRPr="00611C4F" w:rsidTr="00611C4F">
        <w:trPr>
          <w:trHeight w:val="255"/>
        </w:trPr>
        <w:tc>
          <w:tcPr>
            <w:tcW w:w="4253" w:type="dxa"/>
            <w:gridSpan w:val="2"/>
            <w:tcBorders>
              <w:top w:val="nil"/>
              <w:left w:val="nil"/>
              <w:bottom w:val="nil"/>
              <w:right w:val="nil"/>
            </w:tcBorders>
            <w:shd w:val="clear" w:color="auto" w:fill="auto"/>
            <w:noWrap/>
            <w:vAlign w:val="bottom"/>
            <w:hideMark/>
          </w:tcPr>
          <w:p w:rsidR="00563C75" w:rsidRPr="00611C4F" w:rsidRDefault="00563C75" w:rsidP="00AA2B09">
            <w:pPr>
              <w:rPr>
                <w:rFonts w:ascii="Arial" w:hAnsi="Arial" w:cs="Arial"/>
                <w:sz w:val="20"/>
                <w:szCs w:val="20"/>
                <w:lang w:val="ru-RU" w:eastAsia="ru-RU"/>
              </w:rPr>
            </w:pPr>
          </w:p>
        </w:tc>
        <w:tc>
          <w:tcPr>
            <w:tcW w:w="850"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910"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5442" w:type="dxa"/>
            <w:gridSpan w:val="10"/>
            <w:tcBorders>
              <w:top w:val="nil"/>
              <w:left w:val="nil"/>
              <w:bottom w:val="nil"/>
              <w:right w:val="nil"/>
            </w:tcBorders>
            <w:shd w:val="clear" w:color="auto" w:fill="auto"/>
            <w:noWrap/>
            <w:vAlign w:val="bottom"/>
            <w:hideMark/>
          </w:tcPr>
          <w:p w:rsidR="00563C75" w:rsidRPr="00611C4F" w:rsidRDefault="00563C75" w:rsidP="00AA2B09">
            <w:pPr>
              <w:jc w:val="right"/>
              <w:rPr>
                <w:rFonts w:ascii="Arial" w:hAnsi="Arial" w:cs="Arial"/>
                <w:sz w:val="20"/>
                <w:szCs w:val="20"/>
                <w:lang w:val="ru-RU" w:eastAsia="ru-RU"/>
              </w:rPr>
            </w:pPr>
            <w:r w:rsidRPr="00611C4F">
              <w:rPr>
                <w:rFonts w:ascii="Arial" w:hAnsi="Arial" w:cs="Arial"/>
                <w:sz w:val="20"/>
                <w:szCs w:val="20"/>
                <w:lang w:val="ru-RU" w:eastAsia="ru-RU"/>
              </w:rPr>
              <w:t>от "10" декабря 2021 года № 44</w:t>
            </w:r>
          </w:p>
        </w:tc>
      </w:tr>
      <w:tr w:rsidR="00563C75" w:rsidRPr="00611C4F" w:rsidTr="00611C4F">
        <w:trPr>
          <w:trHeight w:val="255"/>
        </w:trPr>
        <w:tc>
          <w:tcPr>
            <w:tcW w:w="4253" w:type="dxa"/>
            <w:gridSpan w:val="2"/>
            <w:tcBorders>
              <w:top w:val="nil"/>
              <w:left w:val="nil"/>
              <w:bottom w:val="nil"/>
              <w:right w:val="nil"/>
            </w:tcBorders>
            <w:shd w:val="clear" w:color="auto" w:fill="auto"/>
            <w:noWrap/>
            <w:vAlign w:val="bottom"/>
            <w:hideMark/>
          </w:tcPr>
          <w:p w:rsidR="00563C75" w:rsidRPr="00611C4F" w:rsidRDefault="00563C75" w:rsidP="00AA2B09">
            <w:pPr>
              <w:rPr>
                <w:rFonts w:ascii="Arial" w:hAnsi="Arial" w:cs="Arial"/>
                <w:sz w:val="20"/>
                <w:szCs w:val="20"/>
                <w:lang w:val="ru-RU" w:eastAsia="ru-RU"/>
              </w:rPr>
            </w:pPr>
          </w:p>
        </w:tc>
        <w:tc>
          <w:tcPr>
            <w:tcW w:w="850"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910"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5442" w:type="dxa"/>
            <w:gridSpan w:val="10"/>
            <w:tcBorders>
              <w:top w:val="nil"/>
              <w:left w:val="nil"/>
              <w:bottom w:val="nil"/>
              <w:right w:val="nil"/>
            </w:tcBorders>
            <w:shd w:val="clear" w:color="auto" w:fill="auto"/>
            <w:noWrap/>
            <w:vAlign w:val="bottom"/>
            <w:hideMark/>
          </w:tcPr>
          <w:p w:rsidR="00563C75" w:rsidRPr="00611C4F" w:rsidRDefault="00563C75" w:rsidP="00AA2B09">
            <w:pPr>
              <w:jc w:val="right"/>
              <w:rPr>
                <w:rFonts w:ascii="Arial" w:hAnsi="Arial" w:cs="Arial"/>
                <w:sz w:val="20"/>
                <w:szCs w:val="20"/>
                <w:lang w:val="ru-RU" w:eastAsia="ru-RU"/>
              </w:rPr>
            </w:pPr>
            <w:r w:rsidRPr="00611C4F">
              <w:rPr>
                <w:rFonts w:ascii="Arial" w:hAnsi="Arial" w:cs="Arial"/>
                <w:sz w:val="20"/>
                <w:szCs w:val="20"/>
                <w:lang w:val="ru-RU" w:eastAsia="ru-RU"/>
              </w:rPr>
              <w:t xml:space="preserve">"О бюджете </w:t>
            </w:r>
            <w:proofErr w:type="gramStart"/>
            <w:r w:rsidRPr="00611C4F">
              <w:rPr>
                <w:rFonts w:ascii="Arial" w:hAnsi="Arial" w:cs="Arial"/>
                <w:sz w:val="20"/>
                <w:szCs w:val="20"/>
                <w:lang w:val="ru-RU" w:eastAsia="ru-RU"/>
              </w:rPr>
              <w:t>Сортавальского</w:t>
            </w:r>
            <w:proofErr w:type="gramEnd"/>
            <w:r w:rsidRPr="00611C4F">
              <w:rPr>
                <w:rFonts w:ascii="Arial" w:hAnsi="Arial" w:cs="Arial"/>
                <w:sz w:val="20"/>
                <w:szCs w:val="20"/>
                <w:lang w:val="ru-RU" w:eastAsia="ru-RU"/>
              </w:rPr>
              <w:t xml:space="preserve"> муниципального</w:t>
            </w:r>
          </w:p>
        </w:tc>
      </w:tr>
      <w:tr w:rsidR="00563C75" w:rsidRPr="00C70846" w:rsidTr="00611C4F">
        <w:trPr>
          <w:trHeight w:val="255"/>
        </w:trPr>
        <w:tc>
          <w:tcPr>
            <w:tcW w:w="4253" w:type="dxa"/>
            <w:gridSpan w:val="2"/>
            <w:tcBorders>
              <w:top w:val="nil"/>
              <w:left w:val="nil"/>
              <w:bottom w:val="nil"/>
              <w:right w:val="nil"/>
            </w:tcBorders>
            <w:shd w:val="clear" w:color="auto" w:fill="auto"/>
            <w:noWrap/>
            <w:vAlign w:val="bottom"/>
            <w:hideMark/>
          </w:tcPr>
          <w:p w:rsidR="00563C75" w:rsidRPr="00611C4F" w:rsidRDefault="00563C75" w:rsidP="00AA2B09">
            <w:pPr>
              <w:rPr>
                <w:rFonts w:ascii="Arial" w:hAnsi="Arial" w:cs="Arial"/>
                <w:sz w:val="20"/>
                <w:szCs w:val="20"/>
                <w:lang w:val="ru-RU" w:eastAsia="ru-RU"/>
              </w:rPr>
            </w:pPr>
          </w:p>
        </w:tc>
        <w:tc>
          <w:tcPr>
            <w:tcW w:w="850"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910"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5442" w:type="dxa"/>
            <w:gridSpan w:val="10"/>
            <w:tcBorders>
              <w:top w:val="nil"/>
              <w:left w:val="nil"/>
              <w:bottom w:val="nil"/>
              <w:right w:val="nil"/>
            </w:tcBorders>
            <w:shd w:val="clear" w:color="auto" w:fill="auto"/>
            <w:noWrap/>
            <w:vAlign w:val="bottom"/>
            <w:hideMark/>
          </w:tcPr>
          <w:p w:rsidR="00563C75" w:rsidRPr="00611C4F" w:rsidRDefault="00563C75" w:rsidP="00AA2B09">
            <w:pPr>
              <w:jc w:val="right"/>
              <w:rPr>
                <w:rFonts w:ascii="Arial" w:hAnsi="Arial" w:cs="Arial"/>
                <w:sz w:val="20"/>
                <w:szCs w:val="20"/>
                <w:lang w:val="ru-RU" w:eastAsia="ru-RU"/>
              </w:rPr>
            </w:pPr>
            <w:r w:rsidRPr="00611C4F">
              <w:rPr>
                <w:rFonts w:ascii="Arial" w:hAnsi="Arial" w:cs="Arial"/>
                <w:sz w:val="20"/>
                <w:szCs w:val="20"/>
                <w:lang w:val="ru-RU" w:eastAsia="ru-RU"/>
              </w:rPr>
              <w:t>района на 2022 год и на плановый период</w:t>
            </w:r>
          </w:p>
        </w:tc>
      </w:tr>
      <w:tr w:rsidR="00563C75" w:rsidRPr="00611C4F" w:rsidTr="00611C4F">
        <w:trPr>
          <w:trHeight w:val="255"/>
        </w:trPr>
        <w:tc>
          <w:tcPr>
            <w:tcW w:w="4253" w:type="dxa"/>
            <w:gridSpan w:val="2"/>
            <w:tcBorders>
              <w:top w:val="nil"/>
              <w:left w:val="nil"/>
              <w:bottom w:val="nil"/>
              <w:right w:val="nil"/>
            </w:tcBorders>
            <w:shd w:val="clear" w:color="auto" w:fill="auto"/>
            <w:noWrap/>
            <w:vAlign w:val="bottom"/>
            <w:hideMark/>
          </w:tcPr>
          <w:p w:rsidR="00563C75" w:rsidRPr="00611C4F" w:rsidRDefault="00563C75" w:rsidP="00AA2B09">
            <w:pPr>
              <w:rPr>
                <w:rFonts w:ascii="Arial" w:hAnsi="Arial" w:cs="Arial"/>
                <w:sz w:val="20"/>
                <w:szCs w:val="20"/>
                <w:lang w:val="ru-RU" w:eastAsia="ru-RU"/>
              </w:rPr>
            </w:pPr>
          </w:p>
        </w:tc>
        <w:tc>
          <w:tcPr>
            <w:tcW w:w="850"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910"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5442" w:type="dxa"/>
            <w:gridSpan w:val="10"/>
            <w:tcBorders>
              <w:top w:val="nil"/>
              <w:left w:val="nil"/>
              <w:bottom w:val="nil"/>
              <w:right w:val="nil"/>
            </w:tcBorders>
            <w:shd w:val="clear" w:color="auto" w:fill="auto"/>
            <w:noWrap/>
            <w:vAlign w:val="bottom"/>
            <w:hideMark/>
          </w:tcPr>
          <w:p w:rsidR="00563C75" w:rsidRPr="00611C4F" w:rsidRDefault="00563C75" w:rsidP="00AA2B09">
            <w:pPr>
              <w:jc w:val="right"/>
              <w:rPr>
                <w:rFonts w:ascii="Arial" w:hAnsi="Arial" w:cs="Arial"/>
                <w:sz w:val="20"/>
                <w:szCs w:val="20"/>
                <w:lang w:val="ru-RU" w:eastAsia="ru-RU"/>
              </w:rPr>
            </w:pPr>
            <w:r w:rsidRPr="00611C4F">
              <w:rPr>
                <w:rFonts w:ascii="Arial" w:hAnsi="Arial" w:cs="Arial"/>
                <w:sz w:val="20"/>
                <w:szCs w:val="20"/>
                <w:lang w:val="ru-RU" w:eastAsia="ru-RU"/>
              </w:rPr>
              <w:t>2023 и 2024 годов"</w:t>
            </w:r>
          </w:p>
        </w:tc>
      </w:tr>
      <w:tr w:rsidR="00563C75" w:rsidRPr="00611C4F" w:rsidTr="00611C4F">
        <w:trPr>
          <w:trHeight w:val="255"/>
        </w:trPr>
        <w:tc>
          <w:tcPr>
            <w:tcW w:w="4253" w:type="dxa"/>
            <w:gridSpan w:val="2"/>
            <w:tcBorders>
              <w:top w:val="nil"/>
              <w:left w:val="nil"/>
              <w:bottom w:val="nil"/>
              <w:right w:val="nil"/>
            </w:tcBorders>
            <w:shd w:val="clear" w:color="auto" w:fill="auto"/>
            <w:noWrap/>
            <w:vAlign w:val="bottom"/>
            <w:hideMark/>
          </w:tcPr>
          <w:p w:rsidR="00563C75" w:rsidRPr="00611C4F" w:rsidRDefault="00563C75" w:rsidP="00AA2B09">
            <w:pPr>
              <w:rPr>
                <w:rFonts w:ascii="Arial" w:hAnsi="Arial" w:cs="Arial"/>
                <w:sz w:val="20"/>
                <w:szCs w:val="20"/>
                <w:lang w:val="ru-RU" w:eastAsia="ru-RU"/>
              </w:rPr>
            </w:pPr>
          </w:p>
        </w:tc>
        <w:tc>
          <w:tcPr>
            <w:tcW w:w="850"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910"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791"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1418"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817"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1200" w:type="dxa"/>
            <w:gridSpan w:val="2"/>
            <w:tcBorders>
              <w:top w:val="nil"/>
              <w:left w:val="nil"/>
              <w:bottom w:val="nil"/>
              <w:right w:val="nil"/>
            </w:tcBorders>
            <w:shd w:val="clear" w:color="auto" w:fill="auto"/>
            <w:noWrap/>
            <w:vAlign w:val="bottom"/>
            <w:hideMark/>
          </w:tcPr>
          <w:p w:rsidR="00563C75" w:rsidRPr="00611C4F" w:rsidRDefault="00563C75" w:rsidP="00AA2B09">
            <w:pPr>
              <w:rPr>
                <w:rFonts w:ascii="Arial" w:hAnsi="Arial" w:cs="Arial"/>
                <w:sz w:val="20"/>
                <w:szCs w:val="20"/>
                <w:lang w:val="ru-RU" w:eastAsia="ru-RU"/>
              </w:rPr>
            </w:pPr>
          </w:p>
        </w:tc>
        <w:tc>
          <w:tcPr>
            <w:tcW w:w="1216" w:type="dxa"/>
            <w:gridSpan w:val="2"/>
            <w:tcBorders>
              <w:top w:val="nil"/>
              <w:left w:val="nil"/>
              <w:bottom w:val="nil"/>
              <w:right w:val="nil"/>
            </w:tcBorders>
            <w:shd w:val="clear" w:color="auto" w:fill="auto"/>
            <w:noWrap/>
            <w:vAlign w:val="bottom"/>
            <w:hideMark/>
          </w:tcPr>
          <w:p w:rsidR="00563C75" w:rsidRPr="00611C4F" w:rsidRDefault="00563C75" w:rsidP="00AA2B09">
            <w:pPr>
              <w:rPr>
                <w:rFonts w:ascii="Arial" w:hAnsi="Arial" w:cs="Arial"/>
                <w:sz w:val="20"/>
                <w:szCs w:val="20"/>
                <w:lang w:val="ru-RU" w:eastAsia="ru-RU"/>
              </w:rPr>
            </w:pPr>
          </w:p>
        </w:tc>
      </w:tr>
      <w:tr w:rsidR="00563C75" w:rsidRPr="00C70846" w:rsidTr="00611C4F">
        <w:trPr>
          <w:trHeight w:val="705"/>
        </w:trPr>
        <w:tc>
          <w:tcPr>
            <w:tcW w:w="11455" w:type="dxa"/>
            <w:gridSpan w:val="16"/>
            <w:tcBorders>
              <w:top w:val="nil"/>
              <w:left w:val="nil"/>
              <w:bottom w:val="nil"/>
              <w:right w:val="nil"/>
            </w:tcBorders>
            <w:shd w:val="clear" w:color="auto" w:fill="auto"/>
            <w:vAlign w:val="bottom"/>
            <w:hideMark/>
          </w:tcPr>
          <w:p w:rsidR="00563C75" w:rsidRPr="00611C4F" w:rsidRDefault="00563C75" w:rsidP="00AA2B09">
            <w:pPr>
              <w:jc w:val="center"/>
              <w:rPr>
                <w:rFonts w:ascii="Arial" w:hAnsi="Arial" w:cs="Arial"/>
                <w:b/>
                <w:bCs/>
                <w:lang w:val="ru-RU" w:eastAsia="ru-RU"/>
              </w:rPr>
            </w:pPr>
            <w:r w:rsidRPr="00611C4F">
              <w:rPr>
                <w:rFonts w:ascii="Arial" w:hAnsi="Arial" w:cs="Arial"/>
                <w:b/>
                <w:bCs/>
                <w:lang w:val="ru-RU" w:eastAsia="ru-RU"/>
              </w:rPr>
              <w:t>Ведомственная структура расходов бюджета Сортавальского муниципального района на плановый период 2023 и 2024 годов</w:t>
            </w:r>
          </w:p>
        </w:tc>
      </w:tr>
      <w:tr w:rsidR="00563C75" w:rsidRPr="00C70846" w:rsidTr="00611C4F">
        <w:trPr>
          <w:trHeight w:val="255"/>
        </w:trPr>
        <w:tc>
          <w:tcPr>
            <w:tcW w:w="4253" w:type="dxa"/>
            <w:gridSpan w:val="2"/>
            <w:tcBorders>
              <w:top w:val="nil"/>
              <w:left w:val="nil"/>
              <w:bottom w:val="nil"/>
              <w:right w:val="nil"/>
            </w:tcBorders>
            <w:shd w:val="clear" w:color="auto" w:fill="auto"/>
            <w:noWrap/>
            <w:vAlign w:val="bottom"/>
            <w:hideMark/>
          </w:tcPr>
          <w:p w:rsidR="00563C75" w:rsidRPr="00611C4F" w:rsidRDefault="00563C75" w:rsidP="00AA2B09">
            <w:pPr>
              <w:rPr>
                <w:rFonts w:ascii="Arial" w:hAnsi="Arial" w:cs="Arial"/>
                <w:sz w:val="20"/>
                <w:szCs w:val="20"/>
                <w:lang w:val="ru-RU" w:eastAsia="ru-RU"/>
              </w:rPr>
            </w:pPr>
          </w:p>
        </w:tc>
        <w:tc>
          <w:tcPr>
            <w:tcW w:w="850"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910"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791"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1418"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817"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1200" w:type="dxa"/>
            <w:gridSpan w:val="2"/>
            <w:tcBorders>
              <w:top w:val="nil"/>
              <w:left w:val="nil"/>
              <w:bottom w:val="nil"/>
              <w:right w:val="nil"/>
            </w:tcBorders>
            <w:shd w:val="clear" w:color="auto" w:fill="auto"/>
            <w:noWrap/>
            <w:vAlign w:val="bottom"/>
            <w:hideMark/>
          </w:tcPr>
          <w:p w:rsidR="00563C75" w:rsidRPr="00611C4F" w:rsidRDefault="00563C75" w:rsidP="00AA2B09">
            <w:pPr>
              <w:rPr>
                <w:rFonts w:ascii="Arial" w:hAnsi="Arial" w:cs="Arial"/>
                <w:sz w:val="20"/>
                <w:szCs w:val="20"/>
                <w:lang w:val="ru-RU" w:eastAsia="ru-RU"/>
              </w:rPr>
            </w:pPr>
          </w:p>
        </w:tc>
        <w:tc>
          <w:tcPr>
            <w:tcW w:w="1216" w:type="dxa"/>
            <w:gridSpan w:val="2"/>
            <w:tcBorders>
              <w:top w:val="nil"/>
              <w:left w:val="nil"/>
              <w:bottom w:val="nil"/>
              <w:right w:val="nil"/>
            </w:tcBorders>
            <w:shd w:val="clear" w:color="auto" w:fill="auto"/>
            <w:noWrap/>
            <w:vAlign w:val="bottom"/>
            <w:hideMark/>
          </w:tcPr>
          <w:p w:rsidR="00563C75" w:rsidRPr="00611C4F" w:rsidRDefault="00563C75" w:rsidP="00AA2B09">
            <w:pPr>
              <w:rPr>
                <w:rFonts w:ascii="Arial" w:hAnsi="Arial" w:cs="Arial"/>
                <w:sz w:val="20"/>
                <w:szCs w:val="20"/>
                <w:lang w:val="ru-RU" w:eastAsia="ru-RU"/>
              </w:rPr>
            </w:pPr>
          </w:p>
        </w:tc>
      </w:tr>
      <w:tr w:rsidR="00563C75" w:rsidRPr="00C70846" w:rsidTr="00611C4F">
        <w:trPr>
          <w:trHeight w:val="255"/>
        </w:trPr>
        <w:tc>
          <w:tcPr>
            <w:tcW w:w="4253" w:type="dxa"/>
            <w:gridSpan w:val="2"/>
            <w:tcBorders>
              <w:top w:val="nil"/>
              <w:left w:val="nil"/>
              <w:bottom w:val="nil"/>
              <w:right w:val="nil"/>
            </w:tcBorders>
            <w:shd w:val="clear" w:color="auto" w:fill="auto"/>
            <w:vAlign w:val="bottom"/>
            <w:hideMark/>
          </w:tcPr>
          <w:p w:rsidR="00563C75" w:rsidRPr="00611C4F" w:rsidRDefault="00563C75" w:rsidP="00AA2B09">
            <w:pPr>
              <w:jc w:val="center"/>
              <w:rPr>
                <w:rFonts w:ascii="Arial" w:hAnsi="Arial" w:cs="Arial"/>
                <w:sz w:val="20"/>
                <w:szCs w:val="20"/>
                <w:lang w:val="ru-RU" w:eastAsia="ru-RU"/>
              </w:rPr>
            </w:pPr>
          </w:p>
        </w:tc>
        <w:tc>
          <w:tcPr>
            <w:tcW w:w="4786" w:type="dxa"/>
            <w:gridSpan w:val="10"/>
            <w:tcBorders>
              <w:top w:val="nil"/>
              <w:left w:val="nil"/>
              <w:bottom w:val="nil"/>
              <w:right w:val="nil"/>
            </w:tcBorders>
            <w:shd w:val="clear" w:color="auto" w:fill="auto"/>
            <w:vAlign w:val="bottom"/>
            <w:hideMark/>
          </w:tcPr>
          <w:p w:rsidR="00563C75" w:rsidRPr="00611C4F" w:rsidRDefault="00563C75" w:rsidP="00AA2B09">
            <w:pPr>
              <w:jc w:val="center"/>
              <w:rPr>
                <w:rFonts w:ascii="Arial" w:hAnsi="Arial" w:cs="Arial"/>
                <w:sz w:val="16"/>
                <w:szCs w:val="16"/>
                <w:lang w:val="ru-RU" w:eastAsia="ru-RU"/>
              </w:rPr>
            </w:pPr>
          </w:p>
        </w:tc>
        <w:tc>
          <w:tcPr>
            <w:tcW w:w="1200" w:type="dxa"/>
            <w:gridSpan w:val="2"/>
            <w:tcBorders>
              <w:top w:val="nil"/>
              <w:left w:val="nil"/>
              <w:bottom w:val="nil"/>
              <w:right w:val="nil"/>
            </w:tcBorders>
            <w:shd w:val="clear" w:color="auto" w:fill="auto"/>
            <w:noWrap/>
            <w:vAlign w:val="bottom"/>
            <w:hideMark/>
          </w:tcPr>
          <w:p w:rsidR="00563C75" w:rsidRPr="00611C4F" w:rsidRDefault="00563C75" w:rsidP="00AA2B09">
            <w:pPr>
              <w:rPr>
                <w:rFonts w:ascii="Arial" w:hAnsi="Arial" w:cs="Arial"/>
                <w:sz w:val="20"/>
                <w:szCs w:val="20"/>
                <w:lang w:val="ru-RU" w:eastAsia="ru-RU"/>
              </w:rPr>
            </w:pPr>
          </w:p>
        </w:tc>
        <w:tc>
          <w:tcPr>
            <w:tcW w:w="1216" w:type="dxa"/>
            <w:gridSpan w:val="2"/>
            <w:tcBorders>
              <w:top w:val="nil"/>
              <w:left w:val="nil"/>
              <w:bottom w:val="nil"/>
              <w:right w:val="nil"/>
            </w:tcBorders>
            <w:shd w:val="clear" w:color="auto" w:fill="auto"/>
            <w:noWrap/>
            <w:vAlign w:val="bottom"/>
            <w:hideMark/>
          </w:tcPr>
          <w:p w:rsidR="00563C75" w:rsidRPr="00611C4F" w:rsidRDefault="00563C75" w:rsidP="00AA2B09">
            <w:pPr>
              <w:rPr>
                <w:rFonts w:ascii="Arial" w:hAnsi="Arial" w:cs="Arial"/>
                <w:sz w:val="20"/>
                <w:szCs w:val="20"/>
                <w:lang w:val="ru-RU" w:eastAsia="ru-RU"/>
              </w:rPr>
            </w:pPr>
          </w:p>
        </w:tc>
      </w:tr>
      <w:tr w:rsidR="00563C75" w:rsidRPr="00611C4F" w:rsidTr="00611C4F">
        <w:trPr>
          <w:trHeight w:val="345"/>
        </w:trPr>
        <w:tc>
          <w:tcPr>
            <w:tcW w:w="4253" w:type="dxa"/>
            <w:gridSpan w:val="2"/>
            <w:tcBorders>
              <w:top w:val="nil"/>
              <w:left w:val="nil"/>
              <w:bottom w:val="nil"/>
              <w:right w:val="nil"/>
            </w:tcBorders>
            <w:shd w:val="clear" w:color="auto" w:fill="auto"/>
            <w:noWrap/>
            <w:vAlign w:val="bottom"/>
            <w:hideMark/>
          </w:tcPr>
          <w:p w:rsidR="00563C75" w:rsidRPr="00611C4F" w:rsidRDefault="00563C75" w:rsidP="00AA2B09">
            <w:pPr>
              <w:rPr>
                <w:rFonts w:ascii="Arial" w:hAnsi="Arial" w:cs="Arial"/>
                <w:b/>
                <w:bCs/>
                <w:sz w:val="16"/>
                <w:szCs w:val="16"/>
                <w:lang w:val="ru-RU" w:eastAsia="ru-RU"/>
              </w:rPr>
            </w:pPr>
          </w:p>
        </w:tc>
        <w:tc>
          <w:tcPr>
            <w:tcW w:w="850" w:type="dxa"/>
            <w:gridSpan w:val="2"/>
            <w:tcBorders>
              <w:top w:val="nil"/>
              <w:left w:val="nil"/>
              <w:bottom w:val="nil"/>
              <w:right w:val="nil"/>
            </w:tcBorders>
            <w:shd w:val="clear" w:color="auto" w:fill="auto"/>
            <w:noWrap/>
            <w:vAlign w:val="bottom"/>
            <w:hideMark/>
          </w:tcPr>
          <w:p w:rsidR="00563C75" w:rsidRPr="00611C4F" w:rsidRDefault="00563C75" w:rsidP="00AA2B09">
            <w:pPr>
              <w:rPr>
                <w:rFonts w:ascii="Arial" w:hAnsi="Arial" w:cs="Arial"/>
                <w:b/>
                <w:bCs/>
                <w:sz w:val="16"/>
                <w:szCs w:val="16"/>
                <w:lang w:val="ru-RU" w:eastAsia="ru-RU"/>
              </w:rPr>
            </w:pPr>
          </w:p>
        </w:tc>
        <w:tc>
          <w:tcPr>
            <w:tcW w:w="910" w:type="dxa"/>
            <w:gridSpan w:val="2"/>
            <w:tcBorders>
              <w:top w:val="nil"/>
              <w:left w:val="nil"/>
              <w:bottom w:val="nil"/>
              <w:right w:val="nil"/>
            </w:tcBorders>
            <w:shd w:val="clear" w:color="auto" w:fill="auto"/>
            <w:noWrap/>
            <w:vAlign w:val="bottom"/>
            <w:hideMark/>
          </w:tcPr>
          <w:p w:rsidR="00563C75" w:rsidRPr="00611C4F" w:rsidRDefault="00563C75" w:rsidP="00AA2B09">
            <w:pPr>
              <w:rPr>
                <w:rFonts w:ascii="Arial" w:hAnsi="Arial" w:cs="Arial"/>
                <w:b/>
                <w:bCs/>
                <w:sz w:val="16"/>
                <w:szCs w:val="16"/>
                <w:lang w:val="ru-RU" w:eastAsia="ru-RU"/>
              </w:rPr>
            </w:pPr>
          </w:p>
        </w:tc>
        <w:tc>
          <w:tcPr>
            <w:tcW w:w="791" w:type="dxa"/>
            <w:gridSpan w:val="2"/>
            <w:tcBorders>
              <w:top w:val="nil"/>
              <w:left w:val="nil"/>
              <w:bottom w:val="nil"/>
              <w:right w:val="nil"/>
            </w:tcBorders>
            <w:shd w:val="clear" w:color="auto" w:fill="auto"/>
            <w:noWrap/>
            <w:vAlign w:val="bottom"/>
            <w:hideMark/>
          </w:tcPr>
          <w:p w:rsidR="00563C75" w:rsidRPr="00611C4F" w:rsidRDefault="00563C75" w:rsidP="00AA2B09">
            <w:pPr>
              <w:rPr>
                <w:rFonts w:ascii="Arial" w:hAnsi="Arial" w:cs="Arial"/>
                <w:b/>
                <w:bCs/>
                <w:sz w:val="16"/>
                <w:szCs w:val="16"/>
                <w:lang w:val="ru-RU" w:eastAsia="ru-RU"/>
              </w:rPr>
            </w:pPr>
          </w:p>
        </w:tc>
        <w:tc>
          <w:tcPr>
            <w:tcW w:w="1418" w:type="dxa"/>
            <w:gridSpan w:val="2"/>
            <w:tcBorders>
              <w:top w:val="nil"/>
              <w:left w:val="nil"/>
              <w:bottom w:val="nil"/>
              <w:right w:val="nil"/>
            </w:tcBorders>
            <w:shd w:val="clear" w:color="auto" w:fill="auto"/>
            <w:noWrap/>
            <w:vAlign w:val="bottom"/>
            <w:hideMark/>
          </w:tcPr>
          <w:p w:rsidR="00563C75" w:rsidRPr="00611C4F" w:rsidRDefault="00563C75" w:rsidP="00AA2B09">
            <w:pPr>
              <w:rPr>
                <w:rFonts w:ascii="Arial" w:hAnsi="Arial" w:cs="Arial"/>
                <w:b/>
                <w:bCs/>
                <w:sz w:val="16"/>
                <w:szCs w:val="16"/>
                <w:lang w:val="ru-RU" w:eastAsia="ru-RU"/>
              </w:rPr>
            </w:pPr>
          </w:p>
        </w:tc>
        <w:tc>
          <w:tcPr>
            <w:tcW w:w="817" w:type="dxa"/>
            <w:gridSpan w:val="2"/>
            <w:tcBorders>
              <w:top w:val="nil"/>
              <w:left w:val="nil"/>
              <w:bottom w:val="nil"/>
              <w:right w:val="nil"/>
            </w:tcBorders>
            <w:shd w:val="clear" w:color="auto" w:fill="auto"/>
            <w:noWrap/>
            <w:vAlign w:val="bottom"/>
            <w:hideMark/>
          </w:tcPr>
          <w:p w:rsidR="00563C75" w:rsidRPr="00611C4F" w:rsidRDefault="00563C75" w:rsidP="00AA2B09">
            <w:pPr>
              <w:rPr>
                <w:rFonts w:ascii="Arial" w:hAnsi="Arial" w:cs="Arial"/>
                <w:b/>
                <w:bCs/>
                <w:sz w:val="16"/>
                <w:szCs w:val="16"/>
                <w:lang w:val="ru-RU" w:eastAsia="ru-RU"/>
              </w:rPr>
            </w:pPr>
          </w:p>
        </w:tc>
        <w:tc>
          <w:tcPr>
            <w:tcW w:w="2416" w:type="dxa"/>
            <w:gridSpan w:val="4"/>
            <w:tcBorders>
              <w:top w:val="nil"/>
              <w:left w:val="nil"/>
              <w:bottom w:val="single" w:sz="4" w:space="0" w:color="auto"/>
              <w:right w:val="nil"/>
            </w:tcBorders>
            <w:shd w:val="clear" w:color="auto" w:fill="auto"/>
            <w:noWrap/>
            <w:vAlign w:val="bottom"/>
            <w:hideMark/>
          </w:tcPr>
          <w:p w:rsidR="00563C75" w:rsidRPr="00611C4F" w:rsidRDefault="00563C75" w:rsidP="00AA2B09">
            <w:pPr>
              <w:jc w:val="right"/>
              <w:rPr>
                <w:lang w:val="ru-RU" w:eastAsia="ru-RU"/>
              </w:rPr>
            </w:pPr>
            <w:r w:rsidRPr="00611C4F">
              <w:rPr>
                <w:lang w:val="ru-RU" w:eastAsia="ru-RU"/>
              </w:rPr>
              <w:t>Ед</w:t>
            </w:r>
            <w:proofErr w:type="gramStart"/>
            <w:r w:rsidRPr="00611C4F">
              <w:rPr>
                <w:lang w:val="ru-RU" w:eastAsia="ru-RU"/>
              </w:rPr>
              <w:t>.и</w:t>
            </w:r>
            <w:proofErr w:type="gramEnd"/>
            <w:r w:rsidRPr="00611C4F">
              <w:rPr>
                <w:lang w:val="ru-RU" w:eastAsia="ru-RU"/>
              </w:rPr>
              <w:t>зм.: тыс. рублей</w:t>
            </w:r>
          </w:p>
        </w:tc>
      </w:tr>
      <w:tr w:rsidR="00563C75" w:rsidRPr="00611C4F" w:rsidTr="00611C4F">
        <w:trPr>
          <w:gridAfter w:val="1"/>
          <w:wAfter w:w="142" w:type="dxa"/>
          <w:trHeight w:val="360"/>
        </w:trPr>
        <w:tc>
          <w:tcPr>
            <w:tcW w:w="411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Наименование</w:t>
            </w:r>
          </w:p>
        </w:tc>
        <w:tc>
          <w:tcPr>
            <w:tcW w:w="4786" w:type="dxa"/>
            <w:gridSpan w:val="10"/>
            <w:tcBorders>
              <w:top w:val="single" w:sz="4" w:space="0" w:color="auto"/>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Код</w:t>
            </w:r>
          </w:p>
        </w:tc>
        <w:tc>
          <w:tcPr>
            <w:tcW w:w="120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Сумма на 2023 год</w:t>
            </w:r>
          </w:p>
        </w:tc>
        <w:tc>
          <w:tcPr>
            <w:tcW w:w="121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Сумма на 2024 год</w:t>
            </w:r>
          </w:p>
        </w:tc>
      </w:tr>
      <w:tr w:rsidR="00563C75" w:rsidRPr="00611C4F" w:rsidTr="00611C4F">
        <w:trPr>
          <w:gridAfter w:val="1"/>
          <w:wAfter w:w="142" w:type="dxa"/>
          <w:trHeight w:val="645"/>
        </w:trPr>
        <w:tc>
          <w:tcPr>
            <w:tcW w:w="4111" w:type="dxa"/>
            <w:vMerge/>
            <w:tcBorders>
              <w:top w:val="single" w:sz="4" w:space="0" w:color="auto"/>
              <w:left w:val="single" w:sz="4" w:space="0" w:color="auto"/>
              <w:bottom w:val="single" w:sz="4" w:space="0" w:color="auto"/>
              <w:right w:val="single" w:sz="4" w:space="0" w:color="auto"/>
            </w:tcBorders>
            <w:vAlign w:val="center"/>
            <w:hideMark/>
          </w:tcPr>
          <w:p w:rsidR="00563C75" w:rsidRPr="00611C4F" w:rsidRDefault="00563C75" w:rsidP="00AA2B09">
            <w:pPr>
              <w:rPr>
                <w:b/>
                <w:bCs/>
                <w:sz w:val="18"/>
                <w:szCs w:val="18"/>
                <w:lang w:val="ru-RU" w:eastAsia="ru-RU"/>
              </w:rPr>
            </w:pPr>
          </w:p>
        </w:tc>
        <w:tc>
          <w:tcPr>
            <w:tcW w:w="850" w:type="dxa"/>
            <w:gridSpan w:val="2"/>
            <w:tcBorders>
              <w:top w:val="nil"/>
              <w:left w:val="nil"/>
              <w:bottom w:val="single" w:sz="4" w:space="0" w:color="auto"/>
              <w:right w:val="single" w:sz="4" w:space="0" w:color="auto"/>
            </w:tcBorders>
            <w:shd w:val="clear" w:color="auto" w:fill="auto"/>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главного распорядителя</w:t>
            </w:r>
          </w:p>
        </w:tc>
        <w:tc>
          <w:tcPr>
            <w:tcW w:w="910" w:type="dxa"/>
            <w:gridSpan w:val="2"/>
            <w:tcBorders>
              <w:top w:val="nil"/>
              <w:left w:val="nil"/>
              <w:bottom w:val="single" w:sz="4" w:space="0" w:color="auto"/>
              <w:right w:val="single" w:sz="4" w:space="0" w:color="auto"/>
            </w:tcBorders>
            <w:shd w:val="clear" w:color="auto" w:fill="auto"/>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раздела</w:t>
            </w:r>
          </w:p>
        </w:tc>
        <w:tc>
          <w:tcPr>
            <w:tcW w:w="791" w:type="dxa"/>
            <w:gridSpan w:val="2"/>
            <w:tcBorders>
              <w:top w:val="nil"/>
              <w:left w:val="nil"/>
              <w:bottom w:val="single" w:sz="4" w:space="0" w:color="auto"/>
              <w:right w:val="single" w:sz="4" w:space="0" w:color="auto"/>
            </w:tcBorders>
            <w:shd w:val="clear" w:color="auto" w:fill="auto"/>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подраздела</w:t>
            </w:r>
          </w:p>
        </w:tc>
        <w:tc>
          <w:tcPr>
            <w:tcW w:w="1418" w:type="dxa"/>
            <w:gridSpan w:val="2"/>
            <w:tcBorders>
              <w:top w:val="nil"/>
              <w:left w:val="nil"/>
              <w:bottom w:val="single" w:sz="4" w:space="0" w:color="auto"/>
              <w:right w:val="single" w:sz="4" w:space="0" w:color="auto"/>
            </w:tcBorders>
            <w:shd w:val="clear" w:color="auto" w:fill="auto"/>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целевой статьи</w:t>
            </w:r>
          </w:p>
        </w:tc>
        <w:tc>
          <w:tcPr>
            <w:tcW w:w="817" w:type="dxa"/>
            <w:gridSpan w:val="2"/>
            <w:tcBorders>
              <w:top w:val="nil"/>
              <w:left w:val="nil"/>
              <w:bottom w:val="single" w:sz="4" w:space="0" w:color="auto"/>
              <w:right w:val="single" w:sz="4" w:space="0" w:color="auto"/>
            </w:tcBorders>
            <w:shd w:val="clear" w:color="auto" w:fill="auto"/>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вида расходов</w:t>
            </w:r>
          </w:p>
        </w:tc>
        <w:tc>
          <w:tcPr>
            <w:tcW w:w="1200" w:type="dxa"/>
            <w:gridSpan w:val="2"/>
            <w:vMerge/>
            <w:tcBorders>
              <w:top w:val="nil"/>
              <w:left w:val="single" w:sz="4" w:space="0" w:color="auto"/>
              <w:bottom w:val="single" w:sz="4" w:space="0" w:color="auto"/>
              <w:right w:val="single" w:sz="4" w:space="0" w:color="auto"/>
            </w:tcBorders>
            <w:vAlign w:val="center"/>
            <w:hideMark/>
          </w:tcPr>
          <w:p w:rsidR="00563C75" w:rsidRPr="00611C4F" w:rsidRDefault="00563C75" w:rsidP="00AA2B09">
            <w:pPr>
              <w:rPr>
                <w:b/>
                <w:bCs/>
                <w:sz w:val="18"/>
                <w:szCs w:val="18"/>
                <w:lang w:val="ru-RU" w:eastAsia="ru-RU"/>
              </w:rPr>
            </w:pPr>
          </w:p>
        </w:tc>
        <w:tc>
          <w:tcPr>
            <w:tcW w:w="1216" w:type="dxa"/>
            <w:gridSpan w:val="2"/>
            <w:vMerge/>
            <w:tcBorders>
              <w:top w:val="nil"/>
              <w:left w:val="single" w:sz="4" w:space="0" w:color="auto"/>
              <w:bottom w:val="single" w:sz="4" w:space="0" w:color="auto"/>
              <w:right w:val="single" w:sz="4" w:space="0" w:color="auto"/>
            </w:tcBorders>
            <w:vAlign w:val="center"/>
            <w:hideMark/>
          </w:tcPr>
          <w:p w:rsidR="00563C75" w:rsidRPr="00611C4F" w:rsidRDefault="00563C75" w:rsidP="00AA2B09">
            <w:pPr>
              <w:rPr>
                <w:b/>
                <w:bCs/>
                <w:sz w:val="18"/>
                <w:szCs w:val="18"/>
                <w:lang w:val="ru-RU" w:eastAsia="ru-RU"/>
              </w:rPr>
            </w:pP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noWrap/>
            <w:vAlign w:val="bottom"/>
            <w:hideMark/>
          </w:tcPr>
          <w:p w:rsidR="00563C75" w:rsidRPr="00611C4F" w:rsidRDefault="00563C75" w:rsidP="00AA2B09">
            <w:pPr>
              <w:jc w:val="center"/>
              <w:rPr>
                <w:sz w:val="18"/>
                <w:szCs w:val="18"/>
                <w:lang w:val="ru-RU" w:eastAsia="ru-RU"/>
              </w:rPr>
            </w:pPr>
            <w:r w:rsidRPr="00611C4F">
              <w:rPr>
                <w:sz w:val="18"/>
                <w:szCs w:val="18"/>
                <w:lang w:val="ru-RU" w:eastAsia="ru-RU"/>
              </w:rPr>
              <w:t>1</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563C75" w:rsidRPr="00611C4F" w:rsidRDefault="00563C75" w:rsidP="00AA2B09">
            <w:pPr>
              <w:jc w:val="center"/>
              <w:rPr>
                <w:sz w:val="18"/>
                <w:szCs w:val="18"/>
                <w:lang w:val="ru-RU" w:eastAsia="ru-RU"/>
              </w:rPr>
            </w:pPr>
            <w:r w:rsidRPr="00611C4F">
              <w:rPr>
                <w:sz w:val="18"/>
                <w:szCs w:val="18"/>
                <w:lang w:val="ru-RU" w:eastAsia="ru-RU"/>
              </w:rPr>
              <w:t>2</w:t>
            </w:r>
          </w:p>
        </w:tc>
        <w:tc>
          <w:tcPr>
            <w:tcW w:w="910" w:type="dxa"/>
            <w:gridSpan w:val="2"/>
            <w:tcBorders>
              <w:top w:val="nil"/>
              <w:left w:val="nil"/>
              <w:bottom w:val="single" w:sz="4" w:space="0" w:color="auto"/>
              <w:right w:val="single" w:sz="4" w:space="0" w:color="auto"/>
            </w:tcBorders>
            <w:shd w:val="clear" w:color="auto" w:fill="auto"/>
            <w:noWrap/>
            <w:vAlign w:val="bottom"/>
            <w:hideMark/>
          </w:tcPr>
          <w:p w:rsidR="00563C75" w:rsidRPr="00611C4F" w:rsidRDefault="00563C75" w:rsidP="00AA2B09">
            <w:pPr>
              <w:jc w:val="center"/>
              <w:rPr>
                <w:sz w:val="18"/>
                <w:szCs w:val="18"/>
                <w:lang w:val="ru-RU" w:eastAsia="ru-RU"/>
              </w:rPr>
            </w:pPr>
            <w:r w:rsidRPr="00611C4F">
              <w:rPr>
                <w:sz w:val="18"/>
                <w:szCs w:val="18"/>
                <w:lang w:val="ru-RU" w:eastAsia="ru-RU"/>
              </w:rPr>
              <w:t>3</w:t>
            </w:r>
          </w:p>
        </w:tc>
        <w:tc>
          <w:tcPr>
            <w:tcW w:w="791" w:type="dxa"/>
            <w:gridSpan w:val="2"/>
            <w:tcBorders>
              <w:top w:val="nil"/>
              <w:left w:val="nil"/>
              <w:bottom w:val="single" w:sz="4" w:space="0" w:color="auto"/>
              <w:right w:val="single" w:sz="4" w:space="0" w:color="auto"/>
            </w:tcBorders>
            <w:shd w:val="clear" w:color="auto" w:fill="auto"/>
            <w:noWrap/>
            <w:vAlign w:val="bottom"/>
            <w:hideMark/>
          </w:tcPr>
          <w:p w:rsidR="00563C75" w:rsidRPr="00611C4F" w:rsidRDefault="00563C75" w:rsidP="00AA2B09">
            <w:pPr>
              <w:jc w:val="center"/>
              <w:rPr>
                <w:sz w:val="18"/>
                <w:szCs w:val="18"/>
                <w:lang w:val="ru-RU" w:eastAsia="ru-RU"/>
              </w:rPr>
            </w:pPr>
            <w:r w:rsidRPr="00611C4F">
              <w:rPr>
                <w:sz w:val="18"/>
                <w:szCs w:val="18"/>
                <w:lang w:val="ru-RU" w:eastAsia="ru-RU"/>
              </w:rPr>
              <w:t>4</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563C75" w:rsidRPr="00611C4F" w:rsidRDefault="00563C75" w:rsidP="00AA2B09">
            <w:pPr>
              <w:jc w:val="center"/>
              <w:rPr>
                <w:sz w:val="18"/>
                <w:szCs w:val="18"/>
                <w:lang w:val="ru-RU" w:eastAsia="ru-RU"/>
              </w:rPr>
            </w:pPr>
            <w:r w:rsidRPr="00611C4F">
              <w:rPr>
                <w:sz w:val="18"/>
                <w:szCs w:val="18"/>
                <w:lang w:val="ru-RU" w:eastAsia="ru-RU"/>
              </w:rPr>
              <w:t>5</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563C75" w:rsidRPr="00611C4F" w:rsidRDefault="00563C75" w:rsidP="00AA2B09">
            <w:pPr>
              <w:jc w:val="center"/>
              <w:rPr>
                <w:sz w:val="18"/>
                <w:szCs w:val="18"/>
                <w:lang w:val="ru-RU" w:eastAsia="ru-RU"/>
              </w:rPr>
            </w:pPr>
            <w:r w:rsidRPr="00611C4F">
              <w:rPr>
                <w:sz w:val="18"/>
                <w:szCs w:val="18"/>
                <w:lang w:val="ru-RU" w:eastAsia="ru-RU"/>
              </w:rPr>
              <w:t>6</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563C75" w:rsidRPr="00611C4F" w:rsidRDefault="00563C75" w:rsidP="00AA2B09">
            <w:pPr>
              <w:jc w:val="center"/>
              <w:rPr>
                <w:sz w:val="18"/>
                <w:szCs w:val="18"/>
                <w:lang w:val="ru-RU" w:eastAsia="ru-RU"/>
              </w:rPr>
            </w:pPr>
            <w:r w:rsidRPr="00611C4F">
              <w:rPr>
                <w:sz w:val="18"/>
                <w:szCs w:val="18"/>
                <w:lang w:val="ru-RU" w:eastAsia="ru-RU"/>
              </w:rPr>
              <w:t>7</w:t>
            </w:r>
          </w:p>
        </w:tc>
        <w:tc>
          <w:tcPr>
            <w:tcW w:w="1216" w:type="dxa"/>
            <w:gridSpan w:val="2"/>
            <w:tcBorders>
              <w:top w:val="nil"/>
              <w:left w:val="nil"/>
              <w:bottom w:val="single" w:sz="4" w:space="0" w:color="auto"/>
              <w:right w:val="single" w:sz="4" w:space="0" w:color="auto"/>
            </w:tcBorders>
            <w:shd w:val="clear" w:color="auto" w:fill="auto"/>
            <w:noWrap/>
            <w:vAlign w:val="bottom"/>
            <w:hideMark/>
          </w:tcPr>
          <w:p w:rsidR="00563C75" w:rsidRPr="00611C4F" w:rsidRDefault="00563C75" w:rsidP="00AA2B09">
            <w:pPr>
              <w:jc w:val="center"/>
              <w:rPr>
                <w:sz w:val="18"/>
                <w:szCs w:val="18"/>
                <w:lang w:val="ru-RU" w:eastAsia="ru-RU"/>
              </w:rPr>
            </w:pPr>
            <w:r w:rsidRPr="00611C4F">
              <w:rPr>
                <w:sz w:val="18"/>
                <w:szCs w:val="18"/>
                <w:lang w:val="ru-RU" w:eastAsia="ru-RU"/>
              </w:rPr>
              <w:t>8</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b/>
                <w:bCs/>
                <w:sz w:val="18"/>
                <w:szCs w:val="18"/>
                <w:lang w:val="ru-RU" w:eastAsia="ru-RU"/>
              </w:rPr>
            </w:pPr>
            <w:r w:rsidRPr="00611C4F">
              <w:rPr>
                <w:b/>
                <w:bCs/>
                <w:sz w:val="18"/>
                <w:szCs w:val="18"/>
                <w:lang w:val="ru-RU" w:eastAsia="ru-RU"/>
              </w:rPr>
              <w:t>Администрация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75 465,0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77 754,8</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ОБЩЕГОСУДАРСТВЕННЫЕ ВОПРОСЫ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50 325,6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52 614,9</w:t>
            </w:r>
          </w:p>
        </w:tc>
      </w:tr>
      <w:tr w:rsidR="00563C75" w:rsidRPr="00611C4F" w:rsidTr="00611C4F">
        <w:trPr>
          <w:gridAfter w:val="1"/>
          <w:wAfter w:w="142" w:type="dxa"/>
          <w:trHeight w:val="10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22 813,3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23 787,1</w:t>
            </w:r>
          </w:p>
        </w:tc>
      </w:tr>
      <w:tr w:rsidR="00563C75" w:rsidRPr="00611C4F" w:rsidTr="00611C4F">
        <w:trPr>
          <w:gridAfter w:val="1"/>
          <w:wAfter w:w="142" w:type="dxa"/>
          <w:trHeight w:val="8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22 228,8</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23 177,7</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08 0 01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22 228,8</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23 177,7</w:t>
            </w:r>
          </w:p>
        </w:tc>
      </w:tr>
      <w:tr w:rsidR="00563C75" w:rsidRPr="00611C4F" w:rsidTr="00611C4F">
        <w:trPr>
          <w:gridAfter w:val="1"/>
          <w:wAfter w:w="142" w:type="dxa"/>
          <w:trHeight w:val="52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Главы администрации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08 0 01 10010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1 761,2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1 835,2</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Главы администрации Сортавальского муниципального района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08 0 01 10010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1 761,2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1 835,2</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полномочий исполнительно-распорядительными органами местного самоуправления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08 0 01 10050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19 552,6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20 427,5</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08 0 01 10050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18 590,5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19 376,5</w:t>
            </w:r>
          </w:p>
        </w:tc>
      </w:tr>
      <w:tr w:rsidR="00563C75" w:rsidRPr="00611C4F" w:rsidTr="00611C4F">
        <w:trPr>
          <w:gridAfter w:val="1"/>
          <w:wAfter w:w="142" w:type="dxa"/>
          <w:trHeight w:val="13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Осуществление полномочий исполнительно-распорядительными органами местного самоуправления Сортавальского муниципального района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08 0 01 10050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901,4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990,3</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(Уплата налогов, сборов и иных платежей)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08 0 01 10050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850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60,7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60,7</w:t>
            </w:r>
          </w:p>
        </w:tc>
      </w:tr>
      <w:tr w:rsidR="00563C75" w:rsidRPr="00611C4F" w:rsidTr="00611C4F">
        <w:trPr>
          <w:gridAfter w:val="1"/>
          <w:wAfter w:w="142" w:type="dxa"/>
          <w:trHeight w:val="159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08 0 01 42140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369,0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369,0</w:t>
            </w:r>
          </w:p>
        </w:tc>
      </w:tr>
      <w:tr w:rsidR="00563C75" w:rsidRPr="00611C4F" w:rsidTr="00611C4F">
        <w:trPr>
          <w:gridAfter w:val="1"/>
          <w:wAfter w:w="142" w:type="dxa"/>
          <w:trHeight w:val="211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08 0 01 42140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369,0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369,0</w:t>
            </w:r>
          </w:p>
        </w:tc>
      </w:tr>
      <w:tr w:rsidR="00563C75" w:rsidRPr="00611C4F" w:rsidTr="00611C4F">
        <w:trPr>
          <w:gridAfter w:val="1"/>
          <w:wAfter w:w="142" w:type="dxa"/>
          <w:trHeight w:val="114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08 0 01 42201</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462,0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462,0</w:t>
            </w:r>
          </w:p>
        </w:tc>
      </w:tr>
      <w:tr w:rsidR="00563C75" w:rsidRPr="00611C4F" w:rsidTr="00611C4F">
        <w:trPr>
          <w:gridAfter w:val="1"/>
          <w:wAfter w:w="142" w:type="dxa"/>
          <w:trHeight w:val="153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08 0 01 42201</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462,0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462,0</w:t>
            </w:r>
          </w:p>
        </w:tc>
      </w:tr>
      <w:tr w:rsidR="00563C75" w:rsidRPr="00611C4F" w:rsidTr="00611C4F">
        <w:trPr>
          <w:gridAfter w:val="1"/>
          <w:wAfter w:w="142" w:type="dxa"/>
          <w:trHeight w:val="82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государственных полномочий Республики Карелия по регулированию цен (тарифов) на отдельные виды продукции, товаров и услуг</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08 0 01 42202</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84,0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84,0</w:t>
            </w:r>
          </w:p>
        </w:tc>
      </w:tr>
      <w:tr w:rsidR="00563C75" w:rsidRPr="00611C4F" w:rsidTr="00611C4F">
        <w:trPr>
          <w:gridAfter w:val="1"/>
          <w:wAfter w:w="142" w:type="dxa"/>
          <w:trHeight w:val="135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государственных полномочий Республики Карелия по регулированию цен (тарифов) на отдельные виды продукции, товаров и услуг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08 0 01 42202</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36,5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36,5</w:t>
            </w:r>
          </w:p>
        </w:tc>
      </w:tr>
      <w:tr w:rsidR="00563C75" w:rsidRPr="00611C4F" w:rsidTr="00611C4F">
        <w:trPr>
          <w:gridAfter w:val="1"/>
          <w:wAfter w:w="142" w:type="dxa"/>
          <w:trHeight w:val="133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государственных полномочий Республики Карелия по регулированию цен (тарифов) на отдельные виды продукции, товаров и услуг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08 0 01 42202</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47,5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47,5</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"Управление муниципальными финансами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09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584,5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609,4</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реализации муниципальной программы"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09 0 99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584,5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609,4</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Осуществление полномочий исполнительно-распорядительными органами местного самоуправления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09 0 99 10050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584,5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609,4</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09 0 99 10050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584,5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609,4</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Судебная система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1,6</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90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1,6</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90 0 00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1,6</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переданных полномочий Российской Федерации по составлению (изменению) списков кандидатов в присяжные заседатели федеральных судов общей юрисдикции в Российской Федерации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90 0 00 51200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1,6</w:t>
            </w:r>
          </w:p>
        </w:tc>
      </w:tr>
      <w:tr w:rsidR="00563C75" w:rsidRPr="00611C4F" w:rsidTr="00611C4F">
        <w:trPr>
          <w:gridAfter w:val="1"/>
          <w:wAfter w:w="142" w:type="dxa"/>
          <w:trHeight w:val="178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переданных полномочий Российской Федерации по составлению (изменению) списков кандидатов в присяжные заседатели федеральных судов общей юрисдикции в Российской Федерации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90 0 00 51200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1,6</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Резервные фонды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500,0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500,0</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90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500,0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500,0</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90 0 00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500,0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500,0</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Резервный фонд администрации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90 0 00 11010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200,0</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Резервный фонд администрации Сортавальского муниципального района (Резервные средства)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90 0 00 11010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870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200,0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Резервный фонд администрации Сортавальского муниципального района по ликвидации чрезвычайных ситуаций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90 0 00 11020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300,0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300,0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Резервный фонд администрации Сортавальского муниципального района по ликвидации чрезвычайных ситуаций (Резервные средства)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90 0 00 11020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870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300,0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300,0</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Другие общегосударственные вопросы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27 010,6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28 326,2</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06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14 504,1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15 147,2</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реализации Муниципальной программы"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06 0 01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14 504,1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15 147,2</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Обеспечение расходов учреждения по управлению муниципальной собственностью</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06 0 01 23600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12 853,6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13 426,1</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Обеспечение расходов учреждения по управлению муниципальной собственностью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06 0 01 23600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10 811,1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11 259,7</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Обеспечение расходов учреждения по управлению муниципальной собственностью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06 0 01 23600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2 021,9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2 145,8</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Обеспечение расходов учреждения по управлению муниципальной собственностью (Уплата налогов, сборов и иных платежей)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06 0 01 23600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850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20,6</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 xml:space="preserve">Содержание и обслуживание муниципальной </w:t>
            </w:r>
            <w:r w:rsidRPr="00611C4F">
              <w:rPr>
                <w:sz w:val="18"/>
                <w:szCs w:val="18"/>
                <w:lang w:val="ru-RU" w:eastAsia="ru-RU"/>
              </w:rPr>
              <w:lastRenderedPageBreak/>
              <w:t>казны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lastRenderedPageBreak/>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06 0 01 23610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1 650,5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1 721,1</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Содержание и обслуживание муниципальной казны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06 0 01 23610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1 650,5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1 721,1</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12 506,6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13 179,1</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деятельности учреждений, оказывающих обеспечивающие услуги"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08 0 03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12 506,6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13 179,1</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учреждений, оказывающих обеспечивающие услуги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08 0 03 23220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12 506,6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13 179,1</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учреждений, оказывающих обеспечивающие услуги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08 0 03 23220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9 793,4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10 148,2</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учреждений, оказывающих обеспечивающие услуги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08 0 03 23220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2 691,3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3 009,0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учреждений, оказывающих обеспечивающие услуги (Уплата налогов, сборов и иных платежей)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08 0 03 23220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850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21,9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21,9</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НАЦИОНАЛЬНАЯ ЭКОНОМИКА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3 458,6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3 485,9</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Сельское хозяйство и рыболовство</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1 051,5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1 051,5</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1 051,5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1 051,5</w:t>
            </w:r>
          </w:p>
        </w:tc>
      </w:tr>
      <w:tr w:rsidR="00563C75" w:rsidRPr="00611C4F" w:rsidTr="00611C4F">
        <w:trPr>
          <w:gridAfter w:val="1"/>
          <w:wAfter w:w="142" w:type="dxa"/>
          <w:trHeight w:val="88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08 0 01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1 051,5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1 051,5</w:t>
            </w:r>
          </w:p>
        </w:tc>
      </w:tr>
      <w:tr w:rsidR="00563C75" w:rsidRPr="00611C4F" w:rsidTr="00611C4F">
        <w:trPr>
          <w:gridAfter w:val="1"/>
          <w:wAfter w:w="142" w:type="dxa"/>
          <w:trHeight w:val="109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 xml:space="preserve">Осуществление отдельных государственных полномочий Республики Карелия </w:t>
            </w:r>
            <w:proofErr w:type="gramStart"/>
            <w:r w:rsidRPr="00611C4F">
              <w:rPr>
                <w:sz w:val="18"/>
                <w:szCs w:val="18"/>
                <w:lang w:val="ru-RU" w:eastAsia="ru-RU"/>
              </w:rPr>
              <w:t>по организации мероприятий при осуществлении деятельности по обращению с животными без владельцев</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08 0 01 42180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1 051,5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1 051,5</w:t>
            </w:r>
          </w:p>
        </w:tc>
      </w:tr>
      <w:tr w:rsidR="00563C75" w:rsidRPr="00611C4F" w:rsidTr="00611C4F">
        <w:trPr>
          <w:gridAfter w:val="1"/>
          <w:wAfter w:w="142" w:type="dxa"/>
          <w:trHeight w:val="159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 xml:space="preserve">Осуществление отдельных государственных полномочий Республики Карелия </w:t>
            </w:r>
            <w:proofErr w:type="gramStart"/>
            <w:r w:rsidRPr="00611C4F">
              <w:rPr>
                <w:sz w:val="18"/>
                <w:szCs w:val="18"/>
                <w:lang w:val="ru-RU" w:eastAsia="ru-RU"/>
              </w:rPr>
              <w:t>по организации мероприятий при осуществлении деятельности по обращению с животными без владельцев</w:t>
            </w:r>
            <w:proofErr w:type="gramEnd"/>
            <w:r w:rsidRPr="00611C4F">
              <w:rPr>
                <w:sz w:val="18"/>
                <w:szCs w:val="18"/>
                <w:lang w:val="ru-RU" w:eastAsia="ru-RU"/>
              </w:rPr>
              <w:t xml:space="preserve">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08 0 01 42180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1 051,5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1 051,5</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Дорожное хозяйство (дорожные фонды)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1 993,6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2 020,1</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06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1 993,6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2 020,1</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"Дорожная деятельность в отношении автомобильных дорог местного значения"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06 0 08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1 993,6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2 020,1</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Содержание автомобильных  дорог</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06 0 08 70020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1 993,6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2 020,1</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Содержание автомобильных  дорог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06 0 08 70020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1 993,6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2 020,1</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Другие вопросы в области национальной экономики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413,5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414,3</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Муниципальная программа "Поддержка малого и среднего предпринимательства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04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300,0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300,0</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"Предоставление целевых грантов начинающим субъектам малого предпринимательства  на создание собственного дела"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04 0 01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30,0</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Предоставление субсидий субъектам малого и среднего предпринимательств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04 0 01 70130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30,0</w:t>
            </w:r>
          </w:p>
        </w:tc>
      </w:tr>
      <w:tr w:rsidR="00563C75" w:rsidRPr="00611C4F" w:rsidTr="00611C4F">
        <w:trPr>
          <w:gridAfter w:val="1"/>
          <w:wAfter w:w="142" w:type="dxa"/>
          <w:trHeight w:val="153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Предоставление субсидий субъектам малого и среднего предпринимательств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04 0 01 70130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30,0</w:t>
            </w:r>
          </w:p>
        </w:tc>
      </w:tr>
      <w:tr w:rsidR="00563C75" w:rsidRPr="00611C4F" w:rsidTr="00611C4F">
        <w:trPr>
          <w:gridAfter w:val="1"/>
          <w:wAfter w:w="142" w:type="dxa"/>
          <w:trHeight w:val="153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"Субсидирование части затрат  субъектов малого и среднего предпринимательства, физических лиц, не являющихся ИП и применяющих специальный налоговый режим "Налог на профессиональный доход" на возмещение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04 0 02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270,0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270,0</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Предоставление субсидий субъектам малого и среднего предпринимательства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04 0 02 70130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270,0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270,0</w:t>
            </w:r>
          </w:p>
        </w:tc>
      </w:tr>
      <w:tr w:rsidR="00563C75" w:rsidRPr="00611C4F" w:rsidTr="00611C4F">
        <w:trPr>
          <w:gridAfter w:val="1"/>
          <w:wAfter w:w="142" w:type="dxa"/>
          <w:trHeight w:val="153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Предоставление субсидий субъектам малого и среднего предпринимательства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04 0 02 70130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270,0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270,0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06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113,5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114,3</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Проведение мероприятий напрапвленных на установление или изменение границ населенных  пунктов, территориальных зон, межевание земельных участков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06 0 13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113,5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114,3</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Проведение топографо-геодезических, картографических и землеустроительных работ</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06 0 13 23620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113,5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114,3</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Проведение топографо-геодезических, картографических и землеустроительных работ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06 0 13 23620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113,5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114,3</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ЖИЛИЩНО-КОММУНАЛЬНОЕ ХОЗЯЙСТВО</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2 969,0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2 937,7</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Жилищное хозяйство</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r>
      <w:tr w:rsidR="00563C75" w:rsidRPr="00611C4F" w:rsidTr="00611C4F">
        <w:trPr>
          <w:gridAfter w:val="1"/>
          <w:wAfter w:w="142" w:type="dxa"/>
          <w:trHeight w:val="84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06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r>
      <w:tr w:rsidR="00563C75" w:rsidRPr="00611C4F" w:rsidTr="00611C4F">
        <w:trPr>
          <w:gridAfter w:val="1"/>
          <w:wAfter w:w="142" w:type="dxa"/>
          <w:trHeight w:val="8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устойчивого сокращения непригодного для проживания жилищного фонда"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06 0 F3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r>
      <w:tr w:rsidR="00563C75" w:rsidRPr="00611C4F" w:rsidTr="00611C4F">
        <w:trPr>
          <w:gridAfter w:val="1"/>
          <w:wAfter w:w="142" w:type="dxa"/>
          <w:trHeight w:val="133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 0 F3 67483</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r>
      <w:tr w:rsidR="00563C75" w:rsidRPr="00611C4F" w:rsidTr="00611C4F">
        <w:trPr>
          <w:gridAfter w:val="1"/>
          <w:wAfter w:w="142" w:type="dxa"/>
          <w:trHeight w:val="16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 (Бюджетные инвестиции)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 0 F3 67483</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Субсидии бюджетам муниципальных образований на обеспечение мероприятий по переселению граждан из аварийного жилищного фонда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 0 F3 67484</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Субсидии бюджетам муниципальных образований на обеспечение мероприятий по переселению граждан из аварийного жилищного фонда (Бюджетные инвестиции)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 0 F3 67484</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Благоустройство</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2 958,9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2 937,7</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06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2 958,9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2 937,7</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"Содержание на территории муниципального района межпоселенческих мест захоронения"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06 0 09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2 958,9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2 937,7</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Содержание и благоустройство действующих кладбищ</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06 0 09 70030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2 958,9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2 937,7</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Содержание и благоустройство действующих кладбищ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06 0 09 70030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2 958,9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2 937,7</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СОЦИАЛЬНАЯ ПОЛИТИКА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17 456,4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17 453,5</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Пенсионное обеспечение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4 690,7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4 690,7</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4 690,7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4 690,7</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"Доплата к страховой пенсии по старости (инвалидности) лицам, проходившим муниципальную службу, лицам, замещавшим муниципальные должности"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08 0 02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4 690,7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4 690,7</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Выплата доплаты к страховой пенсии по старости (инвалидности) лицам, проходившим муниципальную службу, лицам, замещавшим муниципальные должности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08 0 02 85600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4 690,7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4 690,7</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Выплата доплаты к страховой пенсии по старости (инвалидности) лицам, проходившим муниципальную службу, лицам, замещавшим муниципальные должности (Публичные нормативные социальные выплаты гражданам)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08 0 02 85600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4 690,7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4 690,7</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Социальное обеспечение населения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1 633,0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1 630,1</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"Обеспечение жильем молодых семей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05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1 633,0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1 630,1</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жильем молодых семей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05 0 01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1 633,0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1 630,1</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Перечисление банку средств, предоставляемых в качестве социальной выплаты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 0 01 L0200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130,8</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134,7</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Перечисление банку средств, предоставляемых в качестве социальной выплаты (Социальные выплаты гражданам, кроме публичных нормативных социальных выплат)</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 0 01 L0200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130,8</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134,7</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Реализация мероприятий по обеспечению жильем молодых семей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 0 01 L4970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1 502,2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1 495,4</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Реализация мероприятий по обеспечению жильем молодых семей (Социальные выплаты гражданам, кроме публичных нормативных социальных выплат)</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 0 01 L4970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1 502,2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1 495,4</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Охрана семьи и детства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9 544,7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9 544,7</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9 544,7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9 544,7</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08 0 01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9 544,7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9 544,7</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R0820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1 548,0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r>
      <w:tr w:rsidR="00563C75" w:rsidRPr="00611C4F" w:rsidTr="00611C4F">
        <w:trPr>
          <w:gridAfter w:val="1"/>
          <w:wAfter w:w="142" w:type="dxa"/>
          <w:trHeight w:val="133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R0820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1 548,0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К0820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7 996,7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9 544,7</w:t>
            </w:r>
          </w:p>
        </w:tc>
      </w:tr>
      <w:tr w:rsidR="00563C75" w:rsidRPr="00611C4F" w:rsidTr="00611C4F">
        <w:trPr>
          <w:gridAfter w:val="1"/>
          <w:wAfter w:w="142" w:type="dxa"/>
          <w:trHeight w:val="178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proofErr w:type="gramStart"/>
            <w:r w:rsidRPr="00611C4F">
              <w:rPr>
                <w:sz w:val="18"/>
                <w:szCs w:val="18"/>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(Иные закупки товаров, работ и услуг для обеспечения государственных (муниципальных) нужд)</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К0820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81,7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r>
      <w:tr w:rsidR="00563C75" w:rsidRPr="00611C4F" w:rsidTr="00611C4F">
        <w:trPr>
          <w:gridAfter w:val="1"/>
          <w:wAfter w:w="142" w:type="dxa"/>
          <w:trHeight w:val="13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К0820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7 915,0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9 544,7</w:t>
            </w:r>
          </w:p>
        </w:tc>
      </w:tr>
      <w:tr w:rsidR="00563C75" w:rsidRPr="00611C4F" w:rsidTr="00611C4F">
        <w:trPr>
          <w:gridAfter w:val="1"/>
          <w:wAfter w:w="142" w:type="dxa"/>
          <w:trHeight w:val="31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Другие вопросы в области социальной политики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1 588,0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1 588,0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1 588,0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1 588,0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08 0 01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1 588,0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1 588,0</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государственных полномочий Республики Карелия по организации и осуществлению деятельности органов опеки и попечительства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08 0 01 42203</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1 588,0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1 588,0</w:t>
            </w:r>
          </w:p>
        </w:tc>
      </w:tr>
      <w:tr w:rsidR="00563C75" w:rsidRPr="00611C4F" w:rsidTr="00611C4F">
        <w:trPr>
          <w:gridAfter w:val="1"/>
          <w:wAfter w:w="142" w:type="dxa"/>
          <w:trHeight w:val="13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Осуществление государственных полномочий Республики Карелия по организации и осуществлению деятельности органов опеки и попечительства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08 0 01 42203</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1 426,2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1 426,2</w:t>
            </w:r>
          </w:p>
        </w:tc>
      </w:tr>
      <w:tr w:rsidR="00563C75" w:rsidRPr="00611C4F" w:rsidTr="00611C4F">
        <w:trPr>
          <w:gridAfter w:val="1"/>
          <w:wAfter w:w="142" w:type="dxa"/>
          <w:trHeight w:val="153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государственных полномочий Республики Карелия по организации и осуществлению деятельности органов опеки и попечительства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08 0 01 42203</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161,8</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161,8</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СРЕДСТВА МАССОВОЙ ИНФОРМАЦИИ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1 255,4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1 262,8</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Периодическая печать и издательства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1 255,4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1 262,8</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1 255,4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1 262,8</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деятельности учреждений средств массовой информации"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08 0 04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1 255,4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1 262,8</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учреждений средств массовой информации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08 0 04 23200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1 255,4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1 262,8</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учреждений средств массовой информации (Субсидии автономным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08 0 04 23200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1 255,4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1 262,8</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b/>
                <w:bCs/>
                <w:sz w:val="18"/>
                <w:szCs w:val="18"/>
                <w:lang w:val="ru-RU" w:eastAsia="ru-RU"/>
              </w:rPr>
            </w:pPr>
            <w:r w:rsidRPr="00611C4F">
              <w:rPr>
                <w:b/>
                <w:bCs/>
                <w:sz w:val="18"/>
                <w:szCs w:val="18"/>
                <w:lang w:val="ru-RU" w:eastAsia="ru-RU"/>
              </w:rPr>
              <w:t>Сортавальское финансовое управление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33 308,2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27 037,2</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ОБЩЕГОСУДАРСТВЕННЫЕ ВОПРОСЫ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13 313,2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8 294,2</w:t>
            </w:r>
          </w:p>
        </w:tc>
      </w:tr>
      <w:tr w:rsidR="00563C75" w:rsidRPr="00611C4F" w:rsidTr="00611C4F">
        <w:trPr>
          <w:gridAfter w:val="1"/>
          <w:wAfter w:w="142" w:type="dxa"/>
          <w:trHeight w:val="10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8,0</w:t>
            </w:r>
          </w:p>
        </w:tc>
      </w:tr>
      <w:tr w:rsidR="00563C75" w:rsidRPr="00611C4F" w:rsidTr="00611C4F">
        <w:trPr>
          <w:gridAfter w:val="1"/>
          <w:wAfter w:w="142" w:type="dxa"/>
          <w:trHeight w:val="84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8,0</w:t>
            </w:r>
          </w:p>
        </w:tc>
      </w:tr>
      <w:tr w:rsidR="00563C75" w:rsidRPr="00611C4F" w:rsidTr="00611C4F">
        <w:trPr>
          <w:gridAfter w:val="1"/>
          <w:wAfter w:w="142" w:type="dxa"/>
          <w:trHeight w:val="84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08 0 01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8,0</w:t>
            </w:r>
          </w:p>
        </w:tc>
      </w:tr>
      <w:tr w:rsidR="00563C75" w:rsidRPr="00611C4F" w:rsidTr="00611C4F">
        <w:trPr>
          <w:gridAfter w:val="1"/>
          <w:wAfter w:w="142" w:type="dxa"/>
          <w:trHeight w:val="160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08 0 01 42140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8,0</w:t>
            </w:r>
          </w:p>
        </w:tc>
      </w:tr>
      <w:tr w:rsidR="00563C75" w:rsidRPr="00611C4F" w:rsidTr="00611C4F">
        <w:trPr>
          <w:gridAfter w:val="1"/>
          <w:wAfter w:w="142" w:type="dxa"/>
          <w:trHeight w:val="15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(Субвенции)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08 0 01 42140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530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8,0</w:t>
            </w:r>
          </w:p>
        </w:tc>
      </w:tr>
      <w:tr w:rsidR="00563C75" w:rsidRPr="00611C4F" w:rsidTr="00611C4F">
        <w:trPr>
          <w:gridAfter w:val="1"/>
          <w:wAfter w:w="142" w:type="dxa"/>
          <w:trHeight w:val="8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Обеспечение деятельности финансовых, налоговых и таможенных органов и органов финансового (финансово-бюджетного) надзора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7 870,9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8 276,2</w:t>
            </w:r>
          </w:p>
        </w:tc>
      </w:tr>
      <w:tr w:rsidR="00563C75" w:rsidRPr="00611C4F" w:rsidTr="00611C4F">
        <w:trPr>
          <w:gridAfter w:val="1"/>
          <w:wAfter w:w="142" w:type="dxa"/>
          <w:trHeight w:val="82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"Управление муниципальными финансами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09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7 870,9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8 276,2</w:t>
            </w:r>
          </w:p>
        </w:tc>
      </w:tr>
      <w:tr w:rsidR="00563C75" w:rsidRPr="00611C4F" w:rsidTr="00611C4F">
        <w:trPr>
          <w:gridAfter w:val="1"/>
          <w:wAfter w:w="142" w:type="dxa"/>
          <w:trHeight w:val="60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Основное мероприятие "Обеспечение реализации муниципальной программы"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09 0 99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7 870,9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8 276,2</w:t>
            </w:r>
          </w:p>
        </w:tc>
      </w:tr>
      <w:tr w:rsidR="00563C75" w:rsidRPr="00611C4F" w:rsidTr="00611C4F">
        <w:trPr>
          <w:gridAfter w:val="1"/>
          <w:wAfter w:w="142" w:type="dxa"/>
          <w:trHeight w:val="54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полномочий Финансового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09 0 99 10060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7 870,9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8 276,2</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полномочий Финансового управления Сортавальского муниципального района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09 0 99 10060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7 035,9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7 333,7</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полномочий Финансового управления Сортавальского муниципального района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09 0 99 10060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835,0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942,5</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Другие общегосударственные вопросы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5 434,3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10,0</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90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5 434,3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10,0</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90 0 00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5 434,3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10,0</w:t>
            </w:r>
          </w:p>
        </w:tc>
      </w:tr>
      <w:tr w:rsidR="00563C75" w:rsidRPr="00611C4F" w:rsidTr="00611C4F">
        <w:trPr>
          <w:gridAfter w:val="1"/>
          <w:wAfter w:w="142" w:type="dxa"/>
          <w:trHeight w:val="159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Резерв на реализацию муниципальных программ, подпрограмм, основных мероприятий в рамках муниципальных программ и непрограммных направлений расходов, в том числе на софинансирование федеральных, республиканских проектов и программ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90 0 00 01000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5 434,3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10,0</w:t>
            </w:r>
          </w:p>
        </w:tc>
      </w:tr>
      <w:tr w:rsidR="00563C75" w:rsidRPr="00611C4F" w:rsidTr="00611C4F">
        <w:trPr>
          <w:gridAfter w:val="1"/>
          <w:wAfter w:w="142" w:type="dxa"/>
          <w:trHeight w:val="156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Резерв на реализацию муниципальных программ, подпрограмм, основных мероприятий в рамках муниципальных программ и непрограммных направлений расходов, в том числе на софинансирование федеральных, республиканских проектов и программ (Резервные средства)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90 0 00 01000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870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5 434,3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10,0</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НАЦИОНАЛЬНАЯ ОБОРОНА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1 108,5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1 134,0</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Мобилизационная и вневойсковая подготовка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1 108,5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1 134,0</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90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1 108,5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1 134,0</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90 0 00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1 108,5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1 134,0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переданных полномочий Российской Федерации по первичному воинскому учету на территориях, где отсутствуют военные комиссариаты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90 0 00 51180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1 108,5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1 134,0</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переданных полномочий Российской Федерации по первичному воинскому учету на территориях, где отсутствуют военные комиссариаты (Субвенции)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90 0 00 51180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530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1 108,5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1 134,0</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ЖИЛИЩНО-КОММУНАЛЬНОЕ ХОЗЯЙСТВО</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52,2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Жилищное хозяйство</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52,2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06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52,2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устойчивого сокращения непригодного для проживания жилищного фонда"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06 0 F3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52,2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r>
      <w:tr w:rsidR="00563C75" w:rsidRPr="00611C4F" w:rsidTr="00611C4F">
        <w:trPr>
          <w:gridAfter w:val="1"/>
          <w:wAfter w:w="142" w:type="dxa"/>
          <w:trHeight w:val="129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 0 F3 67483</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51,6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r>
      <w:tr w:rsidR="00563C75" w:rsidRPr="00611C4F" w:rsidTr="00611C4F">
        <w:trPr>
          <w:gridAfter w:val="1"/>
          <w:wAfter w:w="142" w:type="dxa"/>
          <w:trHeight w:val="138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 (Субсидии)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 0 F3 67483</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51,6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Субсидии бюджетам муниципальных образований на обеспечение мероприятий по переселению граждан из аварийного жилищного фонда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 0 F3 67484</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Субсидии бюджетам муниципальных образований на обеспечение мероприятий по переселению граждан из аварийного жилищного фонда (Субсидии)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 0 F3 67484</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КУЛЬТУРА, КИНЕМАТОГРАФИЯ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3 703,3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2 584,1</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Культура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3 703,3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2 584,1</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90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3 703,3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2 584,1</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90 0 00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3 703,3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2 584,1</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Реализация мероприятий в рамках федеральной целевой программы "Увековечение памяти погибших при защите Отечества на 2019-2024 годы"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90 0 00 L2990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3 703,3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2 584,1</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Реализация мероприятий в рамках федеральной целевой программы "Увековечение памяти погибших при защите Отечества на 2019-2024 годы" (Резервные средства)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90 0 00 L2990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870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3 703,3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2 584,1</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ОБСЛУЖИВАНИЕ ГОСУДАРСТВЕННОГО (МУНИЦИПАЛЬНОГО) ДОЛГА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10 358,0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10 252,0</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Обслуживание государственного (муниципального) внутреннего долга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10 358,0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10 252,0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"Управление муниципальными финансами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09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10 358,0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10 252,0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своевременных выплат по обязательствам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09 0 11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10 358,0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10 252,0</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полномочий Финансового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09 0 11 10060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10 358,0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10 252,0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полномочий Финансового управления Сортавальского муниципального района (Обслуживание муниципального долга)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09 0 11 10060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730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10 358,0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10 252,0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МЕЖБЮДЖЕТНЫЕ ТРАНСФЕРТЫ ОБЩЕГО ХАРАКТЕРА БЮДЖЕТАМ БЮДЖЕТНОЙ СИСТЕМЫ РОССИЙСКОЙ ФЕДЕРАЦИИ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4 773,0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4 773,0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Дотации на выравнивание бюджетной обеспеченности субъектов Российской Федерации и муниципальных образований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4 773,0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4 773,0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"Управление муниципальными финансами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09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4 773,0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4 773,0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"Выравнивание бюджетной обеспеченности муниципальных образований поселений"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09 0 24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4 773,0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4 773,0</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09 0 24 42150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1 966,0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1 966,0</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 (Дотации)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09 0 24 42150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1 966,0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1 966,0</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Дотация на выравнивание бюджетной обеспеченности городских и сельских поселений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09 0 24 90020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2 807,0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2 807,0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Дотация на выравнивание бюджетной обеспеченности городских и сельских поселений (Дотации)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09 0 24 90020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2 807,0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2 807,0</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b/>
                <w:bCs/>
                <w:sz w:val="18"/>
                <w:szCs w:val="18"/>
                <w:lang w:val="ru-RU" w:eastAsia="ru-RU"/>
              </w:rPr>
            </w:pPr>
            <w:r w:rsidRPr="00611C4F">
              <w:rPr>
                <w:b/>
                <w:bCs/>
                <w:sz w:val="18"/>
                <w:szCs w:val="18"/>
                <w:lang w:val="ru-RU" w:eastAsia="ru-RU"/>
              </w:rPr>
              <w:t>Районный комитет образования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713 209,8</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687 293,2</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ОБЩЕГОСУДАРСТВЕННЫЕ ВОПРОСЫ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1 501,3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1 564,9</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1 501,3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1 564,9</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1 501,3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1 564,9</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08 0 01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1 501,3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1 564,9</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полномочий исполнительно-распорядительными органами местного самоуправления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08 0 01 10050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1 501,3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1 564,9</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08 0 01 10050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1 501,3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1 564,9</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ОБРАЗОВАНИЕ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676 903,1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650 870,3</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Дошкольное образование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283 410,6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283 490,0</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"Развитие образования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283 410,6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283 490,0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реализации прав граждан на получение общедоступного и бесплатного дошкольного образования"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01 0 01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267 814,0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269 666,1</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детских дошкольных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01 0 01 23280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96 188,6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98 040,7</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детских дошкольных учреждений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01 0 01 23280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30 830,8</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31 927,6</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детских дошкольных учреждений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01 0 01 23280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63 109,1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63 864,4</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детских дошкольных учреждений (Уплата налогов, сборов и иных платежей)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01 0 01 23280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850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2 248,7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2 248,7</w:t>
            </w:r>
          </w:p>
        </w:tc>
      </w:tr>
      <w:tr w:rsidR="00563C75" w:rsidRPr="00611C4F" w:rsidTr="00611C4F">
        <w:trPr>
          <w:gridAfter w:val="1"/>
          <w:wAfter w:w="142" w:type="dxa"/>
          <w:trHeight w:val="255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01 0 01 42190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171 625,4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171 625,4</w:t>
            </w:r>
          </w:p>
        </w:tc>
      </w:tr>
      <w:tr w:rsidR="00563C75" w:rsidRPr="00611C4F" w:rsidTr="00611C4F">
        <w:trPr>
          <w:gridAfter w:val="1"/>
          <w:wAfter w:w="142" w:type="dxa"/>
          <w:trHeight w:val="280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01 0 01 42190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162 496,4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162 496,4</w:t>
            </w:r>
          </w:p>
        </w:tc>
      </w:tr>
      <w:tr w:rsidR="00563C75" w:rsidRPr="00611C4F" w:rsidTr="00611C4F">
        <w:trPr>
          <w:gridAfter w:val="1"/>
          <w:wAfter w:w="142" w:type="dxa"/>
          <w:trHeight w:val="306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proofErr w:type="gramStart"/>
            <w:r w:rsidRPr="00611C4F">
              <w:rPr>
                <w:sz w:val="18"/>
                <w:szCs w:val="18"/>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закупки товаров, работ и услуг для обеспечения государственных (муниципальных) нужд)</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01 0 01 42190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9 129,0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9 129,0</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"Предоставление социальных выплат отдельным категориям граждан"</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01 0 08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3 221,6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3 220,2</w:t>
            </w:r>
          </w:p>
        </w:tc>
      </w:tr>
      <w:tr w:rsidR="00563C75" w:rsidRPr="00611C4F" w:rsidTr="00611C4F">
        <w:trPr>
          <w:gridAfter w:val="1"/>
          <w:wAfter w:w="142" w:type="dxa"/>
          <w:trHeight w:val="26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01 0 08 42040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2 208,9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2 207,5</w:t>
            </w:r>
          </w:p>
        </w:tc>
      </w:tr>
      <w:tr w:rsidR="00563C75" w:rsidRPr="00611C4F" w:rsidTr="00611C4F">
        <w:trPr>
          <w:gridAfter w:val="1"/>
          <w:wAfter w:w="142" w:type="dxa"/>
          <w:trHeight w:val="306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proofErr w:type="gramStart"/>
            <w:r w:rsidRPr="00611C4F">
              <w:rPr>
                <w:sz w:val="18"/>
                <w:szCs w:val="18"/>
                <w:lang w:val="ru-RU" w:eastAsia="ru-RU"/>
              </w:rPr>
              <w:lastRenderedPageBreak/>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(Расходы на выплаты персоналу казенных учреждений)</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01 0 08 42040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2 208,9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2 207,5</w:t>
            </w:r>
          </w:p>
        </w:tc>
      </w:tr>
      <w:tr w:rsidR="00563C75" w:rsidRPr="00611C4F" w:rsidTr="00611C4F">
        <w:trPr>
          <w:gridAfter w:val="1"/>
          <w:wAfter w:w="142" w:type="dxa"/>
          <w:trHeight w:val="255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01 0 08 42100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1 012,7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1 012,7</w:t>
            </w:r>
          </w:p>
        </w:tc>
      </w:tr>
      <w:tr w:rsidR="00563C75" w:rsidRPr="00611C4F" w:rsidTr="00611C4F">
        <w:trPr>
          <w:gridAfter w:val="1"/>
          <w:wAfter w:w="142" w:type="dxa"/>
          <w:trHeight w:val="32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proofErr w:type="gramStart"/>
            <w:r w:rsidRPr="00611C4F">
              <w:rPr>
                <w:sz w:val="18"/>
                <w:szCs w:val="18"/>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01 0 08 42100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1 012,7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1 012,7</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01 0 10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10 578,1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8 729,5</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Ремонт и материально-техническое оснащение имущества муиципальных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01 0 10 70190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10 578,1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8 729,5</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Ремонт и материально-техническое оснащение имущества муиципальных учреждений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01 0 10 70190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10 578,1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8 729,5</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охраны здоровья участников образовательного процесса"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01 0 17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1 796,9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1 874,2</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01 0 17 70210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1 796,9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1 874,2</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01 0 17 70210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1 796,9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1 874,2</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Общее образование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327 351,6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299 869,6</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"Развитие образования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327 351,6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299 869,6</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реализации прав граждан на получение общедоступного и бесплатного общего образования"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01 0 03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296 745,0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276 356,8</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общеобразовательных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01 0 03 23080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33 438,7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34 927,7</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общеобразовательных учреждений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01 0 03 23080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10 851,2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11 271,1</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общеобразовательных учреждений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01 0 03 23080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22 022,6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23 091,7</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общеобразовательных учреждений (Уплата налогов, сборов и иных платежей)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01 0 03 23080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850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564,9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564,9</w:t>
            </w:r>
          </w:p>
        </w:tc>
      </w:tr>
      <w:tr w:rsidR="00563C75" w:rsidRPr="00611C4F" w:rsidTr="00611C4F">
        <w:trPr>
          <w:gridAfter w:val="1"/>
          <w:wAfter w:w="142" w:type="dxa"/>
          <w:trHeight w:val="255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01 0 03 42190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217 964,7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217 964,7</w:t>
            </w:r>
          </w:p>
        </w:tc>
      </w:tr>
      <w:tr w:rsidR="00563C75" w:rsidRPr="00611C4F" w:rsidTr="00611C4F">
        <w:trPr>
          <w:gridAfter w:val="1"/>
          <w:wAfter w:w="142" w:type="dxa"/>
          <w:trHeight w:val="280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01 0 03 42190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202 320,4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202 320,4</w:t>
            </w:r>
          </w:p>
        </w:tc>
      </w:tr>
      <w:tr w:rsidR="00563C75" w:rsidRPr="00611C4F" w:rsidTr="00611C4F">
        <w:trPr>
          <w:gridAfter w:val="1"/>
          <w:wAfter w:w="142" w:type="dxa"/>
          <w:trHeight w:val="306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proofErr w:type="gramStart"/>
            <w:r w:rsidRPr="00611C4F">
              <w:rPr>
                <w:sz w:val="18"/>
                <w:szCs w:val="18"/>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закупки товаров, работ и услуг для обеспечения государственных (муниципальных) нужд)</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01 0 03 42190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15 644,3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15 644,3</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Реализация мероприятий государственной программы Республики Карелия "Развитие образования"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01 0 03 43200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3 393,0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3 393,0</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Реализация мероприятий государственной программы Республики Карелия "Развитие образования"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01 0 03 43200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3 393,0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3 393,0</w:t>
            </w:r>
          </w:p>
        </w:tc>
      </w:tr>
      <w:tr w:rsidR="00563C75" w:rsidRPr="00611C4F" w:rsidTr="00611C4F">
        <w:trPr>
          <w:gridAfter w:val="1"/>
          <w:wAfter w:w="142" w:type="dxa"/>
          <w:trHeight w:val="11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Реализация мероприятий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01 0 03 53030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22 442,3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r>
      <w:tr w:rsidR="00563C75" w:rsidRPr="00611C4F" w:rsidTr="00611C4F">
        <w:trPr>
          <w:gridAfter w:val="1"/>
          <w:wAfter w:w="142" w:type="dxa"/>
          <w:trHeight w:val="153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Реализация мероприятий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01 0 03 53030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22 442,3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r>
      <w:tr w:rsidR="00563C75" w:rsidRPr="00611C4F" w:rsidTr="00611C4F">
        <w:trPr>
          <w:gridAfter w:val="1"/>
          <w:wAfter w:w="142" w:type="dxa"/>
          <w:trHeight w:val="133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Субсидии на реализацию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03 L3040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19 506,3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20 071,4</w:t>
            </w:r>
          </w:p>
        </w:tc>
      </w:tr>
      <w:tr w:rsidR="00563C75" w:rsidRPr="00611C4F" w:rsidTr="00611C4F">
        <w:trPr>
          <w:gridAfter w:val="1"/>
          <w:wAfter w:w="142" w:type="dxa"/>
          <w:trHeight w:val="178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Субсидии на реализацию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03 L3040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19 506,3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20 071,4</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"Предоставление социальных выплат отдельным категориям граждан"</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01 0 08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4 443,5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4 443,5</w:t>
            </w:r>
          </w:p>
        </w:tc>
      </w:tr>
      <w:tr w:rsidR="00563C75" w:rsidRPr="00611C4F" w:rsidTr="00611C4F">
        <w:trPr>
          <w:gridAfter w:val="1"/>
          <w:wAfter w:w="142" w:type="dxa"/>
          <w:trHeight w:val="262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01 0 08 42040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3 717,1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3 717,1</w:t>
            </w:r>
          </w:p>
        </w:tc>
      </w:tr>
      <w:tr w:rsidR="00563C75" w:rsidRPr="00611C4F" w:rsidTr="00611C4F">
        <w:trPr>
          <w:gridAfter w:val="1"/>
          <w:wAfter w:w="142" w:type="dxa"/>
          <w:trHeight w:val="306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proofErr w:type="gramStart"/>
            <w:r w:rsidRPr="00611C4F">
              <w:rPr>
                <w:sz w:val="18"/>
                <w:szCs w:val="18"/>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(Расходы на выплаты персоналу казенных учреждений)</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01 0 08 42040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3 717,1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3 717,1</w:t>
            </w:r>
          </w:p>
        </w:tc>
      </w:tr>
      <w:tr w:rsidR="00563C75" w:rsidRPr="00611C4F" w:rsidTr="00611C4F">
        <w:trPr>
          <w:gridAfter w:val="1"/>
          <w:wAfter w:w="142" w:type="dxa"/>
          <w:trHeight w:val="259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01 0 08 42100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726,4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726,4</w:t>
            </w:r>
          </w:p>
        </w:tc>
      </w:tr>
      <w:tr w:rsidR="00563C75" w:rsidRPr="00611C4F" w:rsidTr="00611C4F">
        <w:trPr>
          <w:gridAfter w:val="1"/>
          <w:wAfter w:w="142" w:type="dxa"/>
          <w:trHeight w:val="309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proofErr w:type="gramStart"/>
            <w:r w:rsidRPr="00611C4F">
              <w:rPr>
                <w:sz w:val="18"/>
                <w:szCs w:val="18"/>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01 0 08 42100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726,4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726,4</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"Организация трудовой деятельности несовершеннолетних, как профилактка и средство борьбы с детской безнадзорностью и преступностью, криминализацией подростковой среды"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01 0 09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666,0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666,0</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Организация временных рабочих мест для подростков в возрасте от 14 до 18 лет, в том числе, детей сирот, детей, проживающих в неполных и многодетных семьях, безработных граждан в свободное от учебы время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01 0 09 70090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666,0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666,0</w:t>
            </w:r>
          </w:p>
        </w:tc>
      </w:tr>
      <w:tr w:rsidR="00563C75" w:rsidRPr="00611C4F" w:rsidTr="00611C4F">
        <w:trPr>
          <w:gridAfter w:val="1"/>
          <w:wAfter w:w="142" w:type="dxa"/>
          <w:trHeight w:val="153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Организация временных рабочих мест для подростков в возрасте от 14 до 18 лет, в том числе, детей сирот, детей, проживающих в неполных и многодетных семьях, безработных граждан в свободное от учебы время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01 0 09 70090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666,0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666,0</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01 0 10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19 475,0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10 555,0</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Ремонт и материально-техническое оснащение имущества муиципальных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01 0 10 70190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19 475,0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10 555,0</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Ремонт и материально-техническое оснащение имущества муиципальных учреждений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01 0 10 70190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19 475,0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10 555,0</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охраны здоровья участников образовательного процесса"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01 0 17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1 772,1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1 848,3</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01 0 17 70210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1 772,1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1 848,3</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Проведение обязательных медицинских осмотров, психиатрических освидетельствований работников образовательных организаций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01 0 17 70210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1 772,1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1 848,3</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"Проект "Успех каждого ребенка" в рамках реализации национального проекта "Образование"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01 0 E2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4 250,0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6 000,0</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Реализация мероприятий по созданию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E2 50970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4 250,0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6 000,0</w:t>
            </w:r>
          </w:p>
        </w:tc>
      </w:tr>
      <w:tr w:rsidR="00563C75" w:rsidRPr="00611C4F" w:rsidTr="00611C4F">
        <w:trPr>
          <w:gridAfter w:val="1"/>
          <w:wAfter w:w="142" w:type="dxa"/>
          <w:trHeight w:val="153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Реализация мероприятий по созданию в общеобразовательных организациях, расположенных в сельской местности и малых городах, условий для занятий физической культурой и спортом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E2 50970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4 250,0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6 000,0</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Дополнительное образование детей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35 847,0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36 468,6</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"Развитие образования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35 402,6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36 005,4</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реализации дополнительного образования детей"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01 0 06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27 443,9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28 460,2</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детско-юношеских спортивных школ</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01 0 06 23141</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9 861,0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10 243,8</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детско-юношеских спортивных школ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01 0 06 23141</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9 861,0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10 243,8</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центров творчества детей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01 0 06 23142</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12 942,5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13 379,3</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центров творчества детей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01 0 06 23142</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12 942,5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13 379,3</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центров психолого-медико-социального сопровождения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01 0 06 23152</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4 640,4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4 837,1</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центров психолого-медико-социального сопровождения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01 0 06 23152</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4 640,4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4 837,1</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"Патриотическое воспитание граждан"</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01 0 07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66,6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66,6</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Проведение мероприятий военно-патриотической направленности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01 0 07 70150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66,6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66,6</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Проведение мероприятий военно-патриотической направленности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01 0 07 70150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66,6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66,6</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"Предоставление социальных выплат отдельным категориям граждан"</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01 0 08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34,6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36,0</w:t>
            </w:r>
          </w:p>
        </w:tc>
      </w:tr>
      <w:tr w:rsidR="00563C75" w:rsidRPr="00611C4F" w:rsidTr="00611C4F">
        <w:trPr>
          <w:gridAfter w:val="1"/>
          <w:wAfter w:w="142" w:type="dxa"/>
          <w:trHeight w:val="255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01 0 08 42040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34,6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36,0</w:t>
            </w:r>
          </w:p>
        </w:tc>
      </w:tr>
      <w:tr w:rsidR="00563C75" w:rsidRPr="00611C4F" w:rsidTr="00611C4F">
        <w:trPr>
          <w:gridAfter w:val="1"/>
          <w:wAfter w:w="142" w:type="dxa"/>
          <w:trHeight w:val="280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01 0 08 42040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34,6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36,0</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01 0 10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2 304,4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1 470,0</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Ремонт и материально-техническое оснащение имущества муиципальных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01 0 10 70190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2 304,4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1 470,0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Ремонт и материально-техническое оснащение имущества муиципальных учреждений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01 0 10 70190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2 304,4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1 470,0</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охраны здоровья участников образовательного процесса"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01 0 17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173,1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180,6</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01 0 17 70210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173,1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180,6</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01 0 17 70210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173,1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180,6</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"Проект "Успех каждого ребенка" в рамках реализации национального проекта "Образование"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01 0 E2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5 380,0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5 792,0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Мероприятия по внедрению системы персонифицированного финансирования дополнительного образования детей (ДЮСШ)</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E2 23141</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1 565,0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1 675,0</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Мероприятия по внедрению системы персонифицированного финансирования дополнительного образования детей (ДЮСШ)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E2 23141</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1 565,0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1 675,0</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Мероприятия по внедрению системы персонифицированного финансирования дополнительного образования детей (Центры творчества)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E2 23142</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3 815,0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4 117,0</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Мероприятия по внедрению системы персонифицированного финансирования дополнительного образования детей (Центры творчества)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E2 23142</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3 815,0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4 117,0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02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444,4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463,2</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деятельности учреждений образования, культуры, спорта и молодежной политики"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02 0 02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444,4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463,2</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02 0 02 23230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444,4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463,2</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02 0 02 23230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444,4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463,2</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Молодежная политика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461,0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477,5</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02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461,0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477,5</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деятельности учреждений образования, культуры, спорта и молодежной политики"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02 0 02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391,0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407,5</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02 0 02 23230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391,0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407,5</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02 0 02 23230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391,0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407,5</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"Молодежь Сортавальского муниципального района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02 0 04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70,0</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Организация и проведение мероприятий по молодежной политике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02 0 04 70250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70,0</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Организация и проведение мероприятий по молодежной политике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02 0 04 70250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70,0</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Другие вопросы в области образования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29 832,9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30 564,6</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"Развитие образования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29 832,9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30 564,6</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"Сопровождение деятельности муниципальных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01 0 12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29 803,7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30 534,2</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информационно-методических центров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01 0 12 23151</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4 270,8</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4 419,3</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информационно-методических центров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01 0 12 23151</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4 270,8</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4 419,3</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Финансирование деятельности централизованных бухгалтерий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01 0 12 23210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20 411,2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20 778,3</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централизованных бухгалтерий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01 0 12 23210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18 401,4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18 750,0</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централизованных бухгалтерий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01 0 12 23210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2 009,8</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2 028,3</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01 0 12 23230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5 030,5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5 245,4</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01 0 12 23230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4 319,2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4 504,6</w:t>
            </w:r>
          </w:p>
        </w:tc>
      </w:tr>
      <w:tr w:rsidR="00563C75" w:rsidRPr="00611C4F" w:rsidTr="00611C4F">
        <w:trPr>
          <w:gridAfter w:val="1"/>
          <w:wAfter w:w="142" w:type="dxa"/>
          <w:trHeight w:val="153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01 0 12 23230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689,7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719,2</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(Уплата налогов, сборов и иных платежей)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01 0 12 23230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850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21,6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21,6</w:t>
            </w:r>
          </w:p>
        </w:tc>
      </w:tr>
      <w:tr w:rsidR="00563C75" w:rsidRPr="00611C4F" w:rsidTr="00611C4F">
        <w:trPr>
          <w:gridAfter w:val="1"/>
          <w:wAfter w:w="142" w:type="dxa"/>
          <w:trHeight w:val="262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01 0 12 42040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72,4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72,4</w:t>
            </w:r>
          </w:p>
        </w:tc>
      </w:tr>
      <w:tr w:rsidR="00563C75" w:rsidRPr="00611C4F" w:rsidTr="00611C4F">
        <w:trPr>
          <w:gridAfter w:val="1"/>
          <w:wAfter w:w="142" w:type="dxa"/>
          <w:trHeight w:val="331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proofErr w:type="gramStart"/>
            <w:r w:rsidRPr="00611C4F">
              <w:rPr>
                <w:sz w:val="18"/>
                <w:szCs w:val="18"/>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(Иные закупки товаров, работ и услуг для обеспечения государственных (муниципальных) нужд)</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01 0 12 42040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72,4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72,4</w:t>
            </w:r>
          </w:p>
        </w:tc>
      </w:tr>
      <w:tr w:rsidR="00563C75" w:rsidRPr="00611C4F" w:rsidTr="00611C4F">
        <w:trPr>
          <w:gridAfter w:val="1"/>
          <w:wAfter w:w="142" w:type="dxa"/>
          <w:trHeight w:val="262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01 0 12 42100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18,8</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18,8</w:t>
            </w:r>
          </w:p>
        </w:tc>
      </w:tr>
      <w:tr w:rsidR="00563C75" w:rsidRPr="00611C4F" w:rsidTr="00611C4F">
        <w:trPr>
          <w:gridAfter w:val="1"/>
          <w:wAfter w:w="142" w:type="dxa"/>
          <w:trHeight w:val="31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proofErr w:type="gramStart"/>
            <w:r w:rsidRPr="00611C4F">
              <w:rPr>
                <w:sz w:val="18"/>
                <w:szCs w:val="18"/>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01 0 12 42100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18,8</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18,8</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охраны здоровья участников образовательного процесса"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01 0 17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29,2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30,4</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01 0 17 70210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29,2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30,4</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01 0 17 70210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29,2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30,4</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КУЛЬТУРА, КИНЕМАТОГРАФИЯ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911,5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950,1</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Культура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911,5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950,1</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02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911,5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950,1</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деятельности учреждений образования, культуры, спорта и молодежной политики"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02 0 02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911,5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950,1</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02 0 02 23230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911,5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950,1</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02 0 02 23230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911,5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950,1</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СОЦИАЛЬНАЯ ПОЛИТИКА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33 563,9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33 563,9</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Социальное обеспечение населения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13 326,9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13 326,9</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"Развитие образования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13 326,9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13 326,9</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"Предоставление социальных выплат отдельным категориям граждан"</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01 0 08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13 326,9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13 326,9</w:t>
            </w:r>
          </w:p>
        </w:tc>
      </w:tr>
      <w:tr w:rsidR="00563C75" w:rsidRPr="00611C4F" w:rsidTr="00611C4F">
        <w:trPr>
          <w:gridAfter w:val="1"/>
          <w:wAfter w:w="142" w:type="dxa"/>
          <w:trHeight w:val="264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01 0 08 42100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119,5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119,5</w:t>
            </w:r>
          </w:p>
        </w:tc>
      </w:tr>
      <w:tr w:rsidR="00563C75" w:rsidRPr="00611C4F" w:rsidTr="00611C4F">
        <w:trPr>
          <w:gridAfter w:val="1"/>
          <w:wAfter w:w="142" w:type="dxa"/>
          <w:trHeight w:val="306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proofErr w:type="gramStart"/>
            <w:r w:rsidRPr="00611C4F">
              <w:rPr>
                <w:sz w:val="18"/>
                <w:szCs w:val="18"/>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(Социальные выплаты гражданам, кроме публичных нормативных социальных выплат)</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01 0 08 42100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119,5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119,5</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 xml:space="preserve">Реализация мероприятий государственной программы Республики Карелия "Совершенствование социальной защиты граждан"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01 0 08 43210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13 207,4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13 207,4</w:t>
            </w:r>
          </w:p>
        </w:tc>
      </w:tr>
      <w:tr w:rsidR="00563C75" w:rsidRPr="00611C4F" w:rsidTr="00611C4F">
        <w:trPr>
          <w:gridAfter w:val="1"/>
          <w:wAfter w:w="142" w:type="dxa"/>
          <w:trHeight w:val="153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Реализация мероприятий государственной программы Республики Карелия "Совершенствование социальной защиты граждан"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01 0 08 43210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1 202,7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1 202,7</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Реализация мероприятий государственной программы Республики Карелия "Совершенствование социальной защиты граждан"  (Социальные выплаты гражданам, кроме публичных нормативных социальных выплат)</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01 0 08 43210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12 004,7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12 004,7</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Охрана семьи и детства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20 237,0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20 237,0</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"Развитие образования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20 237,0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20 237,0</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"Предоставление социальных выплат отдельным категориям граждан"</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01 0 08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20 002,0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20 002,0</w:t>
            </w:r>
          </w:p>
        </w:tc>
      </w:tr>
      <w:tr w:rsidR="00563C75" w:rsidRPr="00611C4F" w:rsidTr="00611C4F">
        <w:trPr>
          <w:gridAfter w:val="1"/>
          <w:wAfter w:w="142" w:type="dxa"/>
          <w:trHeight w:val="229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01 0 08 42030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20 002,0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20 002,0</w:t>
            </w:r>
          </w:p>
        </w:tc>
      </w:tr>
      <w:tr w:rsidR="00563C75" w:rsidRPr="00611C4F" w:rsidTr="00611C4F">
        <w:trPr>
          <w:gridAfter w:val="1"/>
          <w:wAfter w:w="142" w:type="dxa"/>
          <w:trHeight w:val="280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proofErr w:type="gramStart"/>
            <w:r w:rsidRPr="00611C4F">
              <w:rPr>
                <w:sz w:val="18"/>
                <w:szCs w:val="18"/>
                <w:lang w:val="ru-RU" w:eastAsia="ru-RU"/>
              </w:rPr>
              <w:lastRenderedPageBreak/>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(Иные закупки товаров, работ и услуг для обеспечения государственных (муниципальных) нужд)</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01 0 08 42030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240,0</w:t>
            </w:r>
          </w:p>
        </w:tc>
      </w:tr>
      <w:tr w:rsidR="00563C75" w:rsidRPr="00611C4F" w:rsidTr="00611C4F">
        <w:trPr>
          <w:gridAfter w:val="1"/>
          <w:wAfter w:w="142" w:type="dxa"/>
          <w:trHeight w:val="280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proofErr w:type="gramStart"/>
            <w:r w:rsidRPr="00611C4F">
              <w:rPr>
                <w:sz w:val="18"/>
                <w:szCs w:val="18"/>
                <w:lang w:val="ru-RU" w:eastAsia="ru-RU"/>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(Социальные выплаты гражданам, кроме публичных нормативных социальных выплат)</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01 0 08 42030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19 762,0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19 762,0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"Привлечение и закрепление молодых специалистов на территории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01 0 16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135,0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135,0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Целевое обучение на педагогические специальности выпускников образовательных организаций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01 0 16 70010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135,0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135,0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Целевое обучение на педагогические специальности выпускников образовательных организаций Сортавальского муниципального района (Стипендии)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01 0 16 70010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135,0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135,0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 xml:space="preserve">Основное мероприятие "Оказание мер поддержки </w:t>
            </w:r>
            <w:proofErr w:type="gramStart"/>
            <w:r w:rsidRPr="00611C4F">
              <w:rPr>
                <w:sz w:val="18"/>
                <w:szCs w:val="18"/>
                <w:lang w:val="ru-RU" w:eastAsia="ru-RU"/>
              </w:rPr>
              <w:t>обучающимся</w:t>
            </w:r>
            <w:proofErr w:type="gramEnd"/>
            <w:r w:rsidRPr="00611C4F">
              <w:rPr>
                <w:sz w:val="18"/>
                <w:szCs w:val="18"/>
                <w:lang w:val="ru-RU" w:eastAsia="ru-RU"/>
              </w:rPr>
              <w:t xml:space="preserve"> образовательных учреждений, проявившим выдающиеся способности"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01 0 18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100,0</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 xml:space="preserve">Единовременная выплата </w:t>
            </w:r>
            <w:proofErr w:type="gramStart"/>
            <w:r w:rsidRPr="00611C4F">
              <w:rPr>
                <w:sz w:val="18"/>
                <w:szCs w:val="18"/>
                <w:lang w:val="ru-RU" w:eastAsia="ru-RU"/>
              </w:rPr>
              <w:t>обучающимся</w:t>
            </w:r>
            <w:proofErr w:type="gramEnd"/>
            <w:r w:rsidRPr="00611C4F">
              <w:rPr>
                <w:sz w:val="18"/>
                <w:szCs w:val="18"/>
                <w:lang w:val="ru-RU" w:eastAsia="ru-RU"/>
              </w:rPr>
              <w:t xml:space="preserve"> образовательных организаций Сортавальского муниципального района, проявившим выдающиеся способности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01 0 18 70220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100,0</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 xml:space="preserve">Единовременная выплата </w:t>
            </w:r>
            <w:proofErr w:type="gramStart"/>
            <w:r w:rsidRPr="00611C4F">
              <w:rPr>
                <w:sz w:val="18"/>
                <w:szCs w:val="18"/>
                <w:lang w:val="ru-RU" w:eastAsia="ru-RU"/>
              </w:rPr>
              <w:t>обучающимся</w:t>
            </w:r>
            <w:proofErr w:type="gramEnd"/>
            <w:r w:rsidRPr="00611C4F">
              <w:rPr>
                <w:sz w:val="18"/>
                <w:szCs w:val="18"/>
                <w:lang w:val="ru-RU" w:eastAsia="ru-RU"/>
              </w:rPr>
              <w:t xml:space="preserve"> образовательных организаций Сортавальского муниципального района, проявившим выдающиеся способности (Стипендии)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01 0 18 70220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100,0</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ФИЗИЧЕСКАЯ КУЛЬТУРА И СПОРТ</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330,0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344,0</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Массовый спорт</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330,0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344,0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02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330,0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344,0</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"Организация и проведение официальных физкультурных и спортивных мероприятий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02 0 12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330,0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344,0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официальных физкультурных и спортивных мероприятий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02 0 12 70110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330,0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344,0</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Финансирование официальных физкультурных и спортивных мероприятий Сортавальского муниципального района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02 0 12 70110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80,0</w:t>
            </w:r>
          </w:p>
        </w:tc>
      </w:tr>
      <w:tr w:rsidR="00563C75" w:rsidRPr="00611C4F" w:rsidTr="00611C4F">
        <w:trPr>
          <w:gridAfter w:val="1"/>
          <w:wAfter w:w="142" w:type="dxa"/>
          <w:trHeight w:val="13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официальных физкультурных и спортивных мероприятий Сортавальского муниципального района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02 0 12 70110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250,0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264,0</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b/>
                <w:bCs/>
                <w:sz w:val="18"/>
                <w:szCs w:val="18"/>
                <w:lang w:val="ru-RU" w:eastAsia="ru-RU"/>
              </w:rPr>
            </w:pPr>
            <w:r w:rsidRPr="00611C4F">
              <w:rPr>
                <w:b/>
                <w:bCs/>
                <w:sz w:val="18"/>
                <w:szCs w:val="18"/>
                <w:lang w:val="ru-RU" w:eastAsia="ru-RU"/>
              </w:rPr>
              <w:t>Контрольно-счетный комитет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009</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2 030,4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2 137,5</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ОБЩЕГОСУДАРСТВЕННЫЕ ВОПРОСЫ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009</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2 030,4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2 137,5</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Обеспечение деятельности финансовых, налоговых и таможенных органов и органов финансового (финансово-бюджетного) надзора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009</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2 030,4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2 137,5</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009</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90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2 030,4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2 137,5</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009</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90 0 00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2 030,4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2 137,5</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полномочий контрольно - счетного органа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009</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90 0 00 10040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2 030,4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2 137,5</w:t>
            </w:r>
          </w:p>
        </w:tc>
      </w:tr>
      <w:tr w:rsidR="00563C75" w:rsidRPr="00611C4F" w:rsidTr="00611C4F">
        <w:trPr>
          <w:gridAfter w:val="1"/>
          <w:wAfter w:w="142" w:type="dxa"/>
          <w:trHeight w:val="10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полномочий контрольно - счетного органа Сортавальского муниципального района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009</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90 0 00 10040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1 983,3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2 070,9</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полномочий контрольно - счетного органа Сортавальского муниципального района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009</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90 0 00 10040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47,1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66,6</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b/>
                <w:bCs/>
                <w:sz w:val="18"/>
                <w:szCs w:val="18"/>
                <w:lang w:val="ru-RU" w:eastAsia="ru-RU"/>
              </w:rPr>
            </w:pPr>
            <w:r w:rsidRPr="00611C4F">
              <w:rPr>
                <w:b/>
                <w:bCs/>
                <w:sz w:val="18"/>
                <w:szCs w:val="18"/>
                <w:lang w:val="ru-RU" w:eastAsia="ru-RU"/>
              </w:rPr>
              <w:t>Отдел культуры и спорта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99 537,4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112 955,0</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ОБЩЕГОСУДАРСТВЕННЫЕ ВОПРОСЫ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2 438,2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2 490,7</w:t>
            </w:r>
          </w:p>
        </w:tc>
      </w:tr>
      <w:tr w:rsidR="00563C75" w:rsidRPr="00611C4F" w:rsidTr="00611C4F">
        <w:trPr>
          <w:gridAfter w:val="1"/>
          <w:wAfter w:w="142" w:type="dxa"/>
          <w:trHeight w:val="112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1 492,1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1 503,1</w:t>
            </w:r>
          </w:p>
        </w:tc>
      </w:tr>
      <w:tr w:rsidR="00563C75" w:rsidRPr="00611C4F" w:rsidTr="00611C4F">
        <w:trPr>
          <w:gridAfter w:val="1"/>
          <w:wAfter w:w="142" w:type="dxa"/>
          <w:trHeight w:val="84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1 492,1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1 503,1</w:t>
            </w:r>
          </w:p>
        </w:tc>
      </w:tr>
      <w:tr w:rsidR="00563C75" w:rsidRPr="00611C4F" w:rsidTr="00611C4F">
        <w:trPr>
          <w:gridAfter w:val="1"/>
          <w:wAfter w:w="142" w:type="dxa"/>
          <w:trHeight w:val="87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08 0 01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1 492,1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1 503,1</w:t>
            </w:r>
          </w:p>
        </w:tc>
      </w:tr>
      <w:tr w:rsidR="00563C75" w:rsidRPr="00611C4F" w:rsidTr="00611C4F">
        <w:trPr>
          <w:gridAfter w:val="1"/>
          <w:wAfter w:w="142" w:type="dxa"/>
          <w:trHeight w:val="108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полномочий исполнительно-распорядительными органами местного самоуправления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08 0 01 10050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1 492,1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1 503,1</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08 0 01 10050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1 483,8</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1 494,4</w:t>
            </w:r>
          </w:p>
        </w:tc>
      </w:tr>
      <w:tr w:rsidR="00563C75" w:rsidRPr="00611C4F" w:rsidTr="00611C4F">
        <w:trPr>
          <w:gridAfter w:val="1"/>
          <w:wAfter w:w="142" w:type="dxa"/>
          <w:trHeight w:val="153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Осуществление полномочий исполнительно-распорядительными органами местного самоуправления Сортавальского муниципального района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08 0 01 10050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8,7</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Другие общегосударственные вопросы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946,1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987,6</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946,1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987,6</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деятельности архивных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08 0 05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946,1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987,6</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архивных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08 0 05 23010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946,1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987,6</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архивных учреждений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08 0 05 23010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776,5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808,8</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архивных учреждений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08 0 05 23010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169,6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178,8</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ОБРАЗОВАНИЕ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17 073,2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17 788,0</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Дополнительное образование детей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16 692,4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17 391,1</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"Развитие образования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16 692,4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17 391,1</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реализации дополнительного образования детей"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01 0 06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16 692,4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17 391,1</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музыкальных школ</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01 0 06 23143</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16 692,4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17 391,1</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музыкальных школ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01 0 06 23143</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16 692,4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17 391,1</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Молодежная политика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380,8</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396,9</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02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380,8</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396,9</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деятельности учреждений социально-культурной направленности"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02 0 03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380,8</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396,9</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учреждений социально-культурной направленности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02 0 03 23190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380,8</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396,9</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учреждений социально-культурной направленности (Субсидии автономным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02 0 03 23190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380,8</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396,9</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КУЛЬТУРА, КИНЕМАТОГРАФИЯ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34 787,3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36 226,8</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Культура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34 787,3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36 226,8</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02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34 787,3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36 226,8</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деятельности учреждений социально-культурной направленности"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02 0 03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11 975,9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12 470,2</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учреждений социально-культурной направленности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02 0 03 23190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11 975,9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12 470,2</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учреждений социально-культурной направленности (Субсидии автономным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02 0 03 23190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11 975,9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12 470,2</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Основное мероприятие "Организация музейного обслуживания"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02 0 05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5 747,2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6 000,1</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музеев и постоянных выставок</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02 0 05 23161</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5 747,2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6 000,1</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музеев и постоянных выставок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02 0 05 23161</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5 747,2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6 000,1</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"Организация библиотечного обслуживания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02 0 08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16 694,0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17 386,3</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библиотечных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02 0 08 23170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16 694,0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17 386,3</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библиотечных учреждений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02 0 08 23170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16 694,0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17 386,3</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"Комплектование книжных  фондов"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02 0 21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370,2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370,2</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библиотечных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02 0 21 23170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370,2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370,2</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библиотечных учреждений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02 0 21 23170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370,2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370,2</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ФИЗИЧЕСКАЯ КУЛЬТУРА И СПОРТ</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45 238,8</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56 449,5</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Физическая культура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25 390,2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26 456,6</w:t>
            </w:r>
          </w:p>
        </w:tc>
      </w:tr>
      <w:tr w:rsidR="00563C75" w:rsidRPr="00611C4F" w:rsidTr="00611C4F">
        <w:trPr>
          <w:gridAfter w:val="1"/>
          <w:wAfter w:w="142" w:type="dxa"/>
          <w:trHeight w:val="79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02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25 390,2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26 456,6</w:t>
            </w:r>
          </w:p>
        </w:tc>
      </w:tr>
      <w:tr w:rsidR="00563C75" w:rsidRPr="00611C4F" w:rsidTr="00611C4F">
        <w:trPr>
          <w:gridAfter w:val="1"/>
          <w:wAfter w:w="142" w:type="dxa"/>
          <w:trHeight w:val="109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"Проведение и организация физкультурных, физкультурно-спортивных, спортивных мероприятий, привлечентие жителей района к здоровому образу жизни"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02 0 11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25 390,2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26 456,6</w:t>
            </w:r>
          </w:p>
        </w:tc>
      </w:tr>
      <w:tr w:rsidR="00563C75" w:rsidRPr="00611C4F" w:rsidTr="00611C4F">
        <w:trPr>
          <w:gridAfter w:val="1"/>
          <w:wAfter w:w="142" w:type="dxa"/>
          <w:trHeight w:val="84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физкультурно-оздоровительных учреждений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02 0 11 23700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25 390,2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26 456,6</w:t>
            </w:r>
          </w:p>
        </w:tc>
      </w:tr>
      <w:tr w:rsidR="00563C75" w:rsidRPr="00611C4F" w:rsidTr="00611C4F">
        <w:trPr>
          <w:gridAfter w:val="1"/>
          <w:wAfter w:w="142" w:type="dxa"/>
          <w:trHeight w:val="109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физкультурно-оздоровительных учреждений Сортавальского муниципального района (Субсидии автономным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02 0 11 23700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25 390,2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26 456,6</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Спорт высших достижений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19 848,6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29 992,9</w:t>
            </w:r>
          </w:p>
        </w:tc>
      </w:tr>
      <w:tr w:rsidR="00563C75" w:rsidRPr="00611C4F" w:rsidTr="00611C4F">
        <w:trPr>
          <w:gridAfter w:val="1"/>
          <w:wAfter w:w="142" w:type="dxa"/>
          <w:trHeight w:val="82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02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19 848,6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29 992,9</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"Спортивная подготовка по Олимпийским видам спорта"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02 0 13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19 409,6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20 342,0</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спортивной подготовки по Олимпийским видам спорта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02 0 13 23144</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19 409,6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20 342,0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спортивной подготовки по Олимпийским видам спорта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02 0 13 23144</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19 409,6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20 342,0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"Спорт - норма жизни", в рамках реализации национального проекта "Демография"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02 0 P5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439,0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9 650,9</w:t>
            </w:r>
          </w:p>
        </w:tc>
      </w:tr>
      <w:tr w:rsidR="00563C75" w:rsidRPr="00611C4F" w:rsidTr="00611C4F">
        <w:trPr>
          <w:gridAfter w:val="1"/>
          <w:wAfter w:w="142" w:type="dxa"/>
          <w:trHeight w:val="159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Субсидии бюджетам муниципальных районов и городских округов на реализацию мероприятий по государственной поддержке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P5 50810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439,0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525,7</w:t>
            </w:r>
          </w:p>
        </w:tc>
      </w:tr>
      <w:tr w:rsidR="00563C75" w:rsidRPr="00611C4F" w:rsidTr="00611C4F">
        <w:trPr>
          <w:gridAfter w:val="1"/>
          <w:wAfter w:w="142" w:type="dxa"/>
          <w:trHeight w:val="18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Субсидии бюджетам муниципальных районов и городских округов на реализацию мероприятий по государственной поддержке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P5 50810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439,0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525,7</w:t>
            </w:r>
          </w:p>
        </w:tc>
      </w:tr>
      <w:tr w:rsidR="00563C75" w:rsidRPr="00611C4F" w:rsidTr="00611C4F">
        <w:trPr>
          <w:gridAfter w:val="1"/>
          <w:wAfter w:w="142" w:type="dxa"/>
          <w:trHeight w:val="82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Приобретение спортивного оборудования и инвентаря для приведения организаций спортивной подготовки в нормативное состояние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P5 52290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9 125,2</w:t>
            </w:r>
          </w:p>
        </w:tc>
      </w:tr>
      <w:tr w:rsidR="00563C75" w:rsidRPr="00611C4F" w:rsidTr="00611C4F">
        <w:trPr>
          <w:gridAfter w:val="1"/>
          <w:wAfter w:w="142" w:type="dxa"/>
          <w:trHeight w:val="109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Приобретение спортивного оборудования и инвентаря для приведения организаций спортивной подготовки в нормативное состояние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P5 52290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9 125,2</w:t>
            </w:r>
          </w:p>
        </w:tc>
      </w:tr>
      <w:tr w:rsidR="00563C75" w:rsidRPr="00611C4F" w:rsidTr="00611C4F">
        <w:trPr>
          <w:gridAfter w:val="1"/>
          <w:wAfter w:w="142" w:type="dxa"/>
          <w:trHeight w:val="375"/>
        </w:trPr>
        <w:tc>
          <w:tcPr>
            <w:tcW w:w="4111" w:type="dxa"/>
            <w:tcBorders>
              <w:top w:val="nil"/>
              <w:left w:val="single" w:sz="4" w:space="0" w:color="auto"/>
              <w:bottom w:val="single" w:sz="4" w:space="0" w:color="auto"/>
              <w:right w:val="single" w:sz="4" w:space="0" w:color="auto"/>
            </w:tcBorders>
            <w:shd w:val="clear" w:color="auto" w:fill="auto"/>
            <w:noWrap/>
            <w:vAlign w:val="center"/>
            <w:hideMark/>
          </w:tcPr>
          <w:p w:rsidR="00563C75" w:rsidRPr="00611C4F" w:rsidRDefault="00563C75" w:rsidP="00AA2B09">
            <w:pPr>
              <w:rPr>
                <w:b/>
                <w:bCs/>
                <w:sz w:val="18"/>
                <w:szCs w:val="18"/>
                <w:lang w:val="ru-RU" w:eastAsia="ru-RU"/>
              </w:rPr>
            </w:pPr>
            <w:r w:rsidRPr="00611C4F">
              <w:rPr>
                <w:b/>
                <w:bCs/>
                <w:sz w:val="18"/>
                <w:szCs w:val="18"/>
                <w:lang w:val="ru-RU" w:eastAsia="ru-RU"/>
              </w:rPr>
              <w:t xml:space="preserve">Итого расходов: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923 550,8</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907 177,7</w:t>
            </w:r>
          </w:p>
        </w:tc>
      </w:tr>
    </w:tbl>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tbl>
      <w:tblPr>
        <w:tblW w:w="11374" w:type="dxa"/>
        <w:tblInd w:w="-1168" w:type="dxa"/>
        <w:tblLook w:val="04A0" w:firstRow="1" w:lastRow="0" w:firstColumn="1" w:lastColumn="0" w:noHBand="0" w:noVBand="1"/>
      </w:tblPr>
      <w:tblGrid>
        <w:gridCol w:w="5104"/>
        <w:gridCol w:w="980"/>
        <w:gridCol w:w="1227"/>
        <w:gridCol w:w="1478"/>
        <w:gridCol w:w="1026"/>
        <w:gridCol w:w="1559"/>
      </w:tblGrid>
      <w:tr w:rsidR="00563C75" w:rsidRPr="00442DE0" w:rsidTr="00442DE0">
        <w:trPr>
          <w:trHeight w:val="255"/>
        </w:trPr>
        <w:tc>
          <w:tcPr>
            <w:tcW w:w="5104" w:type="dxa"/>
            <w:tcBorders>
              <w:top w:val="nil"/>
              <w:left w:val="nil"/>
              <w:bottom w:val="nil"/>
              <w:right w:val="nil"/>
            </w:tcBorders>
            <w:shd w:val="clear" w:color="auto" w:fill="auto"/>
            <w:noWrap/>
            <w:vAlign w:val="bottom"/>
            <w:hideMark/>
          </w:tcPr>
          <w:p w:rsidR="00563C75" w:rsidRPr="00442DE0" w:rsidRDefault="00563C75" w:rsidP="00AA2B09">
            <w:pPr>
              <w:rPr>
                <w:rFonts w:ascii="Arial" w:hAnsi="Arial" w:cs="Arial"/>
                <w:sz w:val="20"/>
                <w:szCs w:val="20"/>
                <w:lang w:val="ru-RU" w:eastAsia="ru-RU"/>
              </w:rPr>
            </w:pPr>
          </w:p>
        </w:tc>
        <w:tc>
          <w:tcPr>
            <w:tcW w:w="6270" w:type="dxa"/>
            <w:gridSpan w:val="5"/>
            <w:tcBorders>
              <w:top w:val="nil"/>
              <w:left w:val="nil"/>
              <w:bottom w:val="nil"/>
              <w:right w:val="nil"/>
            </w:tcBorders>
            <w:shd w:val="clear" w:color="auto" w:fill="auto"/>
            <w:noWrap/>
            <w:vAlign w:val="bottom"/>
            <w:hideMark/>
          </w:tcPr>
          <w:p w:rsidR="00563C75" w:rsidRPr="00442DE0" w:rsidRDefault="00563C75" w:rsidP="00AA2B09">
            <w:pPr>
              <w:jc w:val="right"/>
              <w:rPr>
                <w:rFonts w:ascii="Arial" w:hAnsi="Arial" w:cs="Arial"/>
                <w:sz w:val="20"/>
                <w:szCs w:val="20"/>
                <w:lang w:val="ru-RU" w:eastAsia="ru-RU"/>
              </w:rPr>
            </w:pPr>
            <w:r w:rsidRPr="00442DE0">
              <w:rPr>
                <w:rFonts w:ascii="Arial" w:hAnsi="Arial" w:cs="Arial"/>
                <w:sz w:val="20"/>
                <w:szCs w:val="20"/>
                <w:lang w:val="ru-RU" w:eastAsia="ru-RU"/>
              </w:rPr>
              <w:t>Приложение № 6</w:t>
            </w:r>
          </w:p>
        </w:tc>
      </w:tr>
      <w:tr w:rsidR="00563C75" w:rsidRPr="00442DE0" w:rsidTr="00442DE0">
        <w:trPr>
          <w:trHeight w:val="255"/>
        </w:trPr>
        <w:tc>
          <w:tcPr>
            <w:tcW w:w="5104" w:type="dxa"/>
            <w:tcBorders>
              <w:top w:val="nil"/>
              <w:left w:val="nil"/>
              <w:bottom w:val="nil"/>
              <w:right w:val="nil"/>
            </w:tcBorders>
            <w:shd w:val="clear" w:color="auto" w:fill="auto"/>
            <w:noWrap/>
            <w:vAlign w:val="bottom"/>
            <w:hideMark/>
          </w:tcPr>
          <w:p w:rsidR="00563C75" w:rsidRPr="00442DE0" w:rsidRDefault="00563C75" w:rsidP="00AA2B09">
            <w:pPr>
              <w:rPr>
                <w:rFonts w:ascii="Arial" w:hAnsi="Arial" w:cs="Arial"/>
                <w:sz w:val="20"/>
                <w:szCs w:val="20"/>
                <w:lang w:val="ru-RU" w:eastAsia="ru-RU"/>
              </w:rPr>
            </w:pPr>
          </w:p>
        </w:tc>
        <w:tc>
          <w:tcPr>
            <w:tcW w:w="6270" w:type="dxa"/>
            <w:gridSpan w:val="5"/>
            <w:tcBorders>
              <w:top w:val="nil"/>
              <w:left w:val="nil"/>
              <w:bottom w:val="nil"/>
              <w:right w:val="nil"/>
            </w:tcBorders>
            <w:shd w:val="clear" w:color="auto" w:fill="auto"/>
            <w:noWrap/>
            <w:vAlign w:val="bottom"/>
            <w:hideMark/>
          </w:tcPr>
          <w:p w:rsidR="00563C75" w:rsidRPr="00442DE0" w:rsidRDefault="00563C75" w:rsidP="00AA2B09">
            <w:pPr>
              <w:jc w:val="right"/>
              <w:rPr>
                <w:rFonts w:ascii="Arial" w:hAnsi="Arial" w:cs="Arial"/>
                <w:sz w:val="20"/>
                <w:szCs w:val="20"/>
                <w:lang w:val="ru-RU" w:eastAsia="ru-RU"/>
              </w:rPr>
            </w:pPr>
            <w:r w:rsidRPr="00442DE0">
              <w:rPr>
                <w:rFonts w:ascii="Arial" w:hAnsi="Arial" w:cs="Arial"/>
                <w:sz w:val="20"/>
                <w:szCs w:val="20"/>
                <w:lang w:val="ru-RU" w:eastAsia="ru-RU"/>
              </w:rPr>
              <w:t xml:space="preserve">к решению </w:t>
            </w:r>
          </w:p>
        </w:tc>
      </w:tr>
      <w:tr w:rsidR="00563C75" w:rsidRPr="00442DE0" w:rsidTr="00442DE0">
        <w:trPr>
          <w:trHeight w:val="255"/>
        </w:trPr>
        <w:tc>
          <w:tcPr>
            <w:tcW w:w="5104" w:type="dxa"/>
            <w:tcBorders>
              <w:top w:val="nil"/>
              <w:left w:val="nil"/>
              <w:bottom w:val="nil"/>
              <w:right w:val="nil"/>
            </w:tcBorders>
            <w:shd w:val="clear" w:color="auto" w:fill="auto"/>
            <w:noWrap/>
            <w:vAlign w:val="bottom"/>
            <w:hideMark/>
          </w:tcPr>
          <w:p w:rsidR="00563C75" w:rsidRPr="00442DE0" w:rsidRDefault="00563C75" w:rsidP="00AA2B09">
            <w:pPr>
              <w:rPr>
                <w:rFonts w:ascii="Arial" w:hAnsi="Arial" w:cs="Arial"/>
                <w:sz w:val="20"/>
                <w:szCs w:val="20"/>
                <w:lang w:val="ru-RU" w:eastAsia="ru-RU"/>
              </w:rPr>
            </w:pPr>
          </w:p>
        </w:tc>
        <w:tc>
          <w:tcPr>
            <w:tcW w:w="6270" w:type="dxa"/>
            <w:gridSpan w:val="5"/>
            <w:tcBorders>
              <w:top w:val="nil"/>
              <w:left w:val="nil"/>
              <w:bottom w:val="nil"/>
              <w:right w:val="nil"/>
            </w:tcBorders>
            <w:shd w:val="clear" w:color="auto" w:fill="auto"/>
            <w:noWrap/>
            <w:vAlign w:val="bottom"/>
            <w:hideMark/>
          </w:tcPr>
          <w:p w:rsidR="00563C75" w:rsidRPr="00442DE0" w:rsidRDefault="00563C75" w:rsidP="00AA2B09">
            <w:pPr>
              <w:jc w:val="right"/>
              <w:rPr>
                <w:rFonts w:ascii="Arial" w:hAnsi="Arial" w:cs="Arial"/>
                <w:sz w:val="20"/>
                <w:szCs w:val="20"/>
                <w:lang w:val="ru-RU" w:eastAsia="ru-RU"/>
              </w:rPr>
            </w:pPr>
            <w:r w:rsidRPr="00442DE0">
              <w:rPr>
                <w:rFonts w:ascii="Arial" w:hAnsi="Arial" w:cs="Arial"/>
                <w:sz w:val="20"/>
                <w:szCs w:val="20"/>
                <w:lang w:val="ru-RU" w:eastAsia="ru-RU"/>
              </w:rPr>
              <w:t>Совета Сортавальского муниципального района</w:t>
            </w:r>
          </w:p>
        </w:tc>
      </w:tr>
      <w:tr w:rsidR="00563C75" w:rsidRPr="00442DE0" w:rsidTr="00442DE0">
        <w:trPr>
          <w:trHeight w:val="255"/>
        </w:trPr>
        <w:tc>
          <w:tcPr>
            <w:tcW w:w="5104" w:type="dxa"/>
            <w:tcBorders>
              <w:top w:val="nil"/>
              <w:left w:val="nil"/>
              <w:bottom w:val="nil"/>
              <w:right w:val="nil"/>
            </w:tcBorders>
            <w:shd w:val="clear" w:color="auto" w:fill="auto"/>
            <w:noWrap/>
            <w:vAlign w:val="bottom"/>
            <w:hideMark/>
          </w:tcPr>
          <w:p w:rsidR="00563C75" w:rsidRPr="00442DE0" w:rsidRDefault="00563C75" w:rsidP="00AA2B09">
            <w:pPr>
              <w:rPr>
                <w:rFonts w:ascii="Arial" w:hAnsi="Arial" w:cs="Arial"/>
                <w:sz w:val="20"/>
                <w:szCs w:val="20"/>
                <w:lang w:val="ru-RU" w:eastAsia="ru-RU"/>
              </w:rPr>
            </w:pPr>
          </w:p>
        </w:tc>
        <w:tc>
          <w:tcPr>
            <w:tcW w:w="6270" w:type="dxa"/>
            <w:gridSpan w:val="5"/>
            <w:tcBorders>
              <w:top w:val="nil"/>
              <w:left w:val="nil"/>
              <w:bottom w:val="nil"/>
              <w:right w:val="nil"/>
            </w:tcBorders>
            <w:shd w:val="clear" w:color="auto" w:fill="auto"/>
            <w:noWrap/>
            <w:vAlign w:val="bottom"/>
            <w:hideMark/>
          </w:tcPr>
          <w:p w:rsidR="00563C75" w:rsidRPr="00442DE0" w:rsidRDefault="00563C75" w:rsidP="00AA2B09">
            <w:pPr>
              <w:jc w:val="right"/>
              <w:rPr>
                <w:rFonts w:ascii="Arial" w:hAnsi="Arial" w:cs="Arial"/>
                <w:sz w:val="20"/>
                <w:szCs w:val="20"/>
                <w:lang w:val="ru-RU" w:eastAsia="ru-RU"/>
              </w:rPr>
            </w:pPr>
            <w:r w:rsidRPr="00442DE0">
              <w:rPr>
                <w:rFonts w:ascii="Arial" w:hAnsi="Arial" w:cs="Arial"/>
                <w:sz w:val="20"/>
                <w:szCs w:val="20"/>
                <w:lang w:val="ru-RU" w:eastAsia="ru-RU"/>
              </w:rPr>
              <w:t>от "10" декабря 2021 года № 44</w:t>
            </w:r>
          </w:p>
        </w:tc>
      </w:tr>
      <w:tr w:rsidR="00563C75" w:rsidRPr="00442DE0" w:rsidTr="00442DE0">
        <w:trPr>
          <w:trHeight w:val="255"/>
        </w:trPr>
        <w:tc>
          <w:tcPr>
            <w:tcW w:w="5104" w:type="dxa"/>
            <w:tcBorders>
              <w:top w:val="nil"/>
              <w:left w:val="nil"/>
              <w:bottom w:val="nil"/>
              <w:right w:val="nil"/>
            </w:tcBorders>
            <w:shd w:val="clear" w:color="auto" w:fill="auto"/>
            <w:noWrap/>
            <w:vAlign w:val="bottom"/>
            <w:hideMark/>
          </w:tcPr>
          <w:p w:rsidR="00563C75" w:rsidRPr="00442DE0" w:rsidRDefault="00563C75" w:rsidP="00AA2B09">
            <w:pPr>
              <w:rPr>
                <w:rFonts w:ascii="Arial" w:hAnsi="Arial" w:cs="Arial"/>
                <w:sz w:val="20"/>
                <w:szCs w:val="20"/>
                <w:lang w:val="ru-RU" w:eastAsia="ru-RU"/>
              </w:rPr>
            </w:pPr>
          </w:p>
        </w:tc>
        <w:tc>
          <w:tcPr>
            <w:tcW w:w="6270" w:type="dxa"/>
            <w:gridSpan w:val="5"/>
            <w:tcBorders>
              <w:top w:val="nil"/>
              <w:left w:val="nil"/>
              <w:bottom w:val="nil"/>
              <w:right w:val="nil"/>
            </w:tcBorders>
            <w:shd w:val="clear" w:color="auto" w:fill="auto"/>
            <w:noWrap/>
            <w:vAlign w:val="bottom"/>
            <w:hideMark/>
          </w:tcPr>
          <w:p w:rsidR="00563C75" w:rsidRPr="00442DE0" w:rsidRDefault="00563C75" w:rsidP="00AA2B09">
            <w:pPr>
              <w:jc w:val="right"/>
              <w:rPr>
                <w:rFonts w:ascii="Arial" w:hAnsi="Arial" w:cs="Arial"/>
                <w:sz w:val="20"/>
                <w:szCs w:val="20"/>
                <w:lang w:val="ru-RU" w:eastAsia="ru-RU"/>
              </w:rPr>
            </w:pPr>
            <w:r w:rsidRPr="00442DE0">
              <w:rPr>
                <w:rFonts w:ascii="Arial" w:hAnsi="Arial" w:cs="Arial"/>
                <w:sz w:val="20"/>
                <w:szCs w:val="20"/>
                <w:lang w:val="ru-RU" w:eastAsia="ru-RU"/>
              </w:rPr>
              <w:t xml:space="preserve">"О бюджете </w:t>
            </w:r>
            <w:proofErr w:type="gramStart"/>
            <w:r w:rsidRPr="00442DE0">
              <w:rPr>
                <w:rFonts w:ascii="Arial" w:hAnsi="Arial" w:cs="Arial"/>
                <w:sz w:val="20"/>
                <w:szCs w:val="20"/>
                <w:lang w:val="ru-RU" w:eastAsia="ru-RU"/>
              </w:rPr>
              <w:t>Сортавальского</w:t>
            </w:r>
            <w:proofErr w:type="gramEnd"/>
            <w:r w:rsidRPr="00442DE0">
              <w:rPr>
                <w:rFonts w:ascii="Arial" w:hAnsi="Arial" w:cs="Arial"/>
                <w:sz w:val="20"/>
                <w:szCs w:val="20"/>
                <w:lang w:val="ru-RU" w:eastAsia="ru-RU"/>
              </w:rPr>
              <w:t xml:space="preserve"> муниципального</w:t>
            </w:r>
          </w:p>
        </w:tc>
      </w:tr>
      <w:tr w:rsidR="00563C75" w:rsidRPr="00C70846" w:rsidTr="00442DE0">
        <w:trPr>
          <w:trHeight w:val="255"/>
        </w:trPr>
        <w:tc>
          <w:tcPr>
            <w:tcW w:w="5104" w:type="dxa"/>
            <w:tcBorders>
              <w:top w:val="nil"/>
              <w:left w:val="nil"/>
              <w:bottom w:val="nil"/>
              <w:right w:val="nil"/>
            </w:tcBorders>
            <w:shd w:val="clear" w:color="auto" w:fill="auto"/>
            <w:noWrap/>
            <w:vAlign w:val="bottom"/>
            <w:hideMark/>
          </w:tcPr>
          <w:p w:rsidR="00563C75" w:rsidRPr="00442DE0" w:rsidRDefault="00563C75" w:rsidP="00AA2B09">
            <w:pPr>
              <w:rPr>
                <w:rFonts w:ascii="Arial" w:hAnsi="Arial" w:cs="Arial"/>
                <w:sz w:val="20"/>
                <w:szCs w:val="20"/>
                <w:lang w:val="ru-RU" w:eastAsia="ru-RU"/>
              </w:rPr>
            </w:pPr>
          </w:p>
        </w:tc>
        <w:tc>
          <w:tcPr>
            <w:tcW w:w="6270" w:type="dxa"/>
            <w:gridSpan w:val="5"/>
            <w:tcBorders>
              <w:top w:val="nil"/>
              <w:left w:val="nil"/>
              <w:bottom w:val="nil"/>
              <w:right w:val="nil"/>
            </w:tcBorders>
            <w:shd w:val="clear" w:color="auto" w:fill="auto"/>
            <w:noWrap/>
            <w:vAlign w:val="bottom"/>
            <w:hideMark/>
          </w:tcPr>
          <w:p w:rsidR="00563C75" w:rsidRPr="00442DE0" w:rsidRDefault="00563C75" w:rsidP="00AA2B09">
            <w:pPr>
              <w:jc w:val="right"/>
              <w:rPr>
                <w:rFonts w:ascii="Arial" w:hAnsi="Arial" w:cs="Arial"/>
                <w:sz w:val="20"/>
                <w:szCs w:val="20"/>
                <w:lang w:val="ru-RU" w:eastAsia="ru-RU"/>
              </w:rPr>
            </w:pPr>
            <w:r w:rsidRPr="00442DE0">
              <w:rPr>
                <w:rFonts w:ascii="Arial" w:hAnsi="Arial" w:cs="Arial"/>
                <w:sz w:val="20"/>
                <w:szCs w:val="20"/>
                <w:lang w:val="ru-RU" w:eastAsia="ru-RU"/>
              </w:rPr>
              <w:t>района на 2022 год и на плановый период</w:t>
            </w:r>
          </w:p>
        </w:tc>
      </w:tr>
      <w:tr w:rsidR="00563C75" w:rsidRPr="00442DE0" w:rsidTr="00442DE0">
        <w:trPr>
          <w:trHeight w:val="255"/>
        </w:trPr>
        <w:tc>
          <w:tcPr>
            <w:tcW w:w="5104" w:type="dxa"/>
            <w:tcBorders>
              <w:top w:val="nil"/>
              <w:left w:val="nil"/>
              <w:bottom w:val="nil"/>
              <w:right w:val="nil"/>
            </w:tcBorders>
            <w:shd w:val="clear" w:color="auto" w:fill="auto"/>
            <w:noWrap/>
            <w:vAlign w:val="bottom"/>
            <w:hideMark/>
          </w:tcPr>
          <w:p w:rsidR="00563C75" w:rsidRPr="00442DE0" w:rsidRDefault="00563C75" w:rsidP="00AA2B09">
            <w:pPr>
              <w:rPr>
                <w:rFonts w:ascii="Arial" w:hAnsi="Arial" w:cs="Arial"/>
                <w:sz w:val="20"/>
                <w:szCs w:val="20"/>
                <w:lang w:val="ru-RU" w:eastAsia="ru-RU"/>
              </w:rPr>
            </w:pPr>
          </w:p>
        </w:tc>
        <w:tc>
          <w:tcPr>
            <w:tcW w:w="6270" w:type="dxa"/>
            <w:gridSpan w:val="5"/>
            <w:tcBorders>
              <w:top w:val="nil"/>
              <w:left w:val="nil"/>
              <w:bottom w:val="nil"/>
              <w:right w:val="nil"/>
            </w:tcBorders>
            <w:shd w:val="clear" w:color="auto" w:fill="auto"/>
            <w:noWrap/>
            <w:vAlign w:val="bottom"/>
            <w:hideMark/>
          </w:tcPr>
          <w:p w:rsidR="00563C75" w:rsidRPr="00442DE0" w:rsidRDefault="00563C75" w:rsidP="00AA2B09">
            <w:pPr>
              <w:jc w:val="right"/>
              <w:rPr>
                <w:rFonts w:ascii="Arial" w:hAnsi="Arial" w:cs="Arial"/>
                <w:sz w:val="20"/>
                <w:szCs w:val="20"/>
                <w:lang w:val="ru-RU" w:eastAsia="ru-RU"/>
              </w:rPr>
            </w:pPr>
            <w:r w:rsidRPr="00442DE0">
              <w:rPr>
                <w:rFonts w:ascii="Arial" w:hAnsi="Arial" w:cs="Arial"/>
                <w:sz w:val="20"/>
                <w:szCs w:val="20"/>
                <w:lang w:val="ru-RU" w:eastAsia="ru-RU"/>
              </w:rPr>
              <w:t>2023 и 2024 годов"</w:t>
            </w:r>
          </w:p>
        </w:tc>
      </w:tr>
      <w:tr w:rsidR="00563C75" w:rsidRPr="00442DE0" w:rsidTr="00442DE0">
        <w:trPr>
          <w:trHeight w:val="255"/>
        </w:trPr>
        <w:tc>
          <w:tcPr>
            <w:tcW w:w="5104" w:type="dxa"/>
            <w:tcBorders>
              <w:top w:val="nil"/>
              <w:left w:val="nil"/>
              <w:bottom w:val="nil"/>
              <w:right w:val="nil"/>
            </w:tcBorders>
            <w:shd w:val="clear" w:color="auto" w:fill="auto"/>
            <w:noWrap/>
            <w:vAlign w:val="bottom"/>
            <w:hideMark/>
          </w:tcPr>
          <w:p w:rsidR="00563C75" w:rsidRPr="00442DE0" w:rsidRDefault="00563C75" w:rsidP="00AA2B09">
            <w:pPr>
              <w:rPr>
                <w:rFonts w:ascii="Arial" w:hAnsi="Arial" w:cs="Arial"/>
                <w:sz w:val="20"/>
                <w:szCs w:val="20"/>
                <w:lang w:val="ru-RU" w:eastAsia="ru-RU"/>
              </w:rPr>
            </w:pPr>
          </w:p>
        </w:tc>
        <w:tc>
          <w:tcPr>
            <w:tcW w:w="980" w:type="dxa"/>
            <w:tcBorders>
              <w:top w:val="nil"/>
              <w:left w:val="nil"/>
              <w:bottom w:val="nil"/>
              <w:right w:val="nil"/>
            </w:tcBorders>
            <w:shd w:val="clear" w:color="auto" w:fill="auto"/>
            <w:hideMark/>
          </w:tcPr>
          <w:p w:rsidR="00563C75" w:rsidRPr="00442DE0" w:rsidRDefault="00563C75" w:rsidP="00AA2B09">
            <w:pPr>
              <w:jc w:val="right"/>
              <w:rPr>
                <w:rFonts w:ascii="Arial" w:hAnsi="Arial" w:cs="Arial"/>
                <w:sz w:val="18"/>
                <w:szCs w:val="18"/>
                <w:lang w:val="ru-RU" w:eastAsia="ru-RU"/>
              </w:rPr>
            </w:pPr>
          </w:p>
        </w:tc>
        <w:tc>
          <w:tcPr>
            <w:tcW w:w="1227" w:type="dxa"/>
            <w:tcBorders>
              <w:top w:val="nil"/>
              <w:left w:val="nil"/>
              <w:bottom w:val="nil"/>
              <w:right w:val="nil"/>
            </w:tcBorders>
            <w:shd w:val="clear" w:color="auto" w:fill="auto"/>
            <w:hideMark/>
          </w:tcPr>
          <w:p w:rsidR="00563C75" w:rsidRPr="00442DE0" w:rsidRDefault="00563C75" w:rsidP="00AA2B09">
            <w:pPr>
              <w:jc w:val="right"/>
              <w:rPr>
                <w:rFonts w:ascii="Arial" w:hAnsi="Arial" w:cs="Arial"/>
                <w:sz w:val="18"/>
                <w:szCs w:val="18"/>
                <w:lang w:val="ru-RU" w:eastAsia="ru-RU"/>
              </w:rPr>
            </w:pPr>
          </w:p>
        </w:tc>
        <w:tc>
          <w:tcPr>
            <w:tcW w:w="1478" w:type="dxa"/>
            <w:tcBorders>
              <w:top w:val="nil"/>
              <w:left w:val="nil"/>
              <w:bottom w:val="nil"/>
              <w:right w:val="nil"/>
            </w:tcBorders>
            <w:shd w:val="clear" w:color="auto" w:fill="auto"/>
            <w:hideMark/>
          </w:tcPr>
          <w:p w:rsidR="00563C75" w:rsidRPr="00442DE0" w:rsidRDefault="00563C75" w:rsidP="00AA2B09">
            <w:pPr>
              <w:jc w:val="right"/>
              <w:rPr>
                <w:rFonts w:ascii="Arial" w:hAnsi="Arial" w:cs="Arial"/>
                <w:sz w:val="18"/>
                <w:szCs w:val="18"/>
                <w:lang w:val="ru-RU" w:eastAsia="ru-RU"/>
              </w:rPr>
            </w:pPr>
          </w:p>
        </w:tc>
        <w:tc>
          <w:tcPr>
            <w:tcW w:w="1026" w:type="dxa"/>
            <w:tcBorders>
              <w:top w:val="nil"/>
              <w:left w:val="nil"/>
              <w:bottom w:val="nil"/>
              <w:right w:val="nil"/>
            </w:tcBorders>
            <w:shd w:val="clear" w:color="auto" w:fill="auto"/>
            <w:hideMark/>
          </w:tcPr>
          <w:p w:rsidR="00563C75" w:rsidRPr="00442DE0" w:rsidRDefault="00563C75" w:rsidP="00AA2B09">
            <w:pPr>
              <w:jc w:val="right"/>
              <w:rPr>
                <w:rFonts w:ascii="Arial" w:hAnsi="Arial" w:cs="Arial"/>
                <w:sz w:val="18"/>
                <w:szCs w:val="18"/>
                <w:lang w:val="ru-RU" w:eastAsia="ru-RU"/>
              </w:rPr>
            </w:pPr>
          </w:p>
        </w:tc>
        <w:tc>
          <w:tcPr>
            <w:tcW w:w="1559" w:type="dxa"/>
            <w:tcBorders>
              <w:top w:val="nil"/>
              <w:left w:val="nil"/>
              <w:bottom w:val="nil"/>
              <w:right w:val="nil"/>
            </w:tcBorders>
            <w:shd w:val="clear" w:color="auto" w:fill="auto"/>
            <w:noWrap/>
            <w:vAlign w:val="bottom"/>
            <w:hideMark/>
          </w:tcPr>
          <w:p w:rsidR="00563C75" w:rsidRPr="00442DE0" w:rsidRDefault="00563C75" w:rsidP="00AA2B09">
            <w:pPr>
              <w:jc w:val="right"/>
              <w:rPr>
                <w:rFonts w:ascii="Arial" w:hAnsi="Arial" w:cs="Arial"/>
                <w:sz w:val="20"/>
                <w:szCs w:val="20"/>
                <w:lang w:val="ru-RU" w:eastAsia="ru-RU"/>
              </w:rPr>
            </w:pPr>
          </w:p>
        </w:tc>
      </w:tr>
      <w:tr w:rsidR="00563C75" w:rsidRPr="00C70846" w:rsidTr="00442DE0">
        <w:trPr>
          <w:trHeight w:val="1350"/>
        </w:trPr>
        <w:tc>
          <w:tcPr>
            <w:tcW w:w="11374" w:type="dxa"/>
            <w:gridSpan w:val="6"/>
            <w:tcBorders>
              <w:top w:val="nil"/>
              <w:left w:val="nil"/>
              <w:bottom w:val="nil"/>
              <w:right w:val="nil"/>
            </w:tcBorders>
            <w:shd w:val="clear" w:color="auto" w:fill="auto"/>
            <w:vAlign w:val="bottom"/>
            <w:hideMark/>
          </w:tcPr>
          <w:p w:rsidR="00563C75" w:rsidRPr="00442DE0" w:rsidRDefault="00563C75" w:rsidP="00AA2B09">
            <w:pPr>
              <w:jc w:val="center"/>
              <w:rPr>
                <w:rFonts w:ascii="Arial" w:hAnsi="Arial" w:cs="Arial"/>
                <w:b/>
                <w:bCs/>
                <w:lang w:val="ru-RU" w:eastAsia="ru-RU"/>
              </w:rPr>
            </w:pPr>
            <w:r w:rsidRPr="00442DE0">
              <w:rPr>
                <w:rFonts w:ascii="Arial" w:hAnsi="Arial" w:cs="Arial"/>
                <w:b/>
                <w:bCs/>
                <w:lang w:val="ru-RU" w:eastAsia="ru-RU"/>
              </w:rPr>
              <w:t xml:space="preserve">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и подгруппам </w:t>
            </w:r>
            <w:proofErr w:type="gramStart"/>
            <w:r w:rsidRPr="00442DE0">
              <w:rPr>
                <w:rFonts w:ascii="Arial" w:hAnsi="Arial" w:cs="Arial"/>
                <w:b/>
                <w:bCs/>
                <w:lang w:val="ru-RU" w:eastAsia="ru-RU"/>
              </w:rPr>
              <w:t>видов расходов классификации расходов бюджета</w:t>
            </w:r>
            <w:proofErr w:type="gramEnd"/>
            <w:r w:rsidRPr="00442DE0">
              <w:rPr>
                <w:rFonts w:ascii="Arial" w:hAnsi="Arial" w:cs="Arial"/>
                <w:b/>
                <w:bCs/>
                <w:lang w:val="ru-RU" w:eastAsia="ru-RU"/>
              </w:rPr>
              <w:t xml:space="preserve"> Сортальского муниципального района на 2022 год</w:t>
            </w:r>
          </w:p>
        </w:tc>
      </w:tr>
      <w:tr w:rsidR="00563C75" w:rsidRPr="00C70846" w:rsidTr="00442DE0">
        <w:trPr>
          <w:trHeight w:val="450"/>
        </w:trPr>
        <w:tc>
          <w:tcPr>
            <w:tcW w:w="5104" w:type="dxa"/>
            <w:tcBorders>
              <w:top w:val="nil"/>
              <w:left w:val="nil"/>
              <w:bottom w:val="nil"/>
              <w:right w:val="nil"/>
            </w:tcBorders>
            <w:shd w:val="clear" w:color="auto" w:fill="auto"/>
            <w:vAlign w:val="bottom"/>
            <w:hideMark/>
          </w:tcPr>
          <w:p w:rsidR="00563C75" w:rsidRPr="00442DE0" w:rsidRDefault="00563C75" w:rsidP="00AA2B09">
            <w:pPr>
              <w:jc w:val="center"/>
              <w:rPr>
                <w:rFonts w:ascii="Arial" w:hAnsi="Arial" w:cs="Arial"/>
                <w:sz w:val="20"/>
                <w:szCs w:val="20"/>
                <w:lang w:val="ru-RU" w:eastAsia="ru-RU"/>
              </w:rPr>
            </w:pPr>
          </w:p>
        </w:tc>
        <w:tc>
          <w:tcPr>
            <w:tcW w:w="4711" w:type="dxa"/>
            <w:gridSpan w:val="4"/>
            <w:tcBorders>
              <w:top w:val="nil"/>
              <w:left w:val="nil"/>
              <w:bottom w:val="nil"/>
              <w:right w:val="nil"/>
            </w:tcBorders>
            <w:shd w:val="clear" w:color="auto" w:fill="auto"/>
            <w:vAlign w:val="bottom"/>
            <w:hideMark/>
          </w:tcPr>
          <w:p w:rsidR="00563C75" w:rsidRPr="00442DE0" w:rsidRDefault="00563C75" w:rsidP="00AA2B09">
            <w:pPr>
              <w:jc w:val="center"/>
              <w:rPr>
                <w:rFonts w:ascii="Arial" w:hAnsi="Arial" w:cs="Arial"/>
                <w:sz w:val="16"/>
                <w:szCs w:val="16"/>
                <w:lang w:val="ru-RU" w:eastAsia="ru-RU"/>
              </w:rPr>
            </w:pPr>
          </w:p>
        </w:tc>
        <w:tc>
          <w:tcPr>
            <w:tcW w:w="1559" w:type="dxa"/>
            <w:tcBorders>
              <w:top w:val="nil"/>
              <w:left w:val="nil"/>
              <w:bottom w:val="nil"/>
              <w:right w:val="nil"/>
            </w:tcBorders>
            <w:shd w:val="clear" w:color="auto" w:fill="auto"/>
            <w:noWrap/>
            <w:vAlign w:val="bottom"/>
            <w:hideMark/>
          </w:tcPr>
          <w:p w:rsidR="00563C75" w:rsidRPr="00442DE0" w:rsidRDefault="00563C75" w:rsidP="00AA2B09">
            <w:pPr>
              <w:rPr>
                <w:rFonts w:ascii="Arial" w:hAnsi="Arial" w:cs="Arial"/>
                <w:sz w:val="20"/>
                <w:szCs w:val="20"/>
                <w:lang w:val="ru-RU" w:eastAsia="ru-RU"/>
              </w:rPr>
            </w:pPr>
          </w:p>
        </w:tc>
      </w:tr>
      <w:tr w:rsidR="00563C75" w:rsidRPr="00442DE0" w:rsidTr="00442DE0">
        <w:trPr>
          <w:trHeight w:val="345"/>
        </w:trPr>
        <w:tc>
          <w:tcPr>
            <w:tcW w:w="5104" w:type="dxa"/>
            <w:tcBorders>
              <w:top w:val="nil"/>
              <w:left w:val="nil"/>
              <w:bottom w:val="nil"/>
              <w:right w:val="nil"/>
            </w:tcBorders>
            <w:shd w:val="clear" w:color="auto" w:fill="auto"/>
            <w:noWrap/>
            <w:vAlign w:val="bottom"/>
            <w:hideMark/>
          </w:tcPr>
          <w:p w:rsidR="00563C75" w:rsidRPr="00442DE0" w:rsidRDefault="00563C75" w:rsidP="00AA2B09">
            <w:pPr>
              <w:rPr>
                <w:rFonts w:ascii="Arial" w:hAnsi="Arial" w:cs="Arial"/>
                <w:b/>
                <w:bCs/>
                <w:sz w:val="16"/>
                <w:szCs w:val="16"/>
                <w:lang w:val="ru-RU" w:eastAsia="ru-RU"/>
              </w:rPr>
            </w:pPr>
          </w:p>
        </w:tc>
        <w:tc>
          <w:tcPr>
            <w:tcW w:w="980" w:type="dxa"/>
            <w:tcBorders>
              <w:top w:val="nil"/>
              <w:left w:val="nil"/>
              <w:bottom w:val="nil"/>
              <w:right w:val="nil"/>
            </w:tcBorders>
            <w:shd w:val="clear" w:color="auto" w:fill="auto"/>
            <w:noWrap/>
            <w:vAlign w:val="bottom"/>
            <w:hideMark/>
          </w:tcPr>
          <w:p w:rsidR="00563C75" w:rsidRPr="00442DE0" w:rsidRDefault="00563C75" w:rsidP="00AA2B09">
            <w:pPr>
              <w:rPr>
                <w:rFonts w:ascii="Arial" w:hAnsi="Arial" w:cs="Arial"/>
                <w:b/>
                <w:bCs/>
                <w:sz w:val="16"/>
                <w:szCs w:val="16"/>
                <w:lang w:val="ru-RU" w:eastAsia="ru-RU"/>
              </w:rPr>
            </w:pPr>
          </w:p>
        </w:tc>
        <w:tc>
          <w:tcPr>
            <w:tcW w:w="1227" w:type="dxa"/>
            <w:tcBorders>
              <w:top w:val="nil"/>
              <w:left w:val="nil"/>
              <w:bottom w:val="nil"/>
              <w:right w:val="nil"/>
            </w:tcBorders>
            <w:shd w:val="clear" w:color="auto" w:fill="auto"/>
            <w:noWrap/>
            <w:vAlign w:val="bottom"/>
            <w:hideMark/>
          </w:tcPr>
          <w:p w:rsidR="00563C75" w:rsidRPr="00442DE0" w:rsidRDefault="00563C75" w:rsidP="00AA2B09">
            <w:pPr>
              <w:rPr>
                <w:rFonts w:ascii="Arial" w:hAnsi="Arial" w:cs="Arial"/>
                <w:b/>
                <w:bCs/>
                <w:sz w:val="16"/>
                <w:szCs w:val="16"/>
                <w:lang w:val="ru-RU" w:eastAsia="ru-RU"/>
              </w:rPr>
            </w:pPr>
          </w:p>
        </w:tc>
        <w:tc>
          <w:tcPr>
            <w:tcW w:w="1478" w:type="dxa"/>
            <w:tcBorders>
              <w:top w:val="nil"/>
              <w:left w:val="nil"/>
              <w:bottom w:val="nil"/>
              <w:right w:val="nil"/>
            </w:tcBorders>
            <w:shd w:val="clear" w:color="auto" w:fill="auto"/>
            <w:noWrap/>
            <w:vAlign w:val="bottom"/>
            <w:hideMark/>
          </w:tcPr>
          <w:p w:rsidR="00563C75" w:rsidRPr="00442DE0" w:rsidRDefault="00563C75" w:rsidP="00AA2B09">
            <w:pPr>
              <w:rPr>
                <w:rFonts w:ascii="Arial" w:hAnsi="Arial" w:cs="Arial"/>
                <w:b/>
                <w:bCs/>
                <w:sz w:val="16"/>
                <w:szCs w:val="16"/>
                <w:lang w:val="ru-RU" w:eastAsia="ru-RU"/>
              </w:rPr>
            </w:pPr>
          </w:p>
        </w:tc>
        <w:tc>
          <w:tcPr>
            <w:tcW w:w="2585" w:type="dxa"/>
            <w:gridSpan w:val="2"/>
            <w:tcBorders>
              <w:top w:val="nil"/>
              <w:left w:val="nil"/>
              <w:bottom w:val="single" w:sz="4" w:space="0" w:color="auto"/>
              <w:right w:val="nil"/>
            </w:tcBorders>
            <w:shd w:val="clear" w:color="auto" w:fill="auto"/>
            <w:noWrap/>
            <w:vAlign w:val="bottom"/>
            <w:hideMark/>
          </w:tcPr>
          <w:p w:rsidR="00563C75" w:rsidRPr="00442DE0" w:rsidRDefault="00563C75" w:rsidP="00AA2B09">
            <w:pPr>
              <w:jc w:val="right"/>
              <w:rPr>
                <w:rFonts w:ascii="Arial" w:hAnsi="Arial" w:cs="Arial"/>
                <w:sz w:val="20"/>
                <w:szCs w:val="20"/>
                <w:lang w:val="ru-RU" w:eastAsia="ru-RU"/>
              </w:rPr>
            </w:pPr>
            <w:r w:rsidRPr="00442DE0">
              <w:rPr>
                <w:rFonts w:ascii="Arial" w:hAnsi="Arial" w:cs="Arial"/>
                <w:sz w:val="20"/>
                <w:szCs w:val="20"/>
                <w:lang w:val="ru-RU" w:eastAsia="ru-RU"/>
              </w:rPr>
              <w:t>Ед</w:t>
            </w:r>
            <w:proofErr w:type="gramStart"/>
            <w:r w:rsidRPr="00442DE0">
              <w:rPr>
                <w:rFonts w:ascii="Arial" w:hAnsi="Arial" w:cs="Arial"/>
                <w:sz w:val="20"/>
                <w:szCs w:val="20"/>
                <w:lang w:val="ru-RU" w:eastAsia="ru-RU"/>
              </w:rPr>
              <w:t>.и</w:t>
            </w:r>
            <w:proofErr w:type="gramEnd"/>
            <w:r w:rsidRPr="00442DE0">
              <w:rPr>
                <w:rFonts w:ascii="Arial" w:hAnsi="Arial" w:cs="Arial"/>
                <w:sz w:val="20"/>
                <w:szCs w:val="20"/>
                <w:lang w:val="ru-RU" w:eastAsia="ru-RU"/>
              </w:rPr>
              <w:t>зм.: тыс.руб.</w:t>
            </w:r>
          </w:p>
        </w:tc>
      </w:tr>
      <w:tr w:rsidR="00563C75" w:rsidRPr="00442DE0" w:rsidTr="00442DE0">
        <w:trPr>
          <w:trHeight w:val="360"/>
        </w:trPr>
        <w:tc>
          <w:tcPr>
            <w:tcW w:w="51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jc w:val="center"/>
              <w:rPr>
                <w:b/>
                <w:bCs/>
                <w:sz w:val="20"/>
                <w:szCs w:val="20"/>
                <w:lang w:val="ru-RU" w:eastAsia="ru-RU"/>
              </w:rPr>
            </w:pPr>
            <w:r w:rsidRPr="00442DE0">
              <w:rPr>
                <w:b/>
                <w:bCs/>
                <w:sz w:val="20"/>
                <w:szCs w:val="20"/>
                <w:lang w:val="ru-RU" w:eastAsia="ru-RU"/>
              </w:rPr>
              <w:t>Наименование</w:t>
            </w:r>
          </w:p>
        </w:tc>
        <w:tc>
          <w:tcPr>
            <w:tcW w:w="4711" w:type="dxa"/>
            <w:gridSpan w:val="4"/>
            <w:tcBorders>
              <w:top w:val="single" w:sz="4" w:space="0" w:color="auto"/>
              <w:left w:val="nil"/>
              <w:bottom w:val="single" w:sz="4" w:space="0" w:color="auto"/>
              <w:right w:val="single" w:sz="4" w:space="0" w:color="auto"/>
            </w:tcBorders>
            <w:shd w:val="clear" w:color="auto" w:fill="auto"/>
            <w:vAlign w:val="center"/>
            <w:hideMark/>
          </w:tcPr>
          <w:p w:rsidR="00563C75" w:rsidRPr="00442DE0" w:rsidRDefault="00563C75" w:rsidP="00AA2B09">
            <w:pPr>
              <w:jc w:val="center"/>
              <w:rPr>
                <w:b/>
                <w:bCs/>
                <w:sz w:val="20"/>
                <w:szCs w:val="20"/>
                <w:lang w:val="ru-RU" w:eastAsia="ru-RU"/>
              </w:rPr>
            </w:pPr>
            <w:r w:rsidRPr="00442DE0">
              <w:rPr>
                <w:b/>
                <w:bCs/>
                <w:sz w:val="20"/>
                <w:szCs w:val="20"/>
                <w:lang w:val="ru-RU" w:eastAsia="ru-RU"/>
              </w:rPr>
              <w:t>Код</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jc w:val="center"/>
              <w:rPr>
                <w:b/>
                <w:bCs/>
                <w:sz w:val="20"/>
                <w:szCs w:val="20"/>
                <w:lang w:val="ru-RU" w:eastAsia="ru-RU"/>
              </w:rPr>
            </w:pPr>
            <w:r w:rsidRPr="00442DE0">
              <w:rPr>
                <w:b/>
                <w:bCs/>
                <w:sz w:val="20"/>
                <w:szCs w:val="20"/>
                <w:lang w:val="ru-RU" w:eastAsia="ru-RU"/>
              </w:rPr>
              <w:t>Сумма на 2022 год</w:t>
            </w:r>
          </w:p>
        </w:tc>
      </w:tr>
      <w:tr w:rsidR="00563C75" w:rsidRPr="00442DE0" w:rsidTr="00442DE0">
        <w:trPr>
          <w:trHeight w:val="585"/>
        </w:trPr>
        <w:tc>
          <w:tcPr>
            <w:tcW w:w="5104" w:type="dxa"/>
            <w:vMerge/>
            <w:tcBorders>
              <w:top w:val="single" w:sz="4" w:space="0" w:color="auto"/>
              <w:left w:val="single" w:sz="4" w:space="0" w:color="auto"/>
              <w:bottom w:val="single" w:sz="4" w:space="0" w:color="auto"/>
              <w:right w:val="single" w:sz="4" w:space="0" w:color="auto"/>
            </w:tcBorders>
            <w:vAlign w:val="center"/>
            <w:hideMark/>
          </w:tcPr>
          <w:p w:rsidR="00563C75" w:rsidRPr="00442DE0" w:rsidRDefault="00563C75" w:rsidP="00AA2B09">
            <w:pPr>
              <w:rPr>
                <w:b/>
                <w:bCs/>
                <w:sz w:val="20"/>
                <w:szCs w:val="20"/>
                <w:lang w:val="ru-RU" w:eastAsia="ru-RU"/>
              </w:rPr>
            </w:pPr>
          </w:p>
        </w:tc>
        <w:tc>
          <w:tcPr>
            <w:tcW w:w="980" w:type="dxa"/>
            <w:tcBorders>
              <w:top w:val="nil"/>
              <w:left w:val="nil"/>
              <w:bottom w:val="single" w:sz="4" w:space="0" w:color="auto"/>
              <w:right w:val="single" w:sz="4" w:space="0" w:color="auto"/>
            </w:tcBorders>
            <w:shd w:val="clear" w:color="auto" w:fill="auto"/>
            <w:vAlign w:val="center"/>
            <w:hideMark/>
          </w:tcPr>
          <w:p w:rsidR="00563C75" w:rsidRPr="00442DE0" w:rsidRDefault="00563C75" w:rsidP="00AA2B09">
            <w:pPr>
              <w:jc w:val="center"/>
              <w:rPr>
                <w:b/>
                <w:bCs/>
                <w:sz w:val="20"/>
                <w:szCs w:val="20"/>
                <w:lang w:val="ru-RU" w:eastAsia="ru-RU"/>
              </w:rPr>
            </w:pPr>
            <w:r w:rsidRPr="00442DE0">
              <w:rPr>
                <w:b/>
                <w:bCs/>
                <w:sz w:val="20"/>
                <w:szCs w:val="20"/>
                <w:lang w:val="ru-RU" w:eastAsia="ru-RU"/>
              </w:rPr>
              <w:t>раздела</w:t>
            </w:r>
          </w:p>
        </w:tc>
        <w:tc>
          <w:tcPr>
            <w:tcW w:w="1227" w:type="dxa"/>
            <w:tcBorders>
              <w:top w:val="nil"/>
              <w:left w:val="nil"/>
              <w:bottom w:val="single" w:sz="4" w:space="0" w:color="auto"/>
              <w:right w:val="single" w:sz="4" w:space="0" w:color="auto"/>
            </w:tcBorders>
            <w:shd w:val="clear" w:color="auto" w:fill="auto"/>
            <w:vAlign w:val="center"/>
            <w:hideMark/>
          </w:tcPr>
          <w:p w:rsidR="00563C75" w:rsidRPr="00442DE0" w:rsidRDefault="00563C75" w:rsidP="00AA2B09">
            <w:pPr>
              <w:jc w:val="center"/>
              <w:rPr>
                <w:b/>
                <w:bCs/>
                <w:sz w:val="20"/>
                <w:szCs w:val="20"/>
                <w:lang w:val="ru-RU" w:eastAsia="ru-RU"/>
              </w:rPr>
            </w:pPr>
            <w:r w:rsidRPr="00442DE0">
              <w:rPr>
                <w:b/>
                <w:bCs/>
                <w:sz w:val="20"/>
                <w:szCs w:val="20"/>
                <w:lang w:val="ru-RU" w:eastAsia="ru-RU"/>
              </w:rPr>
              <w:t>подраздела</w:t>
            </w:r>
          </w:p>
        </w:tc>
        <w:tc>
          <w:tcPr>
            <w:tcW w:w="1478" w:type="dxa"/>
            <w:tcBorders>
              <w:top w:val="nil"/>
              <w:left w:val="nil"/>
              <w:bottom w:val="single" w:sz="4" w:space="0" w:color="auto"/>
              <w:right w:val="single" w:sz="4" w:space="0" w:color="auto"/>
            </w:tcBorders>
            <w:shd w:val="clear" w:color="auto" w:fill="auto"/>
            <w:vAlign w:val="center"/>
            <w:hideMark/>
          </w:tcPr>
          <w:p w:rsidR="00563C75" w:rsidRPr="00442DE0" w:rsidRDefault="00563C75" w:rsidP="00AA2B09">
            <w:pPr>
              <w:jc w:val="center"/>
              <w:rPr>
                <w:b/>
                <w:bCs/>
                <w:sz w:val="20"/>
                <w:szCs w:val="20"/>
                <w:lang w:val="ru-RU" w:eastAsia="ru-RU"/>
              </w:rPr>
            </w:pPr>
            <w:r w:rsidRPr="00442DE0">
              <w:rPr>
                <w:b/>
                <w:bCs/>
                <w:sz w:val="20"/>
                <w:szCs w:val="20"/>
                <w:lang w:val="ru-RU" w:eastAsia="ru-RU"/>
              </w:rPr>
              <w:t>целевой статьи</w:t>
            </w:r>
          </w:p>
        </w:tc>
        <w:tc>
          <w:tcPr>
            <w:tcW w:w="1026" w:type="dxa"/>
            <w:tcBorders>
              <w:top w:val="nil"/>
              <w:left w:val="nil"/>
              <w:bottom w:val="single" w:sz="4" w:space="0" w:color="auto"/>
              <w:right w:val="single" w:sz="4" w:space="0" w:color="auto"/>
            </w:tcBorders>
            <w:shd w:val="clear" w:color="auto" w:fill="auto"/>
            <w:vAlign w:val="center"/>
            <w:hideMark/>
          </w:tcPr>
          <w:p w:rsidR="00563C75" w:rsidRPr="00442DE0" w:rsidRDefault="00563C75" w:rsidP="00AA2B09">
            <w:pPr>
              <w:jc w:val="center"/>
              <w:rPr>
                <w:b/>
                <w:bCs/>
                <w:sz w:val="20"/>
                <w:szCs w:val="20"/>
                <w:lang w:val="ru-RU" w:eastAsia="ru-RU"/>
              </w:rPr>
            </w:pPr>
            <w:r w:rsidRPr="00442DE0">
              <w:rPr>
                <w:b/>
                <w:bCs/>
                <w:sz w:val="20"/>
                <w:szCs w:val="20"/>
                <w:lang w:val="ru-RU" w:eastAsia="ru-RU"/>
              </w:rPr>
              <w:t>вида расходов</w:t>
            </w:r>
          </w:p>
        </w:tc>
        <w:tc>
          <w:tcPr>
            <w:tcW w:w="1559" w:type="dxa"/>
            <w:vMerge/>
            <w:tcBorders>
              <w:top w:val="nil"/>
              <w:left w:val="single" w:sz="4" w:space="0" w:color="auto"/>
              <w:bottom w:val="single" w:sz="4" w:space="0" w:color="auto"/>
              <w:right w:val="single" w:sz="4" w:space="0" w:color="auto"/>
            </w:tcBorders>
            <w:vAlign w:val="center"/>
            <w:hideMark/>
          </w:tcPr>
          <w:p w:rsidR="00563C75" w:rsidRPr="00442DE0" w:rsidRDefault="00563C75" w:rsidP="00AA2B09">
            <w:pPr>
              <w:rPr>
                <w:b/>
                <w:bCs/>
                <w:sz w:val="20"/>
                <w:szCs w:val="20"/>
                <w:lang w:val="ru-RU" w:eastAsia="ru-RU"/>
              </w:rPr>
            </w:pP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jc w:val="center"/>
              <w:rPr>
                <w:b/>
                <w:bCs/>
                <w:sz w:val="16"/>
                <w:szCs w:val="16"/>
                <w:lang w:val="ru-RU" w:eastAsia="ru-RU"/>
              </w:rPr>
            </w:pPr>
            <w:r w:rsidRPr="00442DE0">
              <w:rPr>
                <w:b/>
                <w:bCs/>
                <w:sz w:val="16"/>
                <w:szCs w:val="16"/>
                <w:lang w:val="ru-RU" w:eastAsia="ru-RU"/>
              </w:rPr>
              <w:t>1</w:t>
            </w:r>
          </w:p>
        </w:tc>
        <w:tc>
          <w:tcPr>
            <w:tcW w:w="980" w:type="dxa"/>
            <w:tcBorders>
              <w:top w:val="nil"/>
              <w:left w:val="nil"/>
              <w:bottom w:val="single" w:sz="4" w:space="0" w:color="auto"/>
              <w:right w:val="single" w:sz="4" w:space="0" w:color="auto"/>
            </w:tcBorders>
            <w:shd w:val="clear" w:color="auto" w:fill="auto"/>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w:t>
            </w:r>
          </w:p>
        </w:tc>
        <w:tc>
          <w:tcPr>
            <w:tcW w:w="1227" w:type="dxa"/>
            <w:tcBorders>
              <w:top w:val="nil"/>
              <w:left w:val="nil"/>
              <w:bottom w:val="single" w:sz="4" w:space="0" w:color="auto"/>
              <w:right w:val="single" w:sz="4" w:space="0" w:color="auto"/>
            </w:tcBorders>
            <w:shd w:val="clear" w:color="auto" w:fill="auto"/>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w:t>
            </w:r>
          </w:p>
        </w:tc>
        <w:tc>
          <w:tcPr>
            <w:tcW w:w="1478" w:type="dxa"/>
            <w:tcBorders>
              <w:top w:val="nil"/>
              <w:left w:val="nil"/>
              <w:bottom w:val="single" w:sz="4" w:space="0" w:color="auto"/>
              <w:right w:val="single" w:sz="4" w:space="0" w:color="auto"/>
            </w:tcBorders>
            <w:shd w:val="clear" w:color="auto" w:fill="auto"/>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w:t>
            </w:r>
          </w:p>
        </w:tc>
        <w:tc>
          <w:tcPr>
            <w:tcW w:w="1026" w:type="dxa"/>
            <w:tcBorders>
              <w:top w:val="nil"/>
              <w:left w:val="nil"/>
              <w:bottom w:val="single" w:sz="4" w:space="0" w:color="auto"/>
              <w:right w:val="single" w:sz="4" w:space="0" w:color="auto"/>
            </w:tcBorders>
            <w:shd w:val="clear" w:color="auto" w:fill="auto"/>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w:t>
            </w:r>
          </w:p>
        </w:tc>
        <w:tc>
          <w:tcPr>
            <w:tcW w:w="1559" w:type="dxa"/>
            <w:tcBorders>
              <w:top w:val="nil"/>
              <w:left w:val="nil"/>
              <w:bottom w:val="single" w:sz="4" w:space="0" w:color="auto"/>
              <w:right w:val="single" w:sz="4" w:space="0" w:color="auto"/>
            </w:tcBorders>
            <w:shd w:val="clear" w:color="auto" w:fill="auto"/>
            <w:noWrap/>
            <w:vAlign w:val="bottom"/>
            <w:hideMark/>
          </w:tcPr>
          <w:p w:rsidR="00563C75" w:rsidRPr="00442DE0" w:rsidRDefault="00563C75" w:rsidP="00AA2B09">
            <w:pPr>
              <w:jc w:val="center"/>
              <w:rPr>
                <w:sz w:val="20"/>
                <w:szCs w:val="20"/>
                <w:lang w:val="ru-RU" w:eastAsia="ru-RU"/>
              </w:rPr>
            </w:pPr>
            <w:r w:rsidRPr="00442DE0">
              <w:rPr>
                <w:sz w:val="20"/>
                <w:szCs w:val="20"/>
                <w:lang w:val="ru-RU" w:eastAsia="ru-RU"/>
              </w:rPr>
              <w:t>6</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ОБЩЕГОСУДАРСТВЕННЫЕ ВОПРОСЫ</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88 957,0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21 309,0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"Повышение эффективности муниципального управления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20 832,6</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08 0 01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20 832,6</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Главы администрации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08 0 01 10010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1 437,0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Главы администрации Сортавальского муниципального района (Расходы на выплаты персоналу государственных (муниципальных) органов)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08 0 01 10010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1 437,0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полномочий исполнительно-распорядительными органами местного самоуправления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18 472,6</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17 464,7</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947,2</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(Уплата налогов, сборов и иных платежей)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850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60,7</w:t>
            </w:r>
          </w:p>
        </w:tc>
      </w:tr>
      <w:tr w:rsidR="00563C75" w:rsidRPr="00442DE0" w:rsidTr="00442DE0">
        <w:trPr>
          <w:trHeight w:val="12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08 0 01 42140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377,0</w:t>
            </w:r>
          </w:p>
        </w:tc>
      </w:tr>
      <w:tr w:rsidR="00563C75" w:rsidRPr="00442DE0" w:rsidTr="00442DE0">
        <w:trPr>
          <w:trHeight w:val="153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(Расходы на выплаты персоналу государственных (муниципальных) органов)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08 0 01 42140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369,0</w:t>
            </w:r>
          </w:p>
        </w:tc>
      </w:tr>
      <w:tr w:rsidR="00563C75" w:rsidRPr="00442DE0" w:rsidTr="00442DE0">
        <w:trPr>
          <w:trHeight w:val="12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(Субвенции)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08 0 01 42140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530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08 0 01 42201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462,0</w:t>
            </w:r>
          </w:p>
        </w:tc>
      </w:tr>
      <w:tr w:rsidR="00563C75" w:rsidRPr="00442DE0" w:rsidTr="00442DE0">
        <w:trPr>
          <w:trHeight w:val="12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 (Расходы на выплаты персоналу государственных (муниципальных) органов)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08 0 01 42201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462,0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государственных полномочий Республики Карелия по регулированию цен (тарифов) на отдельные виды продукции, товаров и услуг</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08 0 01 42202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84,0</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государственных полномочий Республики Карелия по регулированию цен (тарифов) на отдельные виды продукции, товаров и услуг (Расходы на выплаты персоналу государственных (муниципальных) органов)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08 0 01 42202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36,5</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государственных полномочий Республики Карелия по регулированию цен (тарифов) на отдельные виды продукции, товаров и услуг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08 0 01 42202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47,5</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"Управление муниципальными финансами в Сортавальском муниципальном районе"</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476,4</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реализации муниципальной программы"</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09 0 99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476,4</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полномочий исполнительно-распорядительными органами местного самоуправления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09 0 99 10050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476,4</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09 0 99 10050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476,4</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Судебная система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23,3</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Непрограммные направления расходов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23,3</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Непрограммные направления расходов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23,3</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Осуществление переданных полномочий Российской Федерации по составлению (изменению) списков кандидатов в присяжные заседатели федеральных судов общей юрисдикции в Российской Федерации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90 0 00 51200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23,3</w:t>
            </w:r>
          </w:p>
        </w:tc>
      </w:tr>
      <w:tr w:rsidR="00563C75" w:rsidRPr="00442DE0" w:rsidTr="00442DE0">
        <w:trPr>
          <w:trHeight w:val="12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переданных полномочий Российской Федерации по составлению (изменению) списков кандидатов в присяжные заседатели федеральных судов общей юрисдикции в Российской Федерации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90 0 00 51200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23,3</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Обеспечение деятельности финансовых, налоговых и таможенных органов и органов финансового (финансово-бюджетного) надзора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8 319,6</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"Управление муниципальными финансами в Сортавальском муниципальном районе"</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6 647,4</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реализации муниципальной программы"</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09 0 99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6 647,4</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полномочий Финансового управления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09 0 99 10060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6 647,4</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полномочий Финансового управления Сортавальского муниципального района (Расходы на выплаты персоналу государственных (муниципальных) органов)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09 0 99 10060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5 700,1</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полномочий Финансового управления Сортавальского муниципального района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09 0 99 10060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947,3</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Непрограммные направления расходов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1 672,2</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Непрограммные направления расходов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1 672,2</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полномочий контрольно - счетного органа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90 0 00 10040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1 672,2</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полномочий контрольно - счетного органа Сортавальского муниципального района (Расходы на выплаты персоналу государственных (муниципальных) органов)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90 0 00 10040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1 610,6</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полномочий контрольно - счетного органа Сортавальского муниципального района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90 0 00 10040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61,6</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Резервные фонды</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1 000,0</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Непрограммные направления расходов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1 000,0</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Непрограммные направления расходов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1 000,0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Резервный фонд администрации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90 0 00 11010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700,0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Резервный фонд администрации Сортавальского муниципального района (Резервные средства)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90 0 00 11010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870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700,0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Резервный фонд администрации Сортавальского муниципального района по ликвидации чрезвычайных ситуаций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90 0 00 11020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300,0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Резервный фонд администрации Сортавальского муниципального района по ликвидации чрезвычайных ситуаций (Резервные средства)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90 0 00 11020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870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300,0</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Другие общегосударственные вопросы</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58 305,1</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13 853,7</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Основное мероприятие "Обеспечение реализации Муниципальной программы"</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06 0 01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13 853,7</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Обеспечение расходов учреждения по управлению муниципальной собственностью</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11 794,3</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Обеспечение расходов учреждения по управлению муниципальной собственностью (Расходы на выплаты персоналу казенных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8 604,0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Обеспечение расходов учреждения по управлению муниципальной собственностью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1 836,4</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Обеспечение расходов учреждения по управлению муниципальной собственностью (Уплата налогов, сборов и иных платежей)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850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1 353,9</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Содержание и обслуживание муниципальной казны</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06 0 01 23610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2 059,4</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Содержание и обслуживание муниципальной казны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06 0 01 23610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2 059,4</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"Повышение эффективности муниципального управления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12 885,4</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деятельности учреждений, оказывающих обеспечивающие услуги"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08 0 03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11 949,1</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учреждений, оказывающих обеспечивающие услуги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11 949,1</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учреждений, оказывающих обеспечивающие услуги (Расходы на выплаты персоналу казенных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7 916,2</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учреждений, оказывающих обеспечивающие услуги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4 011,0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учреждений, оказывающих обеспечивающие услуги (Уплата налогов, сборов и иных платежей)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850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21,9</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деятельности архивных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08 0 05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936,3</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архивных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08 0 05 23010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936,3</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архивных учреждений (Расходы на выплаты персоналу казенных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08 0 05 23010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648,6</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архивных учреждений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08 0 05 23010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287,7</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Непрограммные направления расходов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31 566,0</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Непрограммные направления расходов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31 566,0</w:t>
            </w:r>
          </w:p>
        </w:tc>
      </w:tr>
      <w:tr w:rsidR="00563C75" w:rsidRPr="00442DE0" w:rsidTr="00442DE0">
        <w:trPr>
          <w:trHeight w:val="12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Резерв на реализацию муниципальных программ, подпрограмм, основных мероприятий в рамках муниципальных программ и непрограммных направлений расходов, в том числе на софинансирование федеральных, республиканских проектов и программ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90 0 00 01000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24 566,0</w:t>
            </w:r>
          </w:p>
        </w:tc>
      </w:tr>
      <w:tr w:rsidR="00563C75" w:rsidRPr="00442DE0" w:rsidTr="00442DE0">
        <w:trPr>
          <w:trHeight w:val="12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Резерв на реализацию муниципальных программ, подпрограмм, основных мероприятий в рамках муниципальных программ и непрограммных направлений расходов, в том числе на софинансирование федеральных, республиканских проектов и программ (Резервные средства)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90 0 00 01000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870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24 566,0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Резерв на оплату санкционированной кредиторской задолженности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90 0 00 02000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5 000,0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Резерв на оплату санкционированной кредиторской задолженности (Резервные средства)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90 0 00 02000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870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5 000,0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Резерв на исполнение судебных актов, подлежащих к взысканию на средства бюджета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90 0 00 03000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2 000,0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Резерв на исполнение судебных актов, подлежащих к взысканию на средства бюджета Сортавальского муниципального района (Резервные средства)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90 0 00 03000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870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2 000,0</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НАЦИОНАЛЬНАЯ ОБОРОНА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1 090,8</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Мобилизационная и вневойсковая подготовка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1 090,8</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Непрограммные направления расходов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1 090,8</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Непрограммные направления расходов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1 090,8</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переданных полномочий Российской Федерации по первичному воинскому учету на территориях, где отсутствуют военные комиссариаты</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90 0 00 51180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1 090,8</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переданных полномочий Российской Федерации по первичному воинскому учету на территориях, где отсутствуют военные комиссариаты (Субвенции)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90 0 00 51180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530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1 090,8</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НАЦИОНАЛЬНАЯ ЭКОНОМИКА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9 234,5</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Сельское хозяйство и рыболовство</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1 051,5</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"Повышение эффективности муниципального управления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1 051,5</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08 0 01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1 051,5</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 xml:space="preserve">Осуществление отдельных государственных полномочий Республики Карелия </w:t>
            </w:r>
            <w:proofErr w:type="gramStart"/>
            <w:r w:rsidRPr="00442DE0">
              <w:rPr>
                <w:sz w:val="20"/>
                <w:szCs w:val="20"/>
                <w:lang w:val="ru-RU" w:eastAsia="ru-RU"/>
              </w:rPr>
              <w:t>по организации мероприятий при осуществлении деятельности по обращению с животными без владельцев</w:t>
            </w:r>
            <w:proofErr w:type="gramEnd"/>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08 0 01 42180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1 051,5</w:t>
            </w:r>
          </w:p>
        </w:tc>
      </w:tr>
      <w:tr w:rsidR="00563C75" w:rsidRPr="00442DE0" w:rsidTr="00442DE0">
        <w:trPr>
          <w:trHeight w:val="12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 xml:space="preserve">Осуществление отдельных государственных полномочий Республики Карелия </w:t>
            </w:r>
            <w:proofErr w:type="gramStart"/>
            <w:r w:rsidRPr="00442DE0">
              <w:rPr>
                <w:sz w:val="20"/>
                <w:szCs w:val="20"/>
                <w:lang w:val="ru-RU" w:eastAsia="ru-RU"/>
              </w:rPr>
              <w:t>по организации мероприятий при осуществлении деятельности по обращению с животными без владельцев</w:t>
            </w:r>
            <w:proofErr w:type="gramEnd"/>
            <w:r w:rsidRPr="00442DE0">
              <w:rPr>
                <w:sz w:val="20"/>
                <w:szCs w:val="20"/>
                <w:lang w:val="ru-RU" w:eastAsia="ru-RU"/>
              </w:rPr>
              <w:t xml:space="preserve">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08 0 01 42180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1 051,5</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Дорожное хозяйство (дорожные фонды)</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5 612,0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2 072,9</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"Дорожная деятельность в отношении автомобильных дорог местного значения"</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06 0 08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2 072,9</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Содержание автомобильных  дорог</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06 0 08 70020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2 072,9</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Содержание автомобильных  дорог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06 0 08 70020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2 072,9</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Непрограммные направления расходов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3 539,1</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Непрограммные направления расходов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3 539,1</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государственной программы Республики Карелия "Развитие транспортной системы"</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90 0 00 43180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3 539,1</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государственной программы Республики Карелия "Развитие транспортной системы" (Резервные средства)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90 0 00 43180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870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3 539,1</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Другие вопросы в области национальной экономики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2 571,0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"Поддержка малого и среднего предпринимательства в Сортавальском муниципальном районе"</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04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300,0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"Предоставление целевых грантов начинающим субъектам малого предпринимательства  на создание собственного дела"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04 0 01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30,0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Предоставление субсидий субъектам малого и среднего предпринимательств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04 0 01 70130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30,0</w:t>
            </w:r>
          </w:p>
        </w:tc>
      </w:tr>
      <w:tr w:rsidR="00563C75" w:rsidRPr="00442DE0" w:rsidTr="00442DE0">
        <w:trPr>
          <w:trHeight w:val="12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Предоставление субсидий субъектам малого и среднего предпринимательств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04 0 01 70130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30,0</w:t>
            </w:r>
          </w:p>
        </w:tc>
      </w:tr>
      <w:tr w:rsidR="00563C75" w:rsidRPr="00442DE0" w:rsidTr="00442DE0">
        <w:trPr>
          <w:trHeight w:val="12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"Субсидирование части затрат  субъектов малого и среднего предпринимательства, физических лиц, не являющихся ИП и применяющих специальный налоговый режим "Налог на профессиональный доход" на возмещение расходов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04 0 02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270,0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Предоставление субсидий субъектам малого и среднего предпринимательства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04 0 02 70130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270,0</w:t>
            </w:r>
          </w:p>
        </w:tc>
      </w:tr>
      <w:tr w:rsidR="00563C75" w:rsidRPr="00442DE0" w:rsidTr="00442DE0">
        <w:trPr>
          <w:trHeight w:val="12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Предоставление субсидий субъектам малого и среднего предпринимательства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04 0 02 70130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270,0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2 271,0</w:t>
            </w:r>
          </w:p>
        </w:tc>
      </w:tr>
      <w:tr w:rsidR="00563C75" w:rsidRPr="00442DE0" w:rsidTr="00442DE0">
        <w:trPr>
          <w:trHeight w:val="12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"Выполнение инженерных изысканий</w:t>
            </w:r>
            <w:proofErr w:type="gramStart"/>
            <w:r w:rsidRPr="00442DE0">
              <w:rPr>
                <w:sz w:val="20"/>
                <w:szCs w:val="20"/>
                <w:lang w:val="ru-RU" w:eastAsia="ru-RU"/>
              </w:rPr>
              <w:t>,н</w:t>
            </w:r>
            <w:proofErr w:type="gramEnd"/>
            <w:r w:rsidRPr="00442DE0">
              <w:rPr>
                <w:sz w:val="20"/>
                <w:szCs w:val="20"/>
                <w:lang w:val="ru-RU" w:eastAsia="ru-RU"/>
              </w:rPr>
              <w:t>еобходимых для подготовки документации по планировке территории,в отношении земельных участков,расположенных в границах территории,на которой предполагается создание особой экономической зоны"</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06 0 12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1 771,0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Субсидия местным бюджетам на реализацию мероприятий по созданию особых экономических зон</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06 0 12 43330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1 771,0</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Субсидия местным бюджетам на реализацию мероприятий по созданию особых экономических зон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06 0 12 43330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1 771,0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Проведение мероприятий напрапвленных на установление или изменение границ населенных  пунктов, территориальных зон, межевание земельных участков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06 0 13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500,0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Проведение топографо-геодезических, картографических и землеустроительных работ</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06 0 13 23620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500,0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Проведение топографо-геодезических, картографических и землеустроительных работ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06 0 13 23620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500,0</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ЖИЛИЩНО-КОММУНАЛЬНОЕ ХОЗЯЙСТВО</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356 256,1</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Жилищное хозяйство</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291 093,9</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291 093,9</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Основное мероприятие "Комплексное обустройство площадок под компактную жилищную застройку"</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06 0 10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20 700,0</w:t>
            </w:r>
          </w:p>
        </w:tc>
      </w:tr>
      <w:tr w:rsidR="00563C75" w:rsidRPr="00442DE0" w:rsidTr="00442DE0">
        <w:trPr>
          <w:trHeight w:val="153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 xml:space="preserve">Субсидия местным бюджетам на реализацию мероприятий государственной программы Республики Карелия "Развитие </w:t>
            </w:r>
            <w:proofErr w:type="gramStart"/>
            <w:r w:rsidRPr="00442DE0">
              <w:rPr>
                <w:sz w:val="20"/>
                <w:szCs w:val="20"/>
                <w:lang w:val="ru-RU" w:eastAsia="ru-RU"/>
              </w:rPr>
              <w:t>агропромышленного</w:t>
            </w:r>
            <w:proofErr w:type="gramEnd"/>
            <w:r w:rsidRPr="00442DE0">
              <w:rPr>
                <w:sz w:val="20"/>
                <w:szCs w:val="20"/>
                <w:lang w:val="ru-RU" w:eastAsia="ru-RU"/>
              </w:rPr>
              <w:t xml:space="preserve"> и рыбохозяйственного комплексов" (в целях реализации мероприятий по комплексному обустройству площадок под компактную жилищную застройку в сельской местности)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06 0 10 43280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16 560,0</w:t>
            </w:r>
          </w:p>
        </w:tc>
      </w:tr>
      <w:tr w:rsidR="00563C75" w:rsidRPr="00442DE0" w:rsidTr="00442DE0">
        <w:trPr>
          <w:trHeight w:val="15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 xml:space="preserve">Субсидия местным бюджетам на реализацию мероприятий государственной программы Республики Карелия "Развитие </w:t>
            </w:r>
            <w:proofErr w:type="gramStart"/>
            <w:r w:rsidRPr="00442DE0">
              <w:rPr>
                <w:sz w:val="20"/>
                <w:szCs w:val="20"/>
                <w:lang w:val="ru-RU" w:eastAsia="ru-RU"/>
              </w:rPr>
              <w:t>агропромышленного</w:t>
            </w:r>
            <w:proofErr w:type="gramEnd"/>
            <w:r w:rsidRPr="00442DE0">
              <w:rPr>
                <w:sz w:val="20"/>
                <w:szCs w:val="20"/>
                <w:lang w:val="ru-RU" w:eastAsia="ru-RU"/>
              </w:rPr>
              <w:t xml:space="preserve"> и рыбохозяйственного комплексов" (в целях реализации мероприятий по комплексному обустройству площадок под компактную жилищную застройку в сельской местности) (Бюджетные инвестиции)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06 0 10 43280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16 560,0</w:t>
            </w:r>
          </w:p>
        </w:tc>
      </w:tr>
      <w:tr w:rsidR="00563C75" w:rsidRPr="00442DE0" w:rsidTr="00442DE0">
        <w:trPr>
          <w:trHeight w:val="16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Средства бюджета Сортавальского муниципального района на софинансирование мероприятий государственной программы Республики Карелия "Развитие агропромышленного и рыбохозяйственного комплексов" (в целях реализации мероприятий по комплексному обустройству площадок под компактную жилищную застройку в сельской местности)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10 S3280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4 140,0</w:t>
            </w:r>
          </w:p>
        </w:tc>
      </w:tr>
      <w:tr w:rsidR="00563C75" w:rsidRPr="00442DE0" w:rsidTr="00442DE0">
        <w:trPr>
          <w:trHeight w:val="18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Средства бюджета Сортавальского муниципального района на софинансирование мероприятий государственной программы Республики Карелия "Развитие агропромышленного и рыбохозяйственного комплексов" (в целях реализации мероприятий по комплексному обустройству площадок под компактную жилищную застройку в сельской местности) (Бюджетные инвестиции)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10 S3280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4 140,0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"Снос аварийных многоквартирных домов"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06 0 11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2 100,0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государственной программы Республики Карелия "Обеспечение доступным и комфортным жильем и жилищно-коммунальными услугами"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06 0 11 43220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2 100,0</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государственной программы Республики Карелия "Обеспечение доступным и комфортным жильем и жилищно-коммунальными услугами" (Иные межбюджетные трансферты)</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06 0 11 43220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2 100,0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устойчивого сокращения непригодного для проживания жилищного фонда"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06 0 F3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268 293,9</w:t>
            </w:r>
          </w:p>
        </w:tc>
      </w:tr>
      <w:tr w:rsidR="00563C75" w:rsidRPr="00442DE0" w:rsidTr="00442DE0">
        <w:trPr>
          <w:trHeight w:val="12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265 611,0</w:t>
            </w:r>
          </w:p>
        </w:tc>
      </w:tr>
      <w:tr w:rsidR="00563C75" w:rsidRPr="00442DE0" w:rsidTr="00442DE0">
        <w:trPr>
          <w:trHeight w:val="12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 (Бюджетные инвестиции)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13 994,5</w:t>
            </w:r>
          </w:p>
        </w:tc>
      </w:tr>
      <w:tr w:rsidR="00563C75" w:rsidRPr="00442DE0" w:rsidTr="00442DE0">
        <w:trPr>
          <w:trHeight w:val="12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 (Субсидии)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251 616,5</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Субсидии бюджетам муниципальных образований на обеспечение мероприятий по переселению граждан из аварийного жилищного фонда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2 682,9</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Субсидии бюджетам муниципальных образований на обеспечение мероприятий по переселению граждан из аварийного жилищного фонда (Бюджетные инвестиции)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141,4</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Субсидии бюджетам муниципальных образований на обеспечение мероприятий по переселению граждан из аварийного жилищного фонда (Субсидии)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2 541,5</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Коммунальное хозяйство</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63 000,0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43 000,0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"Строительство и реконструкция объектов водоснабжения и водоотведения поселка Кааламо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06 0 06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43 000,0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 xml:space="preserve">Реализация мероприятий по совершенствованию управления водными ресурсами </w:t>
            </w:r>
            <w:proofErr w:type="gramStart"/>
            <w:r w:rsidRPr="00442DE0">
              <w:rPr>
                <w:sz w:val="20"/>
                <w:szCs w:val="20"/>
                <w:lang w:val="ru-RU" w:eastAsia="ru-RU"/>
              </w:rPr>
              <w:t>в</w:t>
            </w:r>
            <w:proofErr w:type="gramEnd"/>
            <w:r w:rsidRPr="00442DE0">
              <w:rPr>
                <w:sz w:val="20"/>
                <w:szCs w:val="20"/>
                <w:lang w:val="ru-RU" w:eastAsia="ru-RU"/>
              </w:rPr>
              <w:t xml:space="preserve"> Северном Приладожье</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06 0 06 43300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43 000,0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 xml:space="preserve">Реализация мероприятий по совершенствованию управления водными ресурсами </w:t>
            </w:r>
            <w:proofErr w:type="gramStart"/>
            <w:r w:rsidRPr="00442DE0">
              <w:rPr>
                <w:sz w:val="20"/>
                <w:szCs w:val="20"/>
                <w:lang w:val="ru-RU" w:eastAsia="ru-RU"/>
              </w:rPr>
              <w:t>в</w:t>
            </w:r>
            <w:proofErr w:type="gramEnd"/>
            <w:r w:rsidRPr="00442DE0">
              <w:rPr>
                <w:sz w:val="20"/>
                <w:szCs w:val="20"/>
                <w:lang w:val="ru-RU" w:eastAsia="ru-RU"/>
              </w:rPr>
              <w:t xml:space="preserve"> </w:t>
            </w:r>
            <w:proofErr w:type="gramStart"/>
            <w:r w:rsidRPr="00442DE0">
              <w:rPr>
                <w:sz w:val="20"/>
                <w:szCs w:val="20"/>
                <w:lang w:val="ru-RU" w:eastAsia="ru-RU"/>
              </w:rPr>
              <w:t>Северном</w:t>
            </w:r>
            <w:proofErr w:type="gramEnd"/>
            <w:r w:rsidRPr="00442DE0">
              <w:rPr>
                <w:sz w:val="20"/>
                <w:szCs w:val="20"/>
                <w:lang w:val="ru-RU" w:eastAsia="ru-RU"/>
              </w:rPr>
              <w:t xml:space="preserve"> Приладожье (Бюджетные инвестиции)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06 0 06 43300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43 000,0</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Непрограммные направления расходов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20 000,0</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Непрограммные направления расходов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20 000,0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отдельных мероприятий по организации раздельного накопления твердых коммунальных отходов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90 0 00 43310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20 000,0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отдельных мероприятий по организации раздельного накопления твердых коммунальных отходов (Резервные средства)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90 0 00 43310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870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20 000,0</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Благоустройство</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2 162,2</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2 162,2</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"Содержание на территории муниципального района межпоселенческих мест захоронения"</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06 0 09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2 162,2</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Содержание и благоустройство действующих кладбищ</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06 0 09 70030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2 162,2</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Содержание и благоустройство действующих кладбищ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06 0 09 70030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2 162,2</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ОБРАЗОВАНИЕ</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726 757,3</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Дошкольное образование</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280 985,8</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"Развитие образования в Сортавальском муниципальном районе"</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280 985,8</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реализации прав граждан на получение общедоступного и бесплатного дошкольного образования"</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262 188,6</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детских дошкольных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88 097,2</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детских дошкольных учреждений (Расходы на выплаты персоналу казенных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24 521,4</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детских дошкольных учреждений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61 327,1</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Финансирование деятельности детских дошкольных учреждений (Уплата налогов, сборов и иных платежей)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850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2 248,7</w:t>
            </w:r>
          </w:p>
        </w:tc>
      </w:tr>
      <w:tr w:rsidR="00563C75" w:rsidRPr="00442DE0" w:rsidTr="00442DE0">
        <w:trPr>
          <w:trHeight w:val="208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01 0 01 42190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174 091,4</w:t>
            </w:r>
          </w:p>
        </w:tc>
      </w:tr>
      <w:tr w:rsidR="00563C75" w:rsidRPr="00442DE0" w:rsidTr="00442DE0">
        <w:trPr>
          <w:trHeight w:val="23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(Расходы на выплаты персоналу казенных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01 0 01 42190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164 547,2</w:t>
            </w:r>
          </w:p>
        </w:tc>
      </w:tr>
      <w:tr w:rsidR="00563C75" w:rsidRPr="00442DE0" w:rsidTr="00442DE0">
        <w:trPr>
          <w:trHeight w:val="255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proofErr w:type="gramStart"/>
            <w:r w:rsidRPr="00442DE0">
              <w:rPr>
                <w:sz w:val="20"/>
                <w:szCs w:val="20"/>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закупки товаров, работ и услуг для обеспечения государственных (муниципальных) нужд)</w:t>
            </w:r>
            <w:proofErr w:type="gramEnd"/>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01 0 01 42190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9 544,2</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"Предоставление социальных выплат отдельным категориям граждан"</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3 222,9</w:t>
            </w:r>
          </w:p>
        </w:tc>
      </w:tr>
      <w:tr w:rsidR="00563C75" w:rsidRPr="00442DE0" w:rsidTr="00442DE0">
        <w:trPr>
          <w:trHeight w:val="229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2 210,2</w:t>
            </w:r>
          </w:p>
        </w:tc>
      </w:tr>
      <w:tr w:rsidR="00563C75" w:rsidRPr="00442DE0" w:rsidTr="00442DE0">
        <w:trPr>
          <w:trHeight w:val="255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proofErr w:type="gramStart"/>
            <w:r w:rsidRPr="00442DE0">
              <w:rPr>
                <w:sz w:val="20"/>
                <w:szCs w:val="20"/>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(Расходы на выплаты персоналу казенных учреждений)</w:t>
            </w:r>
            <w:proofErr w:type="gramEnd"/>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2 210,2</w:t>
            </w:r>
          </w:p>
        </w:tc>
      </w:tr>
      <w:tr w:rsidR="00563C75" w:rsidRPr="00442DE0" w:rsidTr="00442DE0">
        <w:trPr>
          <w:trHeight w:val="204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1 012,7</w:t>
            </w:r>
          </w:p>
        </w:tc>
      </w:tr>
      <w:tr w:rsidR="00563C75" w:rsidRPr="00442DE0" w:rsidTr="00442DE0">
        <w:trPr>
          <w:trHeight w:val="255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proofErr w:type="gramStart"/>
            <w:r w:rsidRPr="00442DE0">
              <w:rPr>
                <w:sz w:val="20"/>
                <w:szCs w:val="20"/>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roofErr w:type="gramEnd"/>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1 012,7</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01 0 10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13 853,1</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Ремонт и материально-техническое оснащение имущества муиципальных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13 853,1</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Ремонт и материально-техническое оснащение имущества муиципальных учреждений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13 116,3</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Ремонт и материально-техническое оснащение имущества муиципальных учреждений (Бюджетные инвестиции)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736,8</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охраны здоровья участников образовательного процесса"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01 0 17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1 721,2</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Проведение обязательных медицинских осмотров, психиатрических освидетельствований работников образовательных организаций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1 721,2</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Проведение обязательных медицинских осмотров, психиатрических освидетельствований работников образовательных организаций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1 721,2</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Общее образование</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341 538,8</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"Развитие образования в Сортавальском муниципальном районе"</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341 538,8</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"Разработка проектной документации на строительство образовательных организаций"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15 568,1</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государственной программы Республики Карелия "Развитие образования" (в целях реализации мероприятий по строительству зданий для размещения муниципальных образовательных организаций)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01 0 02 43200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15 568,1</w:t>
            </w:r>
          </w:p>
        </w:tc>
      </w:tr>
      <w:tr w:rsidR="00563C75" w:rsidRPr="00442DE0" w:rsidTr="00442DE0">
        <w:trPr>
          <w:trHeight w:val="12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Реализация мероприятий государственной программы Республики Карелия "Развитие образования" (в целях реализации мероприятий по строительству зданий для размещения муниципальных образовательных организаций) (Бюджетные инвестиции)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01 0 02 43200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15 568,1</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реализации прав граждан на получение общедоступного и бесплатного общего образования"</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01 0 03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299 827,5</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общеобразовательных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29 918,2</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общеобразовательных учреждений (Расходы на выплаты персоналу казенных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8 938,6</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общеобразовательных учреждений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20 243,6</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общеобразовательных учреждений (Социальные выплаты гражданам, кроме публичных нормативных социальных выплат)</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171,1</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общеобразовательных учреждений (Уплата налогов, сборов и иных платежей)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850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564,9</w:t>
            </w:r>
          </w:p>
        </w:tc>
      </w:tr>
      <w:tr w:rsidR="00563C75" w:rsidRPr="00442DE0" w:rsidTr="00442DE0">
        <w:trPr>
          <w:trHeight w:val="210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01 0 03 42190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224 689,6</w:t>
            </w:r>
          </w:p>
        </w:tc>
      </w:tr>
      <w:tr w:rsidR="00563C75" w:rsidRPr="00442DE0" w:rsidTr="00442DE0">
        <w:trPr>
          <w:trHeight w:val="237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(Расходы на выплаты персоналу казенных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01 0 03 42190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203 756,0</w:t>
            </w:r>
          </w:p>
        </w:tc>
      </w:tr>
      <w:tr w:rsidR="00563C75" w:rsidRPr="00442DE0" w:rsidTr="00442DE0">
        <w:trPr>
          <w:trHeight w:val="255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proofErr w:type="gramStart"/>
            <w:r w:rsidRPr="00442DE0">
              <w:rPr>
                <w:sz w:val="20"/>
                <w:szCs w:val="20"/>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закупки товаров, работ и услуг для обеспечения государственных (муниципальных) нужд)</w:t>
            </w:r>
            <w:proofErr w:type="gramEnd"/>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01 0 03 42190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20 933,6</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государственной программы Республики Карелия "Развитие образования"</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01 0 03 43200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3 393,0</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Реализация мероприятий государственной программы Республики Карелия "Развитие образования"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01 0 03 43200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3 393,0</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01 0 03 53030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22 442,3</w:t>
            </w:r>
          </w:p>
        </w:tc>
      </w:tr>
      <w:tr w:rsidR="00563C75" w:rsidRPr="00442DE0" w:rsidTr="00442DE0">
        <w:trPr>
          <w:trHeight w:val="12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казенных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01 0 03 53030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22 442,3</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Субсидии на реализацию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03 L3040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19 384,4</w:t>
            </w:r>
          </w:p>
        </w:tc>
      </w:tr>
      <w:tr w:rsidR="00563C75" w:rsidRPr="00442DE0" w:rsidTr="00442DE0">
        <w:trPr>
          <w:trHeight w:val="153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Субсидии на реализацию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03 L3040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19 384,4</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"Предоставление социальных выплат отдельным категориям граждан"</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4 443,5</w:t>
            </w:r>
          </w:p>
        </w:tc>
      </w:tr>
      <w:tr w:rsidR="00563C75" w:rsidRPr="00442DE0" w:rsidTr="00442DE0">
        <w:trPr>
          <w:trHeight w:val="229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3 717,1</w:t>
            </w:r>
          </w:p>
        </w:tc>
      </w:tr>
      <w:tr w:rsidR="00563C75" w:rsidRPr="00442DE0" w:rsidTr="00442DE0">
        <w:trPr>
          <w:trHeight w:val="255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proofErr w:type="gramStart"/>
            <w:r w:rsidRPr="00442DE0">
              <w:rPr>
                <w:sz w:val="20"/>
                <w:szCs w:val="20"/>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(Расходы на выплаты персоналу казенных учреждений)</w:t>
            </w:r>
            <w:proofErr w:type="gramEnd"/>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3 717,1</w:t>
            </w:r>
          </w:p>
        </w:tc>
      </w:tr>
      <w:tr w:rsidR="00563C75" w:rsidRPr="00442DE0" w:rsidTr="00442DE0">
        <w:trPr>
          <w:trHeight w:val="204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726,4</w:t>
            </w:r>
          </w:p>
        </w:tc>
      </w:tr>
      <w:tr w:rsidR="00563C75" w:rsidRPr="00442DE0" w:rsidTr="00442DE0">
        <w:trPr>
          <w:trHeight w:val="255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proofErr w:type="gramStart"/>
            <w:r w:rsidRPr="00442DE0">
              <w:rPr>
                <w:sz w:val="20"/>
                <w:szCs w:val="20"/>
                <w:lang w:val="ru-RU" w:eastAsia="ru-RU"/>
              </w:rPr>
              <w:lastRenderedPageBreak/>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roofErr w:type="gramEnd"/>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726,4</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"Организация трудовой деятельности несовершеннолетних, как профилактка и средство борьбы с детской безнадзорностью и преступностью, криминализацией подростковой среды"</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01 0 09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666,0</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Организация временных рабочих мест для подростков в возрасте от 14 до 18 лет, в том числе, детей сирот, детей, проживающих в неполных и многодетных семьях, безработных граждан в свободное от учебы время</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01 0 09 70090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666,0</w:t>
            </w:r>
          </w:p>
        </w:tc>
      </w:tr>
      <w:tr w:rsidR="00563C75" w:rsidRPr="00442DE0" w:rsidTr="00442DE0">
        <w:trPr>
          <w:trHeight w:val="12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Организация временных рабочих мест для подростков в возрасте от 14 до 18 лет, в том числе, детей сирот, детей, проживающих в неполных и многодетных семьях, безработных граждан в свободное от учебы время (Расходы на выплаты персоналу казенных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01 0 09 70090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666,0</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01 0 10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18 330,7</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Ремонт и материально-техническое оснащение имущества муиципальных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18 330,7</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Ремонт и материально-техническое оснащение имущества муиципальных учреждений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18 330,7</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охраны здоровья участников образовательного процесса"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01 0 17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1 703,0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Проведение обязательных медицинских осмотров, психиатрических освидетельствований работников образовательных организаций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1 703,0</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Проведение обязательных медицинских осмотров, психиатрических освидетельствований работников образовательных организаций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1 703,0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"Проект "Успех каждого ребенка" в рамках реализации национального проекта "Образование"</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01 0 E2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1 000,0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по созданию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E2 50970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1 000,0</w:t>
            </w:r>
          </w:p>
        </w:tc>
      </w:tr>
      <w:tr w:rsidR="00563C75" w:rsidRPr="00442DE0" w:rsidTr="00442DE0">
        <w:trPr>
          <w:trHeight w:val="12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по созданию в общеобразовательных организациях, расположенных в сельской местности и малых городах, условий для занятий физической культурой и спортом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E2 50970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1 000,0</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Дополнительное образование детей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76 561,1</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Муниципальная программа "Развитие образования в Сортавальском муниципальном районе"</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70 953,8</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реализации дополнительного образования детей"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36 290,5</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детско-юношеских спортивных школ</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01 0 06 23141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8 305,2</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детско-юношеских спортивных школ (Субсидии бюджетным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01 0 06 23141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8 305,2</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центров творчества детей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01 0 06 23142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10 567,1</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центров творчества детей (Субсидии бюджетным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01 0 06 23142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10 567,1</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музыкальных школ</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01 0 06 23143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13 626,3</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музыкальных школ (Субсидии бюджетным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01 0 06 23143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13 626,3</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центров психолого-медико-социального сопровождения</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01 0 06 23152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3 791,9</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центров психолого-медико-социального сопровождения (Субсидии бюджетным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01 0 06 23152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3 791,9</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"Патриотическое воспитание граждан"</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01 0 07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66,6</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Проведение мероприятий военно-патриотической направленности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01 0 07 70150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66,6</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Проведение мероприятий военно-патриотической направленности (Субсидии бюджетным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01 0 07 70150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66,6</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"Предоставление социальных выплат отдельным категориям граждан"</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33,3</w:t>
            </w:r>
          </w:p>
        </w:tc>
      </w:tr>
      <w:tr w:rsidR="00563C75" w:rsidRPr="00442DE0" w:rsidTr="00442DE0">
        <w:trPr>
          <w:trHeight w:val="229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33,3</w:t>
            </w:r>
          </w:p>
        </w:tc>
      </w:tr>
      <w:tr w:rsidR="00563C75" w:rsidRPr="00442DE0" w:rsidTr="00442DE0">
        <w:trPr>
          <w:trHeight w:val="229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(Субсидии бюджетным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33,3</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01 0 10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1 793,0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Ремонт и материально-техническое оснащение имущества муиципальных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1 793,0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Ремонт и материально-техническое оснащение имущества муиципальных учреждений (Субсидии бюджетным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1 793,0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охраны здоровья участников образовательного процесса"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01 0 17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165,9</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Проведение обязательных медицинских осмотров, психиатрических освидетельствований работников образовательных организаций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165,9</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Проведение обязательных медицинских осмотров, психиатрических освидетельствований работников образовательных организаций (Субсидии бюджетным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165,9</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«Модернизация муниципальных детских школ искусств по видам искусств (музыкальных школ)»</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A1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28 124,5</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по государственной поддержке отрасли культуры</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A1 55190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28 124,5</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по государственной поддержке отрасли культуры (Субсидии бюджетным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A1 55190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28 124,5</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"Проект "Успех каждого ребенка" в рамках реализации национального проекта "Образование"</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01 0 E2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4 480,0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Мероприятия по внедрению системы персонифицированного финансирования дополнительного образования детей (ДЮСШ)</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E2 23141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1 340,0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Мероприятия по внедрению системы персонифицированного финансирования дополнительного образования детей (ДЮСШ) (Субсидии бюджетным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E2 23141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1 340,0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Мероприятия по внедрению системы персонифицированного финансирования дополнительного образования детей (Центры творчества)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E2 23142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3 140,0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Мероприятия по внедрению системы персонифицированного финансирования дополнительного образования детей (Центры творчества) (Субсидии бюджетным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E2 23142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3 140,0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360,0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деятельности учреждений образования, культуры, спорта и молодежной политики"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02 0 02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360,0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360,0</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360,0</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Непрограммные направления расходов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5 247,3</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Непрограммные направления расходов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5 247,3</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государственной программы Республики Карелия "Развитие образования"</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90 0 00 43200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5 247,3</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государственной программы Республики Карелия "Развитие образования" (Резервные средства)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90 0 00 43200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870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5 247,3</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Молодежная политика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689,3</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689,3</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 xml:space="preserve">Основное мероприятие "Обеспечение деятельности учреждений образования, культуры, спорта и </w:t>
            </w:r>
            <w:r w:rsidRPr="00442DE0">
              <w:rPr>
                <w:sz w:val="20"/>
                <w:szCs w:val="20"/>
                <w:lang w:val="ru-RU" w:eastAsia="ru-RU"/>
              </w:rPr>
              <w:lastRenderedPageBreak/>
              <w:t>молодежной политики"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lastRenderedPageBreak/>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02 0 02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316,7</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316,7</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316,7</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деятельности учреждений социально-культурной направленности"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02 0 03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308,5</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учреждений социально-культурной направленности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02 0 03 23190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308,5</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учреждений социально-культурной направленности (Субсидии автономным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02 0 03 23190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308,5</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"Молодежь Сортавальского муниципального района "</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02 0 04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64,1</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Организация и проведение мероприятий по молодежной политике</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02 0 04 70250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64,1</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Организация и проведение мероприятий по молодежной политике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02 0 04 70250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64,1</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Другие вопросы в области образования</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26 982,3</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"Развитие образования в Сортавальском муниципальном районе"</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26 982,3</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01 0 10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175,0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Ремонт и материально-техническое оснащение имущества муиципальных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175,0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Ремонт и материально-техническое оснащение имущества муиципальных учреждений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175,0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"Сопровождение деятельности муниципальных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01 0 12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26 659,3</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информационно-методических центров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01 0 12 23151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3 515,4</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информационно-методических центров (Субсидии бюджетным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01 0 12 23151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3 515,4</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централизованных бухгалтерий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01 0 12 23210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18 728,4</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централизованных бухгалтерий (Расходы на выплаты персоналу казенных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01 0 12 23210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16 776,4</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централизованных бухгалтерий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01 0 12 23210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1 952,0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4 324,3</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3 479,3</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823,4</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(Уплата налогов, сборов и иных платежей)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850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21,6</w:t>
            </w:r>
          </w:p>
        </w:tc>
      </w:tr>
      <w:tr w:rsidR="00563C75" w:rsidRPr="00442DE0" w:rsidTr="00442DE0">
        <w:trPr>
          <w:trHeight w:val="229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01 0 12 42040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72,4</w:t>
            </w:r>
          </w:p>
        </w:tc>
      </w:tr>
      <w:tr w:rsidR="00563C75" w:rsidRPr="00442DE0" w:rsidTr="00442DE0">
        <w:trPr>
          <w:trHeight w:val="255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proofErr w:type="gramStart"/>
            <w:r w:rsidRPr="00442DE0">
              <w:rPr>
                <w:sz w:val="20"/>
                <w:szCs w:val="20"/>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(Иные закупки товаров, работ и услуг для обеспечения государственных (муниципальных) нужд)</w:t>
            </w:r>
            <w:proofErr w:type="gramEnd"/>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01 0 12 42040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72,4</w:t>
            </w:r>
          </w:p>
        </w:tc>
      </w:tr>
      <w:tr w:rsidR="00563C75" w:rsidRPr="00442DE0" w:rsidTr="00442DE0">
        <w:trPr>
          <w:trHeight w:val="204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01 0 12 42100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18,8</w:t>
            </w:r>
          </w:p>
        </w:tc>
      </w:tr>
      <w:tr w:rsidR="00563C75" w:rsidRPr="00442DE0" w:rsidTr="00442DE0">
        <w:trPr>
          <w:trHeight w:val="255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proofErr w:type="gramStart"/>
            <w:r w:rsidRPr="00442DE0">
              <w:rPr>
                <w:sz w:val="20"/>
                <w:szCs w:val="20"/>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roofErr w:type="gramEnd"/>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01 0 12 42100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18,8</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"Оценки качества образования"</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01 0 14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120,0</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Проведение независимой оценки качества образования</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01 0 14 70080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Проведение независимой оценки качества образования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01 0 14 70080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120,0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охраны здоровья участников образовательного процесса"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01 0 17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28,0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Проведение обязательных медицинских осмотров, психиатрических освидетельствований работников образовательных организаций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28,0</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Проведение обязательных медицинских осмотров, психиатрических освидетельствований работников образовательных организаций (Субсидии бюджетным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28,0</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КУЛЬТУРА, КИНЕМАТОГРАФИЯ</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51 614,3</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Культура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51 614,3</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45 047,1</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деятельности учреждений образования, культуры, спорта и молодежной политики"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02 0 02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738,5</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738,5</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738,5</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деятельности учреждений социально-культурной направленности"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02 0 03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9 846,5</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учреждений социально-культурной направленности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02 0 03 23190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9 846,5</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учреждений социально-культурной направленности (Субсидии автономным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02 0 03 23190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9 846,5</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"Организация музейного обслуживания"</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02 0 05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4 776,5</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музеев и постоянных выставок</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02 0 05 23161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4 776,5</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музеев и постоянных выставок (Субсидии бюджетным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02 0 05 23161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4 776,5</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"Организация библиотечного обслуживания "</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13 695,5</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библиотечных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02 0 08 23170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13 695,5</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библиотечных учреждений (Субсидии бюджетным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02 0 08 23170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13 695,5</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"Сохранение, использование и популяризация объектов культурного наследия (памятников истории и культуры)"</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02 0 18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3 500,0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государственной программы Республики Карелия "Развитие культуры"</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02 0 18 43250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3 500,0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государственной программы Республики Карелия "Развитие культуры" (Резервные средства)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02 0 18 43250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870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3 500,0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Основное мероприятие "Ремонт и материально-техническое оснащение учреждений культиы и спорта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02 0 20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11 564,6</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02 0 20 70190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11 564,6</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 (Субсидии бюджетным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02 0 20 70190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11 564,6</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"Комплектование книжных  фондов"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02 0 21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925,5</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библиотечных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02 0 21 23170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925,5</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библиотечных учреждений (Субсидии бюджетным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02 0 21 23170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925,5</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Непрограммные направления расходов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6 567,2</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Непрограммные направления расходов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6 567,2</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государственной программы Республики Карелия "Развитие культуры"</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90 0 00 43250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6 567,2</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государственной программы Республики Карелия "Развитие культуры" (Резервные средства)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90 0 00 43250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870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6 567,2</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ЗДРАВООХРАНЕНИЕ</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144,9</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Амбулаторная помощь</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144,9</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"Повышение эффективности муниципального управления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144,9</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"Создание условий для оказания медицинской помощи населению в Кааламском сельском поселении"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08 0 07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144,9</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Аренда нежилого помещения общей площадью 126,1 кв. м. по адресу п. Кааламо, ул. Лесная для размещения амбулатории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08 0 07 70100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144,9</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Аренда нежилого помещения общей площадью 126,1 кв. м. по адресу п. Кааламо, ул. Лесная для размещения амбулатории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08 0 07 70100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144,9</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СОЦИАЛЬНАЯ ПОЛИТИКА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56 292,1</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Пенсионное обеспечение</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4 690,7</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"Повышение эффективности муниципального управления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4 690,7</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"Доплата к страховой пенсии по старости (инвалидности) лицам, проходившим муниципальную службу, лицам, замещавшим муниципальные должности"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08 0 02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4 690,7</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Выплата доплаты к страховой пенсии по старости (инвалидности) лицам, проходившим муниципальную службу, лицам, замещавшим муниципальные должности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08 0 02 85600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4 690,7</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Выплата доплаты к страховой пенсии по старости (инвалидности) лицам, проходившим муниципальную службу, лицам, замещавшим муниципальные должности (Публичные нормативные социальные выплаты гражданам)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08 0 02 85600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4 690,7</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Социальное обеспечение населения</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20 231,7</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Муниципальная программа "Развитие образования в Сортавальском муниципальном районе"</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13 326,9</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"Предоставление социальных выплат отдельным категориям граждан"</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13 326,9</w:t>
            </w:r>
          </w:p>
        </w:tc>
      </w:tr>
      <w:tr w:rsidR="00563C75" w:rsidRPr="00442DE0" w:rsidTr="00442DE0">
        <w:trPr>
          <w:trHeight w:val="211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119,5</w:t>
            </w:r>
          </w:p>
        </w:tc>
      </w:tr>
      <w:tr w:rsidR="00563C75" w:rsidRPr="00442DE0" w:rsidTr="00442DE0">
        <w:trPr>
          <w:trHeight w:val="237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proofErr w:type="gramStart"/>
            <w:r w:rsidRPr="00442DE0">
              <w:rPr>
                <w:sz w:val="20"/>
                <w:szCs w:val="20"/>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(Социальные выплаты гражданам, кроме публичных нормативных социальных выплат)</w:t>
            </w:r>
            <w:proofErr w:type="gramEnd"/>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119,5</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 xml:space="preserve">Реализация мероприятий государственной программы Республики Карелия "Совершенствование социальной защиты граждан" </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01 0 08 43210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13 207,4</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государственной программы Республики Карелия "Совершенствование социальной защиты граждан"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01 0 08 43210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1 202,7</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государственной программы Республики Карелия "Совершенствование социальной защиты граждан"  (Социальные выплаты гражданам, кроме публичных нормативных социальных выплат)</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01 0 08 43210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12 004,7</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"Обеспечение жильем молодых семей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05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6 904,8</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жильем молодых семей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05 0 01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6 904,8</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Перечисление банку средств, предоставляемых в качестве социальной выплаты</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 0 01 L0200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127,0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Перечисление банку средств, предоставляемых в качестве социальной выплаты (Социальные выплаты гражданам, кроме публичных нормативных социальных выплат)</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 0 01 L0200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127,0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по обеспечению жильем молодых семей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 0 01 L4970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6 777,8</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по обеспечению жильем молодых семей (Социальные выплаты гражданам, кроме публичных нормативных социальных выплат)</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 0 01 L4970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6 777,8</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Охрана семьи и детства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29 781,7</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"Развитие образования в Сортавальском муниципальном районе"</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20 237,0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"Предоставление социальных выплат отдельным категориям граждан"</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20 002,0</w:t>
            </w:r>
          </w:p>
        </w:tc>
      </w:tr>
      <w:tr w:rsidR="00563C75" w:rsidRPr="00442DE0" w:rsidTr="00442DE0">
        <w:trPr>
          <w:trHeight w:val="183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01 0 08 42030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20 002,0</w:t>
            </w:r>
          </w:p>
        </w:tc>
      </w:tr>
      <w:tr w:rsidR="00563C75" w:rsidRPr="00442DE0" w:rsidTr="00442DE0">
        <w:trPr>
          <w:trHeight w:val="229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proofErr w:type="gramStart"/>
            <w:r w:rsidRPr="00442DE0">
              <w:rPr>
                <w:sz w:val="20"/>
                <w:szCs w:val="20"/>
                <w:lang w:val="ru-RU" w:eastAsia="ru-RU"/>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(Иные закупки товаров, работ и услуг для обеспечения государственных (муниципальных) нужд)</w:t>
            </w:r>
            <w:proofErr w:type="gramEnd"/>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01 0 08 42030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240,0</w:t>
            </w:r>
          </w:p>
        </w:tc>
      </w:tr>
      <w:tr w:rsidR="00563C75" w:rsidRPr="00442DE0" w:rsidTr="00442DE0">
        <w:trPr>
          <w:trHeight w:val="211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proofErr w:type="gramStart"/>
            <w:r w:rsidRPr="00442DE0">
              <w:rPr>
                <w:sz w:val="20"/>
                <w:szCs w:val="20"/>
                <w:lang w:val="ru-RU" w:eastAsia="ru-RU"/>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(Социальные выплаты гражданам, кроме публичных нормативных социальных выплат)</w:t>
            </w:r>
            <w:proofErr w:type="gramEnd"/>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01 0 08 42030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19 762,0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"Привлечение и закрепление молодых специалистов на территории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01 0 16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135,0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Целевое обучение на педагогические специальности выпускников образовательных организаций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01 0 16 70010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135,0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Целевое обучение на педагогические специальности выпускников образовательных организаций Сортавальского муниципального района (Стипендии)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01 0 16 70010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135,0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 xml:space="preserve">Основное мероприятие "Оказание мер поддержки </w:t>
            </w:r>
            <w:proofErr w:type="gramStart"/>
            <w:r w:rsidRPr="00442DE0">
              <w:rPr>
                <w:sz w:val="20"/>
                <w:szCs w:val="20"/>
                <w:lang w:val="ru-RU" w:eastAsia="ru-RU"/>
              </w:rPr>
              <w:t>обучающимся</w:t>
            </w:r>
            <w:proofErr w:type="gramEnd"/>
            <w:r w:rsidRPr="00442DE0">
              <w:rPr>
                <w:sz w:val="20"/>
                <w:szCs w:val="20"/>
                <w:lang w:val="ru-RU" w:eastAsia="ru-RU"/>
              </w:rPr>
              <w:t xml:space="preserve"> образовательных учреждений, проявившим выдающиеся способности"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01 0 18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 xml:space="preserve">Единовременная выплата </w:t>
            </w:r>
            <w:proofErr w:type="gramStart"/>
            <w:r w:rsidRPr="00442DE0">
              <w:rPr>
                <w:sz w:val="20"/>
                <w:szCs w:val="20"/>
                <w:lang w:val="ru-RU" w:eastAsia="ru-RU"/>
              </w:rPr>
              <w:t>обучающимся</w:t>
            </w:r>
            <w:proofErr w:type="gramEnd"/>
            <w:r w:rsidRPr="00442DE0">
              <w:rPr>
                <w:sz w:val="20"/>
                <w:szCs w:val="20"/>
                <w:lang w:val="ru-RU" w:eastAsia="ru-RU"/>
              </w:rPr>
              <w:t xml:space="preserve"> образовательных организаций Сортавальского муниципального района, проявившим выдающиеся способности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01 0 18 70220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 xml:space="preserve">Единовременная выплата </w:t>
            </w:r>
            <w:proofErr w:type="gramStart"/>
            <w:r w:rsidRPr="00442DE0">
              <w:rPr>
                <w:sz w:val="20"/>
                <w:szCs w:val="20"/>
                <w:lang w:val="ru-RU" w:eastAsia="ru-RU"/>
              </w:rPr>
              <w:t>обучающимся</w:t>
            </w:r>
            <w:proofErr w:type="gramEnd"/>
            <w:r w:rsidRPr="00442DE0">
              <w:rPr>
                <w:sz w:val="20"/>
                <w:szCs w:val="20"/>
                <w:lang w:val="ru-RU" w:eastAsia="ru-RU"/>
              </w:rPr>
              <w:t xml:space="preserve"> образовательных организаций Сортавальского муниципального района, проявившим выдающиеся способности (Стипендии)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01 0 18 70220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"Повышение эффективности муниципального управления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9 544,7</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08 0 01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9 544,7</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R0820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2 703,0</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R0820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2 703,0</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К0820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6 841,7</w:t>
            </w:r>
          </w:p>
        </w:tc>
      </w:tr>
      <w:tr w:rsidR="00563C75" w:rsidRPr="00442DE0" w:rsidTr="00442DE0">
        <w:trPr>
          <w:trHeight w:val="12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proofErr w:type="gramStart"/>
            <w:r w:rsidRPr="00442DE0">
              <w:rPr>
                <w:sz w:val="20"/>
                <w:szCs w:val="20"/>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(Иные закупки товаров, работ и услуг для обеспечения государственных (муниципальных) нужд)</w:t>
            </w:r>
            <w:proofErr w:type="gramEnd"/>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К0820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69,5</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К0820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6 772,2</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Другие вопросы в области социальной политики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1 588,0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"Повышение эффективности муниципального управления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1 588,0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08 0 01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1 588,0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государственных полномочий Республики Карелия по организации и осуществлению деятельности органов опеки и попечительства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08 0 01 42203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1 588,0</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государственных полномочий Республики Карелия по организации и осуществлению деятельности органов опеки и попечительства (Расходы на выплаты персоналу государственных (муниципальных) органов)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08 0 01 42203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1 426,2</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государственных полномочий Республики Карелия по организации и осуществлению деятельности органов опеки и попечительства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08 0 01 42203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161,8</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ФИЗИЧЕСКАЯ КУЛЬТУРА И СПОРТ</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45 776,8</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Физическая культура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22 323,5</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22 323,5</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"Проведение и организация физкультурных, физкультурно-спортивных, спортивных мероприятий, привлечентие жителей района к здоровому образу жизни"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02 0 11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21 723,5</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физкультурно-оздоровительных учреждений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02 0 11 23700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21 723,5</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физкультурно-оздоровительных учреждений Сортавальского муниципального района (Субсидии автономным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02 0 11 23700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21 723,5</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"Ремонт и материально-техническое оснащение учреждений культиы и спорта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02 0 20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600,0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02 0 20 70190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600,0</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 (Субсидии автономным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02 0 20 70190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600,0</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Массовый спорт</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316,0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316,0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"Организация и проведение официальных физкультурных и спортивных мероприятий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02 0 12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316,0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официальных физкультурных и спортивных мероприятий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02 0 12 70110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316,0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официальных физкультурных и спортивных мероприятий Сортавальского муниципального района (Расходы на выплаты персоналу казенных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02 0 12 70110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80,0</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официальных физкультурных и спортивных мероприятий Сортавальского муниципального района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02 0 12 70110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236,0</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Спорт высших достижений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23 137,3</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23 137,3</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"Спортивная подготовка по Олимпийским видам спорта"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02 0 13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17 093,1</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спортивной подготовки по Олимпийским видам спорта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02 0 13 23144</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17 093,1</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спортивной подготовки по Олимпийским видам спорта (Субсидии бюджетным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02 0 13 23144</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17 093,1</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"Ремонт и материально-техническое оснащение учреждений культиы и спорта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02 0 20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405,2</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02 0 20 70190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405,2</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 (Субсидии бюджетным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02 0 20 70190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405,2</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"Спорт - норма жизни", в рамках реализации национального проекта "Демография"</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0 P5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5 639,0</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 xml:space="preserve">Субсидии бюджетам муниципальных районов и городских округов на реализацию мероприятий государственной программы Республики Карелия "Развитие физической культуры, спорта и </w:t>
            </w:r>
            <w:proofErr w:type="gramStart"/>
            <w:r w:rsidRPr="00442DE0">
              <w:rPr>
                <w:sz w:val="20"/>
                <w:szCs w:val="20"/>
                <w:lang w:val="ru-RU" w:eastAsia="ru-RU"/>
              </w:rPr>
              <w:t>совершен-ствование</w:t>
            </w:r>
            <w:proofErr w:type="gramEnd"/>
            <w:r w:rsidRPr="00442DE0">
              <w:rPr>
                <w:sz w:val="20"/>
                <w:szCs w:val="20"/>
                <w:lang w:val="ru-RU" w:eastAsia="ru-RU"/>
              </w:rPr>
              <w:t xml:space="preserve"> молодежной политики"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P5 43230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5 200,0</w:t>
            </w:r>
          </w:p>
        </w:tc>
      </w:tr>
      <w:tr w:rsidR="00563C75" w:rsidRPr="00442DE0" w:rsidTr="00442DE0">
        <w:trPr>
          <w:trHeight w:val="12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 xml:space="preserve">Субсидии бюджетам муниципальных районов и городских округов на реализацию мероприятий государственной программы Республики Карелия "Развитие физической культуры, спорта и </w:t>
            </w:r>
            <w:proofErr w:type="gramStart"/>
            <w:r w:rsidRPr="00442DE0">
              <w:rPr>
                <w:sz w:val="20"/>
                <w:szCs w:val="20"/>
                <w:lang w:val="ru-RU" w:eastAsia="ru-RU"/>
              </w:rPr>
              <w:t>совершен-ствование</w:t>
            </w:r>
            <w:proofErr w:type="gramEnd"/>
            <w:r w:rsidRPr="00442DE0">
              <w:rPr>
                <w:sz w:val="20"/>
                <w:szCs w:val="20"/>
                <w:lang w:val="ru-RU" w:eastAsia="ru-RU"/>
              </w:rPr>
              <w:t xml:space="preserve"> молодежной политики" (Субсидии бюджетным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P5 43230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5 200,0</w:t>
            </w:r>
          </w:p>
        </w:tc>
      </w:tr>
      <w:tr w:rsidR="00563C75" w:rsidRPr="00442DE0" w:rsidTr="00442DE0">
        <w:trPr>
          <w:trHeight w:val="153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Субсидии бюджетам муниципальных районов и городских округов на реализацию мероприятий по государственной поддержке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P5 50810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439,0</w:t>
            </w:r>
          </w:p>
        </w:tc>
      </w:tr>
      <w:tr w:rsidR="00563C75" w:rsidRPr="00442DE0" w:rsidTr="00442DE0">
        <w:trPr>
          <w:trHeight w:val="153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Субсидии бюджетам муниципальных районов и городских округов на реализацию мероприятий по государственной поддержке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 (Субсидии бюджетным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P5 50810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439,0</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СРЕДСТВА МАССОВОЙ ИНФОРМАЦИИ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1 361,5</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Периодическая печать и издательства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1 361,5</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"Повышение эффективности муниципального управления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1 361,5</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деятельности учреждений средств массовой информации"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08 0 04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1 361,5</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учреждений средств массовой информации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08 0 04 23200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1 361,5</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учреждений средств массовой информации (Субсидии автономным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08 0 04 23200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1 361,5</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ОБСЛУЖИВАНИЕ ГОСУДАРСТВЕННОГО (МУНИЦИПАЛЬНОГО) ДОЛГА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10 156,0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Обслуживание государственного (муниципального) внутреннего долга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10 156,0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"Управление муниципальными финансами в Сортавальском муниципальном районе"</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10 156,0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своевременных выплат по обязательствам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09 0 11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10 156,0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полномочий Финансового управления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09 0 11 10060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10 156,0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полномочий Финансового управления Сортавальского муниципального района (Обслуживание муниципального долга)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09 0 11 10060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730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10 156,0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МЕЖБЮДЖЕТНЫЕ ТРАНСФЕРТЫ ОБЩЕГО ХАРАКТЕРА БЮДЖЕТАМ БЮДЖЕТНОЙ СИСТЕМЫ РОССИЙСКОЙ ФЕДЕРАЦИИ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6 773,0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Дотации на выравнивание бюджетной обеспеченности субъектов Российской Федерации и муниципальных образований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4 773,0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"Управление муниципальными финансами в Сортавальском муниципальном районе"</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4 773,0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"Выравнивание бюджетной обеспеченности муниципальных образований поселений"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09 0 24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4 773,0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09 0 24 42150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1 966,0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 (Дотации)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09 0 24 42150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1 966,0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Дотация на выравнивание бюджетной обеспеченности городских и сельских поселений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09 0 24 90020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2 807,0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Дотация на выравнивание бюджетной обеспеченности городских и сельских поселений (Дотации)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09 0 24 90020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2 807,0</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Прочие межбюджетные трансферты общего характера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2 000,0</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Непрограммные направления расходов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2 000,0</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Непрограммные направления расходов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2 000,0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Субсидия местным бюджетам на стимулирование объединения муниципальных образований в Республике Карелия</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90 0 00 43270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2 000,0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Субсидия местным бюджетам на стимулирование объединения муниципальных образований в Республике Карелия (Резервные средства)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90 0 00 43270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870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2 000,0</w:t>
            </w:r>
          </w:p>
        </w:tc>
      </w:tr>
      <w:tr w:rsidR="00563C75" w:rsidRPr="00442DE0" w:rsidTr="00442DE0">
        <w:trPr>
          <w:trHeight w:val="390"/>
        </w:trPr>
        <w:tc>
          <w:tcPr>
            <w:tcW w:w="5104" w:type="dxa"/>
            <w:tcBorders>
              <w:top w:val="nil"/>
              <w:left w:val="single" w:sz="4" w:space="0" w:color="auto"/>
              <w:bottom w:val="single" w:sz="4" w:space="0" w:color="auto"/>
              <w:right w:val="single" w:sz="4" w:space="0" w:color="auto"/>
            </w:tcBorders>
            <w:shd w:val="clear" w:color="auto" w:fill="auto"/>
            <w:noWrap/>
            <w:vAlign w:val="center"/>
            <w:hideMark/>
          </w:tcPr>
          <w:p w:rsidR="00563C75" w:rsidRPr="00442DE0" w:rsidRDefault="00563C75" w:rsidP="00AA2B09">
            <w:pPr>
              <w:rPr>
                <w:b/>
                <w:bCs/>
                <w:lang w:val="ru-RU" w:eastAsia="ru-RU"/>
              </w:rPr>
            </w:pPr>
            <w:r w:rsidRPr="00442DE0">
              <w:rPr>
                <w:b/>
                <w:bCs/>
                <w:sz w:val="22"/>
                <w:szCs w:val="22"/>
                <w:lang w:val="ru-RU" w:eastAsia="ru-RU"/>
              </w:rPr>
              <w:t xml:space="preserve">Итого расходов: </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b/>
                <w:bCs/>
                <w:sz w:val="20"/>
                <w:szCs w:val="20"/>
                <w:lang w:val="ru-RU" w:eastAsia="ru-RU"/>
              </w:rPr>
            </w:pPr>
            <w:r w:rsidRPr="00442DE0">
              <w:rPr>
                <w:b/>
                <w:bCs/>
                <w:sz w:val="20"/>
                <w:szCs w:val="20"/>
                <w:lang w:val="ru-RU" w:eastAsia="ru-RU"/>
              </w:rPr>
              <w:t> </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b/>
                <w:bCs/>
                <w:sz w:val="20"/>
                <w:szCs w:val="20"/>
                <w:lang w:val="ru-RU" w:eastAsia="ru-RU"/>
              </w:rPr>
            </w:pPr>
            <w:r w:rsidRPr="00442DE0">
              <w:rPr>
                <w:b/>
                <w:bCs/>
                <w:sz w:val="20"/>
                <w:szCs w:val="20"/>
                <w:lang w:val="ru-RU" w:eastAsia="ru-RU"/>
              </w:rPr>
              <w:t> </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b/>
                <w:bCs/>
                <w:sz w:val="20"/>
                <w:szCs w:val="20"/>
                <w:lang w:val="ru-RU" w:eastAsia="ru-RU"/>
              </w:rPr>
            </w:pPr>
            <w:r w:rsidRPr="00442DE0">
              <w:rPr>
                <w:b/>
                <w:bCs/>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b/>
                <w:bCs/>
                <w:sz w:val="20"/>
                <w:szCs w:val="20"/>
                <w:lang w:val="ru-RU" w:eastAsia="ru-RU"/>
              </w:rPr>
            </w:pPr>
            <w:r w:rsidRPr="00442DE0">
              <w:rPr>
                <w:b/>
                <w:bCs/>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b/>
                <w:bCs/>
                <w:sz w:val="20"/>
                <w:szCs w:val="20"/>
                <w:lang w:val="ru-RU" w:eastAsia="ru-RU"/>
              </w:rPr>
            </w:pPr>
            <w:r w:rsidRPr="00442DE0">
              <w:rPr>
                <w:b/>
                <w:bCs/>
                <w:sz w:val="20"/>
                <w:szCs w:val="20"/>
                <w:lang w:val="ru-RU" w:eastAsia="ru-RU"/>
              </w:rPr>
              <w:t>1 354 414,3</w:t>
            </w:r>
          </w:p>
        </w:tc>
      </w:tr>
    </w:tbl>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tbl>
      <w:tblPr>
        <w:tblW w:w="11267" w:type="dxa"/>
        <w:tblInd w:w="-1168" w:type="dxa"/>
        <w:tblLook w:val="04A0" w:firstRow="1" w:lastRow="0" w:firstColumn="1" w:lastColumn="0" w:noHBand="0" w:noVBand="1"/>
      </w:tblPr>
      <w:tblGrid>
        <w:gridCol w:w="4395"/>
        <w:gridCol w:w="910"/>
        <w:gridCol w:w="1227"/>
        <w:gridCol w:w="1459"/>
        <w:gridCol w:w="1026"/>
        <w:gridCol w:w="1163"/>
        <w:gridCol w:w="1087"/>
      </w:tblGrid>
      <w:tr w:rsidR="00563C75" w:rsidRPr="00EC71E1" w:rsidTr="00EC71E1">
        <w:trPr>
          <w:trHeight w:val="255"/>
        </w:trPr>
        <w:tc>
          <w:tcPr>
            <w:tcW w:w="4395" w:type="dxa"/>
            <w:tcBorders>
              <w:top w:val="nil"/>
              <w:left w:val="nil"/>
              <w:bottom w:val="nil"/>
              <w:right w:val="nil"/>
            </w:tcBorders>
            <w:shd w:val="clear" w:color="auto" w:fill="auto"/>
            <w:noWrap/>
            <w:vAlign w:val="bottom"/>
            <w:hideMark/>
          </w:tcPr>
          <w:p w:rsidR="00563C75" w:rsidRPr="00EC71E1" w:rsidRDefault="00563C75" w:rsidP="00AA2B09">
            <w:pPr>
              <w:rPr>
                <w:rFonts w:ascii="Arial" w:hAnsi="Arial" w:cs="Arial"/>
                <w:sz w:val="20"/>
                <w:szCs w:val="20"/>
                <w:lang w:val="ru-RU" w:eastAsia="ru-RU"/>
              </w:rPr>
            </w:pPr>
          </w:p>
        </w:tc>
        <w:tc>
          <w:tcPr>
            <w:tcW w:w="6872" w:type="dxa"/>
            <w:gridSpan w:val="6"/>
            <w:tcBorders>
              <w:top w:val="nil"/>
              <w:left w:val="nil"/>
              <w:bottom w:val="nil"/>
              <w:right w:val="nil"/>
            </w:tcBorders>
            <w:shd w:val="clear" w:color="auto" w:fill="auto"/>
            <w:noWrap/>
            <w:vAlign w:val="bottom"/>
            <w:hideMark/>
          </w:tcPr>
          <w:p w:rsidR="00563C75" w:rsidRPr="00EC71E1" w:rsidRDefault="00563C75" w:rsidP="00AA2B09">
            <w:pPr>
              <w:jc w:val="right"/>
              <w:rPr>
                <w:rFonts w:ascii="Arial" w:hAnsi="Arial" w:cs="Arial"/>
                <w:sz w:val="20"/>
                <w:szCs w:val="20"/>
                <w:lang w:val="ru-RU" w:eastAsia="ru-RU"/>
              </w:rPr>
            </w:pPr>
            <w:r w:rsidRPr="00EC71E1">
              <w:rPr>
                <w:rFonts w:ascii="Arial" w:hAnsi="Arial" w:cs="Arial"/>
                <w:sz w:val="20"/>
                <w:szCs w:val="20"/>
                <w:lang w:val="ru-RU" w:eastAsia="ru-RU"/>
              </w:rPr>
              <w:t>Приложение № 7</w:t>
            </w:r>
          </w:p>
        </w:tc>
      </w:tr>
      <w:tr w:rsidR="00563C75" w:rsidRPr="00EC71E1" w:rsidTr="00EC71E1">
        <w:trPr>
          <w:trHeight w:val="255"/>
        </w:trPr>
        <w:tc>
          <w:tcPr>
            <w:tcW w:w="4395" w:type="dxa"/>
            <w:tcBorders>
              <w:top w:val="nil"/>
              <w:left w:val="nil"/>
              <w:bottom w:val="nil"/>
              <w:right w:val="nil"/>
            </w:tcBorders>
            <w:shd w:val="clear" w:color="auto" w:fill="auto"/>
            <w:noWrap/>
            <w:vAlign w:val="bottom"/>
            <w:hideMark/>
          </w:tcPr>
          <w:p w:rsidR="00563C75" w:rsidRPr="00EC71E1" w:rsidRDefault="00563C75" w:rsidP="00AA2B09">
            <w:pPr>
              <w:rPr>
                <w:rFonts w:ascii="Arial" w:hAnsi="Arial" w:cs="Arial"/>
                <w:sz w:val="20"/>
                <w:szCs w:val="20"/>
                <w:lang w:val="ru-RU" w:eastAsia="ru-RU"/>
              </w:rPr>
            </w:pPr>
          </w:p>
        </w:tc>
        <w:tc>
          <w:tcPr>
            <w:tcW w:w="6872" w:type="dxa"/>
            <w:gridSpan w:val="6"/>
            <w:tcBorders>
              <w:top w:val="nil"/>
              <w:left w:val="nil"/>
              <w:bottom w:val="nil"/>
              <w:right w:val="nil"/>
            </w:tcBorders>
            <w:shd w:val="clear" w:color="auto" w:fill="auto"/>
            <w:noWrap/>
            <w:vAlign w:val="bottom"/>
            <w:hideMark/>
          </w:tcPr>
          <w:p w:rsidR="00563C75" w:rsidRPr="00EC71E1" w:rsidRDefault="00563C75" w:rsidP="00AA2B09">
            <w:pPr>
              <w:jc w:val="right"/>
              <w:rPr>
                <w:rFonts w:ascii="Arial" w:hAnsi="Arial" w:cs="Arial"/>
                <w:sz w:val="20"/>
                <w:szCs w:val="20"/>
                <w:lang w:val="ru-RU" w:eastAsia="ru-RU"/>
              </w:rPr>
            </w:pPr>
            <w:r w:rsidRPr="00EC71E1">
              <w:rPr>
                <w:rFonts w:ascii="Arial" w:hAnsi="Arial" w:cs="Arial"/>
                <w:sz w:val="20"/>
                <w:szCs w:val="20"/>
                <w:lang w:val="ru-RU" w:eastAsia="ru-RU"/>
              </w:rPr>
              <w:t xml:space="preserve">к решению </w:t>
            </w:r>
          </w:p>
        </w:tc>
      </w:tr>
      <w:tr w:rsidR="00563C75" w:rsidRPr="00EC71E1" w:rsidTr="00EC71E1">
        <w:trPr>
          <w:trHeight w:val="255"/>
        </w:trPr>
        <w:tc>
          <w:tcPr>
            <w:tcW w:w="4395" w:type="dxa"/>
            <w:tcBorders>
              <w:top w:val="nil"/>
              <w:left w:val="nil"/>
              <w:bottom w:val="nil"/>
              <w:right w:val="nil"/>
            </w:tcBorders>
            <w:shd w:val="clear" w:color="auto" w:fill="auto"/>
            <w:noWrap/>
            <w:vAlign w:val="bottom"/>
            <w:hideMark/>
          </w:tcPr>
          <w:p w:rsidR="00563C75" w:rsidRPr="00EC71E1" w:rsidRDefault="00563C75" w:rsidP="00AA2B09">
            <w:pPr>
              <w:rPr>
                <w:rFonts w:ascii="Arial" w:hAnsi="Arial" w:cs="Arial"/>
                <w:sz w:val="20"/>
                <w:szCs w:val="20"/>
                <w:lang w:val="ru-RU" w:eastAsia="ru-RU"/>
              </w:rPr>
            </w:pPr>
          </w:p>
        </w:tc>
        <w:tc>
          <w:tcPr>
            <w:tcW w:w="6872" w:type="dxa"/>
            <w:gridSpan w:val="6"/>
            <w:tcBorders>
              <w:top w:val="nil"/>
              <w:left w:val="nil"/>
              <w:bottom w:val="nil"/>
              <w:right w:val="nil"/>
            </w:tcBorders>
            <w:shd w:val="clear" w:color="auto" w:fill="auto"/>
            <w:noWrap/>
            <w:vAlign w:val="bottom"/>
            <w:hideMark/>
          </w:tcPr>
          <w:p w:rsidR="00563C75" w:rsidRPr="00EC71E1" w:rsidRDefault="00563C75" w:rsidP="00AA2B09">
            <w:pPr>
              <w:jc w:val="right"/>
              <w:rPr>
                <w:rFonts w:ascii="Arial" w:hAnsi="Arial" w:cs="Arial"/>
                <w:sz w:val="20"/>
                <w:szCs w:val="20"/>
                <w:lang w:val="ru-RU" w:eastAsia="ru-RU"/>
              </w:rPr>
            </w:pPr>
            <w:r w:rsidRPr="00EC71E1">
              <w:rPr>
                <w:rFonts w:ascii="Arial" w:hAnsi="Arial" w:cs="Arial"/>
                <w:sz w:val="20"/>
                <w:szCs w:val="20"/>
                <w:lang w:val="ru-RU" w:eastAsia="ru-RU"/>
              </w:rPr>
              <w:t>Совета Сортавальского муниципального района</w:t>
            </w:r>
          </w:p>
        </w:tc>
      </w:tr>
      <w:tr w:rsidR="00563C75" w:rsidRPr="00EC71E1" w:rsidTr="00EC71E1">
        <w:trPr>
          <w:trHeight w:val="255"/>
        </w:trPr>
        <w:tc>
          <w:tcPr>
            <w:tcW w:w="4395" w:type="dxa"/>
            <w:tcBorders>
              <w:top w:val="nil"/>
              <w:left w:val="nil"/>
              <w:bottom w:val="nil"/>
              <w:right w:val="nil"/>
            </w:tcBorders>
            <w:shd w:val="clear" w:color="auto" w:fill="auto"/>
            <w:noWrap/>
            <w:vAlign w:val="bottom"/>
            <w:hideMark/>
          </w:tcPr>
          <w:p w:rsidR="00563C75" w:rsidRPr="00EC71E1" w:rsidRDefault="00563C75" w:rsidP="00AA2B09">
            <w:pPr>
              <w:rPr>
                <w:rFonts w:ascii="Arial" w:hAnsi="Arial" w:cs="Arial"/>
                <w:sz w:val="20"/>
                <w:szCs w:val="20"/>
                <w:lang w:val="ru-RU" w:eastAsia="ru-RU"/>
              </w:rPr>
            </w:pPr>
          </w:p>
        </w:tc>
        <w:tc>
          <w:tcPr>
            <w:tcW w:w="6872" w:type="dxa"/>
            <w:gridSpan w:val="6"/>
            <w:tcBorders>
              <w:top w:val="nil"/>
              <w:left w:val="nil"/>
              <w:bottom w:val="nil"/>
              <w:right w:val="nil"/>
            </w:tcBorders>
            <w:shd w:val="clear" w:color="auto" w:fill="auto"/>
            <w:noWrap/>
            <w:vAlign w:val="bottom"/>
            <w:hideMark/>
          </w:tcPr>
          <w:p w:rsidR="00563C75" w:rsidRPr="00EC71E1" w:rsidRDefault="00563C75" w:rsidP="00AA2B09">
            <w:pPr>
              <w:jc w:val="right"/>
              <w:rPr>
                <w:rFonts w:ascii="Arial" w:hAnsi="Arial" w:cs="Arial"/>
                <w:sz w:val="20"/>
                <w:szCs w:val="20"/>
                <w:lang w:val="ru-RU" w:eastAsia="ru-RU"/>
              </w:rPr>
            </w:pPr>
            <w:r w:rsidRPr="00EC71E1">
              <w:rPr>
                <w:rFonts w:ascii="Arial" w:hAnsi="Arial" w:cs="Arial"/>
                <w:sz w:val="20"/>
                <w:szCs w:val="20"/>
                <w:lang w:val="ru-RU" w:eastAsia="ru-RU"/>
              </w:rPr>
              <w:t>от "10" декабря 2021 года № 44</w:t>
            </w:r>
          </w:p>
        </w:tc>
      </w:tr>
      <w:tr w:rsidR="00563C75" w:rsidRPr="00EC71E1" w:rsidTr="00EC71E1">
        <w:trPr>
          <w:trHeight w:val="255"/>
        </w:trPr>
        <w:tc>
          <w:tcPr>
            <w:tcW w:w="4395" w:type="dxa"/>
            <w:tcBorders>
              <w:top w:val="nil"/>
              <w:left w:val="nil"/>
              <w:bottom w:val="nil"/>
              <w:right w:val="nil"/>
            </w:tcBorders>
            <w:shd w:val="clear" w:color="auto" w:fill="auto"/>
            <w:noWrap/>
            <w:vAlign w:val="bottom"/>
            <w:hideMark/>
          </w:tcPr>
          <w:p w:rsidR="00563C75" w:rsidRPr="00EC71E1" w:rsidRDefault="00563C75" w:rsidP="00AA2B09">
            <w:pPr>
              <w:rPr>
                <w:rFonts w:ascii="Arial" w:hAnsi="Arial" w:cs="Arial"/>
                <w:sz w:val="20"/>
                <w:szCs w:val="20"/>
                <w:lang w:val="ru-RU" w:eastAsia="ru-RU"/>
              </w:rPr>
            </w:pPr>
          </w:p>
        </w:tc>
        <w:tc>
          <w:tcPr>
            <w:tcW w:w="6872" w:type="dxa"/>
            <w:gridSpan w:val="6"/>
            <w:tcBorders>
              <w:top w:val="nil"/>
              <w:left w:val="nil"/>
              <w:bottom w:val="nil"/>
              <w:right w:val="nil"/>
            </w:tcBorders>
            <w:shd w:val="clear" w:color="auto" w:fill="auto"/>
            <w:noWrap/>
            <w:vAlign w:val="bottom"/>
            <w:hideMark/>
          </w:tcPr>
          <w:p w:rsidR="00563C75" w:rsidRPr="00EC71E1" w:rsidRDefault="00563C75" w:rsidP="00AA2B09">
            <w:pPr>
              <w:jc w:val="right"/>
              <w:rPr>
                <w:rFonts w:ascii="Arial" w:hAnsi="Arial" w:cs="Arial"/>
                <w:sz w:val="20"/>
                <w:szCs w:val="20"/>
                <w:lang w:val="ru-RU" w:eastAsia="ru-RU"/>
              </w:rPr>
            </w:pPr>
            <w:r w:rsidRPr="00EC71E1">
              <w:rPr>
                <w:rFonts w:ascii="Arial" w:hAnsi="Arial" w:cs="Arial"/>
                <w:sz w:val="20"/>
                <w:szCs w:val="20"/>
                <w:lang w:val="ru-RU" w:eastAsia="ru-RU"/>
              </w:rPr>
              <w:t xml:space="preserve">"О бюджете </w:t>
            </w:r>
            <w:proofErr w:type="gramStart"/>
            <w:r w:rsidRPr="00EC71E1">
              <w:rPr>
                <w:rFonts w:ascii="Arial" w:hAnsi="Arial" w:cs="Arial"/>
                <w:sz w:val="20"/>
                <w:szCs w:val="20"/>
                <w:lang w:val="ru-RU" w:eastAsia="ru-RU"/>
              </w:rPr>
              <w:t>Сортавальского</w:t>
            </w:r>
            <w:proofErr w:type="gramEnd"/>
            <w:r w:rsidRPr="00EC71E1">
              <w:rPr>
                <w:rFonts w:ascii="Arial" w:hAnsi="Arial" w:cs="Arial"/>
                <w:sz w:val="20"/>
                <w:szCs w:val="20"/>
                <w:lang w:val="ru-RU" w:eastAsia="ru-RU"/>
              </w:rPr>
              <w:t xml:space="preserve"> муниципального</w:t>
            </w:r>
          </w:p>
        </w:tc>
      </w:tr>
      <w:tr w:rsidR="00563C75" w:rsidRPr="00C70846" w:rsidTr="00EC71E1">
        <w:trPr>
          <w:trHeight w:val="255"/>
        </w:trPr>
        <w:tc>
          <w:tcPr>
            <w:tcW w:w="4395" w:type="dxa"/>
            <w:tcBorders>
              <w:top w:val="nil"/>
              <w:left w:val="nil"/>
              <w:bottom w:val="nil"/>
              <w:right w:val="nil"/>
            </w:tcBorders>
            <w:shd w:val="clear" w:color="auto" w:fill="auto"/>
            <w:noWrap/>
            <w:vAlign w:val="bottom"/>
            <w:hideMark/>
          </w:tcPr>
          <w:p w:rsidR="00563C75" w:rsidRPr="00EC71E1" w:rsidRDefault="00563C75" w:rsidP="00AA2B09">
            <w:pPr>
              <w:rPr>
                <w:rFonts w:ascii="Arial" w:hAnsi="Arial" w:cs="Arial"/>
                <w:sz w:val="20"/>
                <w:szCs w:val="20"/>
                <w:lang w:val="ru-RU" w:eastAsia="ru-RU"/>
              </w:rPr>
            </w:pPr>
          </w:p>
        </w:tc>
        <w:tc>
          <w:tcPr>
            <w:tcW w:w="6872" w:type="dxa"/>
            <w:gridSpan w:val="6"/>
            <w:tcBorders>
              <w:top w:val="nil"/>
              <w:left w:val="nil"/>
              <w:bottom w:val="nil"/>
              <w:right w:val="nil"/>
            </w:tcBorders>
            <w:shd w:val="clear" w:color="auto" w:fill="auto"/>
            <w:noWrap/>
            <w:vAlign w:val="bottom"/>
            <w:hideMark/>
          </w:tcPr>
          <w:p w:rsidR="00563C75" w:rsidRPr="00EC71E1" w:rsidRDefault="00563C75" w:rsidP="00AA2B09">
            <w:pPr>
              <w:jc w:val="right"/>
              <w:rPr>
                <w:rFonts w:ascii="Arial" w:hAnsi="Arial" w:cs="Arial"/>
                <w:sz w:val="20"/>
                <w:szCs w:val="20"/>
                <w:lang w:val="ru-RU" w:eastAsia="ru-RU"/>
              </w:rPr>
            </w:pPr>
            <w:r w:rsidRPr="00EC71E1">
              <w:rPr>
                <w:rFonts w:ascii="Arial" w:hAnsi="Arial" w:cs="Arial"/>
                <w:sz w:val="20"/>
                <w:szCs w:val="20"/>
                <w:lang w:val="ru-RU" w:eastAsia="ru-RU"/>
              </w:rPr>
              <w:t>района на 2022 год и на плановый период</w:t>
            </w:r>
          </w:p>
        </w:tc>
      </w:tr>
      <w:tr w:rsidR="00563C75" w:rsidRPr="00EC71E1" w:rsidTr="00EC71E1">
        <w:trPr>
          <w:trHeight w:val="255"/>
        </w:trPr>
        <w:tc>
          <w:tcPr>
            <w:tcW w:w="4395" w:type="dxa"/>
            <w:tcBorders>
              <w:top w:val="nil"/>
              <w:left w:val="nil"/>
              <w:bottom w:val="nil"/>
              <w:right w:val="nil"/>
            </w:tcBorders>
            <w:shd w:val="clear" w:color="auto" w:fill="auto"/>
            <w:noWrap/>
            <w:vAlign w:val="bottom"/>
            <w:hideMark/>
          </w:tcPr>
          <w:p w:rsidR="00563C75" w:rsidRPr="00EC71E1" w:rsidRDefault="00563C75" w:rsidP="00AA2B09">
            <w:pPr>
              <w:rPr>
                <w:rFonts w:ascii="Arial" w:hAnsi="Arial" w:cs="Arial"/>
                <w:sz w:val="20"/>
                <w:szCs w:val="20"/>
                <w:lang w:val="ru-RU" w:eastAsia="ru-RU"/>
              </w:rPr>
            </w:pPr>
          </w:p>
        </w:tc>
        <w:tc>
          <w:tcPr>
            <w:tcW w:w="6872" w:type="dxa"/>
            <w:gridSpan w:val="6"/>
            <w:tcBorders>
              <w:top w:val="nil"/>
              <w:left w:val="nil"/>
              <w:bottom w:val="nil"/>
              <w:right w:val="nil"/>
            </w:tcBorders>
            <w:shd w:val="clear" w:color="auto" w:fill="auto"/>
            <w:noWrap/>
            <w:vAlign w:val="bottom"/>
            <w:hideMark/>
          </w:tcPr>
          <w:p w:rsidR="00563C75" w:rsidRPr="00EC71E1" w:rsidRDefault="00563C75" w:rsidP="00AA2B09">
            <w:pPr>
              <w:jc w:val="right"/>
              <w:rPr>
                <w:rFonts w:ascii="Arial" w:hAnsi="Arial" w:cs="Arial"/>
                <w:sz w:val="20"/>
                <w:szCs w:val="20"/>
                <w:lang w:val="ru-RU" w:eastAsia="ru-RU"/>
              </w:rPr>
            </w:pPr>
            <w:r w:rsidRPr="00EC71E1">
              <w:rPr>
                <w:rFonts w:ascii="Arial" w:hAnsi="Arial" w:cs="Arial"/>
                <w:sz w:val="20"/>
                <w:szCs w:val="20"/>
                <w:lang w:val="ru-RU" w:eastAsia="ru-RU"/>
              </w:rPr>
              <w:t>2023 и 2024 годов"</w:t>
            </w:r>
          </w:p>
        </w:tc>
      </w:tr>
      <w:tr w:rsidR="00563C75" w:rsidRPr="00EC71E1" w:rsidTr="00EC71E1">
        <w:trPr>
          <w:trHeight w:val="255"/>
        </w:trPr>
        <w:tc>
          <w:tcPr>
            <w:tcW w:w="4395" w:type="dxa"/>
            <w:tcBorders>
              <w:top w:val="nil"/>
              <w:left w:val="nil"/>
              <w:bottom w:val="nil"/>
              <w:right w:val="nil"/>
            </w:tcBorders>
            <w:shd w:val="clear" w:color="auto" w:fill="auto"/>
            <w:noWrap/>
            <w:vAlign w:val="bottom"/>
            <w:hideMark/>
          </w:tcPr>
          <w:p w:rsidR="00563C75" w:rsidRPr="00EC71E1" w:rsidRDefault="00563C75" w:rsidP="00AA2B09">
            <w:pPr>
              <w:rPr>
                <w:rFonts w:ascii="Arial" w:hAnsi="Arial" w:cs="Arial"/>
                <w:sz w:val="20"/>
                <w:szCs w:val="20"/>
                <w:lang w:val="ru-RU" w:eastAsia="ru-RU"/>
              </w:rPr>
            </w:pPr>
          </w:p>
        </w:tc>
        <w:tc>
          <w:tcPr>
            <w:tcW w:w="910" w:type="dxa"/>
            <w:tcBorders>
              <w:top w:val="nil"/>
              <w:left w:val="nil"/>
              <w:bottom w:val="nil"/>
              <w:right w:val="nil"/>
            </w:tcBorders>
            <w:shd w:val="clear" w:color="auto" w:fill="auto"/>
            <w:hideMark/>
          </w:tcPr>
          <w:p w:rsidR="00563C75" w:rsidRPr="00EC71E1" w:rsidRDefault="00563C75" w:rsidP="00AA2B09">
            <w:pPr>
              <w:jc w:val="right"/>
              <w:rPr>
                <w:rFonts w:ascii="Arial" w:hAnsi="Arial" w:cs="Arial"/>
                <w:sz w:val="18"/>
                <w:szCs w:val="18"/>
                <w:lang w:val="ru-RU" w:eastAsia="ru-RU"/>
              </w:rPr>
            </w:pPr>
          </w:p>
        </w:tc>
        <w:tc>
          <w:tcPr>
            <w:tcW w:w="1227" w:type="dxa"/>
            <w:tcBorders>
              <w:top w:val="nil"/>
              <w:left w:val="nil"/>
              <w:bottom w:val="nil"/>
              <w:right w:val="nil"/>
            </w:tcBorders>
            <w:shd w:val="clear" w:color="auto" w:fill="auto"/>
            <w:hideMark/>
          </w:tcPr>
          <w:p w:rsidR="00563C75" w:rsidRPr="00EC71E1" w:rsidRDefault="00563C75" w:rsidP="00AA2B09">
            <w:pPr>
              <w:jc w:val="right"/>
              <w:rPr>
                <w:rFonts w:ascii="Arial" w:hAnsi="Arial" w:cs="Arial"/>
                <w:sz w:val="18"/>
                <w:szCs w:val="18"/>
                <w:lang w:val="ru-RU" w:eastAsia="ru-RU"/>
              </w:rPr>
            </w:pPr>
          </w:p>
        </w:tc>
        <w:tc>
          <w:tcPr>
            <w:tcW w:w="1459" w:type="dxa"/>
            <w:tcBorders>
              <w:top w:val="nil"/>
              <w:left w:val="nil"/>
              <w:bottom w:val="nil"/>
              <w:right w:val="nil"/>
            </w:tcBorders>
            <w:shd w:val="clear" w:color="auto" w:fill="auto"/>
            <w:hideMark/>
          </w:tcPr>
          <w:p w:rsidR="00563C75" w:rsidRPr="00EC71E1" w:rsidRDefault="00563C75" w:rsidP="00AA2B09">
            <w:pPr>
              <w:jc w:val="right"/>
              <w:rPr>
                <w:rFonts w:ascii="Arial" w:hAnsi="Arial" w:cs="Arial"/>
                <w:sz w:val="18"/>
                <w:szCs w:val="18"/>
                <w:lang w:val="ru-RU" w:eastAsia="ru-RU"/>
              </w:rPr>
            </w:pPr>
          </w:p>
        </w:tc>
        <w:tc>
          <w:tcPr>
            <w:tcW w:w="1026" w:type="dxa"/>
            <w:tcBorders>
              <w:top w:val="nil"/>
              <w:left w:val="nil"/>
              <w:bottom w:val="nil"/>
              <w:right w:val="nil"/>
            </w:tcBorders>
            <w:shd w:val="clear" w:color="auto" w:fill="auto"/>
            <w:hideMark/>
          </w:tcPr>
          <w:p w:rsidR="00563C75" w:rsidRPr="00EC71E1" w:rsidRDefault="00563C75" w:rsidP="00AA2B09">
            <w:pPr>
              <w:jc w:val="right"/>
              <w:rPr>
                <w:rFonts w:ascii="Arial" w:hAnsi="Arial" w:cs="Arial"/>
                <w:sz w:val="18"/>
                <w:szCs w:val="18"/>
                <w:lang w:val="ru-RU" w:eastAsia="ru-RU"/>
              </w:rPr>
            </w:pPr>
          </w:p>
        </w:tc>
        <w:tc>
          <w:tcPr>
            <w:tcW w:w="1163" w:type="dxa"/>
            <w:tcBorders>
              <w:top w:val="nil"/>
              <w:left w:val="nil"/>
              <w:bottom w:val="nil"/>
              <w:right w:val="nil"/>
            </w:tcBorders>
            <w:shd w:val="clear" w:color="auto" w:fill="auto"/>
            <w:noWrap/>
            <w:vAlign w:val="bottom"/>
            <w:hideMark/>
          </w:tcPr>
          <w:p w:rsidR="00563C75" w:rsidRPr="00EC71E1" w:rsidRDefault="00563C75" w:rsidP="00AA2B09">
            <w:pPr>
              <w:rPr>
                <w:rFonts w:ascii="Arial" w:hAnsi="Arial" w:cs="Arial"/>
                <w:sz w:val="20"/>
                <w:szCs w:val="20"/>
                <w:lang w:val="ru-RU" w:eastAsia="ru-RU"/>
              </w:rPr>
            </w:pPr>
          </w:p>
        </w:tc>
        <w:tc>
          <w:tcPr>
            <w:tcW w:w="1087" w:type="dxa"/>
            <w:tcBorders>
              <w:top w:val="nil"/>
              <w:left w:val="nil"/>
              <w:bottom w:val="nil"/>
              <w:right w:val="nil"/>
            </w:tcBorders>
            <w:shd w:val="clear" w:color="auto" w:fill="auto"/>
            <w:noWrap/>
            <w:vAlign w:val="bottom"/>
            <w:hideMark/>
          </w:tcPr>
          <w:p w:rsidR="00563C75" w:rsidRPr="00EC71E1" w:rsidRDefault="00563C75" w:rsidP="00AA2B09">
            <w:pPr>
              <w:rPr>
                <w:rFonts w:ascii="Arial" w:hAnsi="Arial" w:cs="Arial"/>
                <w:sz w:val="20"/>
                <w:szCs w:val="20"/>
                <w:lang w:val="ru-RU" w:eastAsia="ru-RU"/>
              </w:rPr>
            </w:pPr>
          </w:p>
        </w:tc>
      </w:tr>
      <w:tr w:rsidR="00563C75" w:rsidRPr="00C70846" w:rsidTr="00EC71E1">
        <w:trPr>
          <w:trHeight w:val="1320"/>
        </w:trPr>
        <w:tc>
          <w:tcPr>
            <w:tcW w:w="11267" w:type="dxa"/>
            <w:gridSpan w:val="7"/>
            <w:tcBorders>
              <w:top w:val="nil"/>
              <w:left w:val="nil"/>
              <w:bottom w:val="nil"/>
              <w:right w:val="nil"/>
            </w:tcBorders>
            <w:shd w:val="clear" w:color="auto" w:fill="auto"/>
            <w:vAlign w:val="bottom"/>
            <w:hideMark/>
          </w:tcPr>
          <w:p w:rsidR="00563C75" w:rsidRPr="00EC71E1" w:rsidRDefault="00563C75" w:rsidP="00AA2B09">
            <w:pPr>
              <w:jc w:val="center"/>
              <w:rPr>
                <w:rFonts w:ascii="Arial" w:hAnsi="Arial" w:cs="Arial"/>
                <w:b/>
                <w:bCs/>
                <w:lang w:val="ru-RU" w:eastAsia="ru-RU"/>
              </w:rPr>
            </w:pPr>
            <w:r w:rsidRPr="00EC71E1">
              <w:rPr>
                <w:rFonts w:ascii="Arial" w:hAnsi="Arial" w:cs="Arial"/>
                <w:b/>
                <w:bCs/>
                <w:lang w:val="ru-RU" w:eastAsia="ru-RU"/>
              </w:rPr>
              <w:t xml:space="preserve">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и подгруппам </w:t>
            </w:r>
            <w:proofErr w:type="gramStart"/>
            <w:r w:rsidRPr="00EC71E1">
              <w:rPr>
                <w:rFonts w:ascii="Arial" w:hAnsi="Arial" w:cs="Arial"/>
                <w:b/>
                <w:bCs/>
                <w:lang w:val="ru-RU" w:eastAsia="ru-RU"/>
              </w:rPr>
              <w:t>видов расходов классификации расходов бюджета</w:t>
            </w:r>
            <w:proofErr w:type="gramEnd"/>
            <w:r w:rsidRPr="00EC71E1">
              <w:rPr>
                <w:rFonts w:ascii="Arial" w:hAnsi="Arial" w:cs="Arial"/>
                <w:b/>
                <w:bCs/>
                <w:lang w:val="ru-RU" w:eastAsia="ru-RU"/>
              </w:rPr>
              <w:t xml:space="preserve"> Сортальского муниципального района на плановый период 2023 и 2024 годы</w:t>
            </w:r>
          </w:p>
        </w:tc>
      </w:tr>
      <w:tr w:rsidR="00563C75" w:rsidRPr="00C70846" w:rsidTr="00EC71E1">
        <w:trPr>
          <w:trHeight w:val="255"/>
        </w:trPr>
        <w:tc>
          <w:tcPr>
            <w:tcW w:w="4395" w:type="dxa"/>
            <w:tcBorders>
              <w:top w:val="nil"/>
              <w:left w:val="nil"/>
              <w:bottom w:val="nil"/>
              <w:right w:val="nil"/>
            </w:tcBorders>
            <w:shd w:val="clear" w:color="auto" w:fill="auto"/>
            <w:noWrap/>
            <w:vAlign w:val="bottom"/>
            <w:hideMark/>
          </w:tcPr>
          <w:p w:rsidR="00563C75" w:rsidRPr="00EC71E1" w:rsidRDefault="00563C75" w:rsidP="00AA2B09">
            <w:pPr>
              <w:rPr>
                <w:rFonts w:ascii="Arial" w:hAnsi="Arial" w:cs="Arial"/>
                <w:sz w:val="20"/>
                <w:szCs w:val="20"/>
                <w:lang w:val="ru-RU" w:eastAsia="ru-RU"/>
              </w:rPr>
            </w:pPr>
          </w:p>
        </w:tc>
        <w:tc>
          <w:tcPr>
            <w:tcW w:w="910" w:type="dxa"/>
            <w:tcBorders>
              <w:top w:val="nil"/>
              <w:left w:val="nil"/>
              <w:bottom w:val="nil"/>
              <w:right w:val="nil"/>
            </w:tcBorders>
            <w:shd w:val="clear" w:color="auto" w:fill="auto"/>
            <w:hideMark/>
          </w:tcPr>
          <w:p w:rsidR="00563C75" w:rsidRPr="00EC71E1" w:rsidRDefault="00563C75" w:rsidP="00AA2B09">
            <w:pPr>
              <w:jc w:val="right"/>
              <w:rPr>
                <w:rFonts w:ascii="Arial" w:hAnsi="Arial" w:cs="Arial"/>
                <w:sz w:val="18"/>
                <w:szCs w:val="18"/>
                <w:lang w:val="ru-RU" w:eastAsia="ru-RU"/>
              </w:rPr>
            </w:pPr>
          </w:p>
        </w:tc>
        <w:tc>
          <w:tcPr>
            <w:tcW w:w="1227" w:type="dxa"/>
            <w:tcBorders>
              <w:top w:val="nil"/>
              <w:left w:val="nil"/>
              <w:bottom w:val="nil"/>
              <w:right w:val="nil"/>
            </w:tcBorders>
            <w:shd w:val="clear" w:color="auto" w:fill="auto"/>
            <w:hideMark/>
          </w:tcPr>
          <w:p w:rsidR="00563C75" w:rsidRPr="00EC71E1" w:rsidRDefault="00563C75" w:rsidP="00AA2B09">
            <w:pPr>
              <w:jc w:val="right"/>
              <w:rPr>
                <w:rFonts w:ascii="Arial" w:hAnsi="Arial" w:cs="Arial"/>
                <w:sz w:val="18"/>
                <w:szCs w:val="18"/>
                <w:lang w:val="ru-RU" w:eastAsia="ru-RU"/>
              </w:rPr>
            </w:pPr>
          </w:p>
        </w:tc>
        <w:tc>
          <w:tcPr>
            <w:tcW w:w="1459" w:type="dxa"/>
            <w:tcBorders>
              <w:top w:val="nil"/>
              <w:left w:val="nil"/>
              <w:bottom w:val="nil"/>
              <w:right w:val="nil"/>
            </w:tcBorders>
            <w:shd w:val="clear" w:color="auto" w:fill="auto"/>
            <w:hideMark/>
          </w:tcPr>
          <w:p w:rsidR="00563C75" w:rsidRPr="00EC71E1" w:rsidRDefault="00563C75" w:rsidP="00AA2B09">
            <w:pPr>
              <w:jc w:val="right"/>
              <w:rPr>
                <w:rFonts w:ascii="Arial" w:hAnsi="Arial" w:cs="Arial"/>
                <w:sz w:val="18"/>
                <w:szCs w:val="18"/>
                <w:lang w:val="ru-RU" w:eastAsia="ru-RU"/>
              </w:rPr>
            </w:pPr>
          </w:p>
        </w:tc>
        <w:tc>
          <w:tcPr>
            <w:tcW w:w="1026" w:type="dxa"/>
            <w:tcBorders>
              <w:top w:val="nil"/>
              <w:left w:val="nil"/>
              <w:bottom w:val="nil"/>
              <w:right w:val="nil"/>
            </w:tcBorders>
            <w:shd w:val="clear" w:color="auto" w:fill="auto"/>
            <w:hideMark/>
          </w:tcPr>
          <w:p w:rsidR="00563C75" w:rsidRPr="00EC71E1" w:rsidRDefault="00563C75" w:rsidP="00AA2B09">
            <w:pPr>
              <w:jc w:val="right"/>
              <w:rPr>
                <w:rFonts w:ascii="Arial" w:hAnsi="Arial" w:cs="Arial"/>
                <w:sz w:val="18"/>
                <w:szCs w:val="18"/>
                <w:lang w:val="ru-RU" w:eastAsia="ru-RU"/>
              </w:rPr>
            </w:pPr>
          </w:p>
        </w:tc>
        <w:tc>
          <w:tcPr>
            <w:tcW w:w="1163" w:type="dxa"/>
            <w:tcBorders>
              <w:top w:val="nil"/>
              <w:left w:val="nil"/>
              <w:bottom w:val="nil"/>
              <w:right w:val="nil"/>
            </w:tcBorders>
            <w:shd w:val="clear" w:color="auto" w:fill="auto"/>
            <w:noWrap/>
            <w:vAlign w:val="bottom"/>
            <w:hideMark/>
          </w:tcPr>
          <w:p w:rsidR="00563C75" w:rsidRPr="00EC71E1" w:rsidRDefault="00563C75" w:rsidP="00AA2B09">
            <w:pPr>
              <w:rPr>
                <w:rFonts w:ascii="Arial" w:hAnsi="Arial" w:cs="Arial"/>
                <w:sz w:val="20"/>
                <w:szCs w:val="20"/>
                <w:lang w:val="ru-RU" w:eastAsia="ru-RU"/>
              </w:rPr>
            </w:pPr>
          </w:p>
        </w:tc>
        <w:tc>
          <w:tcPr>
            <w:tcW w:w="1087" w:type="dxa"/>
            <w:tcBorders>
              <w:top w:val="nil"/>
              <w:left w:val="nil"/>
              <w:bottom w:val="nil"/>
              <w:right w:val="nil"/>
            </w:tcBorders>
            <w:shd w:val="clear" w:color="auto" w:fill="auto"/>
            <w:noWrap/>
            <w:vAlign w:val="bottom"/>
            <w:hideMark/>
          </w:tcPr>
          <w:p w:rsidR="00563C75" w:rsidRPr="00EC71E1" w:rsidRDefault="00563C75" w:rsidP="00AA2B09">
            <w:pPr>
              <w:rPr>
                <w:rFonts w:ascii="Arial" w:hAnsi="Arial" w:cs="Arial"/>
                <w:sz w:val="20"/>
                <w:szCs w:val="20"/>
                <w:lang w:val="ru-RU" w:eastAsia="ru-RU"/>
              </w:rPr>
            </w:pPr>
          </w:p>
        </w:tc>
      </w:tr>
      <w:tr w:rsidR="00563C75" w:rsidRPr="00C70846" w:rsidTr="00EC71E1">
        <w:trPr>
          <w:trHeight w:val="450"/>
        </w:trPr>
        <w:tc>
          <w:tcPr>
            <w:tcW w:w="4395" w:type="dxa"/>
            <w:tcBorders>
              <w:top w:val="nil"/>
              <w:left w:val="nil"/>
              <w:bottom w:val="nil"/>
              <w:right w:val="nil"/>
            </w:tcBorders>
            <w:shd w:val="clear" w:color="auto" w:fill="auto"/>
            <w:vAlign w:val="bottom"/>
            <w:hideMark/>
          </w:tcPr>
          <w:p w:rsidR="00563C75" w:rsidRPr="00EC71E1" w:rsidRDefault="00563C75" w:rsidP="00AA2B09">
            <w:pPr>
              <w:jc w:val="center"/>
              <w:rPr>
                <w:rFonts w:ascii="Arial" w:hAnsi="Arial" w:cs="Arial"/>
                <w:sz w:val="20"/>
                <w:szCs w:val="20"/>
                <w:lang w:val="ru-RU" w:eastAsia="ru-RU"/>
              </w:rPr>
            </w:pPr>
          </w:p>
        </w:tc>
        <w:tc>
          <w:tcPr>
            <w:tcW w:w="4622" w:type="dxa"/>
            <w:gridSpan w:val="4"/>
            <w:tcBorders>
              <w:top w:val="nil"/>
              <w:left w:val="nil"/>
              <w:bottom w:val="nil"/>
              <w:right w:val="nil"/>
            </w:tcBorders>
            <w:shd w:val="clear" w:color="auto" w:fill="auto"/>
            <w:vAlign w:val="bottom"/>
            <w:hideMark/>
          </w:tcPr>
          <w:p w:rsidR="00563C75" w:rsidRPr="00EC71E1" w:rsidRDefault="00563C75" w:rsidP="00AA2B09">
            <w:pPr>
              <w:jc w:val="center"/>
              <w:rPr>
                <w:rFonts w:ascii="Arial" w:hAnsi="Arial" w:cs="Arial"/>
                <w:sz w:val="16"/>
                <w:szCs w:val="16"/>
                <w:lang w:val="ru-RU" w:eastAsia="ru-RU"/>
              </w:rPr>
            </w:pPr>
          </w:p>
        </w:tc>
        <w:tc>
          <w:tcPr>
            <w:tcW w:w="1163" w:type="dxa"/>
            <w:tcBorders>
              <w:top w:val="nil"/>
              <w:left w:val="nil"/>
              <w:bottom w:val="nil"/>
              <w:right w:val="nil"/>
            </w:tcBorders>
            <w:shd w:val="clear" w:color="auto" w:fill="auto"/>
            <w:noWrap/>
            <w:vAlign w:val="bottom"/>
            <w:hideMark/>
          </w:tcPr>
          <w:p w:rsidR="00563C75" w:rsidRPr="00EC71E1" w:rsidRDefault="00563C75" w:rsidP="00AA2B09">
            <w:pPr>
              <w:rPr>
                <w:rFonts w:ascii="Arial" w:hAnsi="Arial" w:cs="Arial"/>
                <w:sz w:val="20"/>
                <w:szCs w:val="20"/>
                <w:lang w:val="ru-RU" w:eastAsia="ru-RU"/>
              </w:rPr>
            </w:pPr>
          </w:p>
        </w:tc>
        <w:tc>
          <w:tcPr>
            <w:tcW w:w="1087" w:type="dxa"/>
            <w:tcBorders>
              <w:top w:val="nil"/>
              <w:left w:val="nil"/>
              <w:bottom w:val="nil"/>
              <w:right w:val="nil"/>
            </w:tcBorders>
            <w:shd w:val="clear" w:color="auto" w:fill="auto"/>
            <w:noWrap/>
            <w:vAlign w:val="bottom"/>
            <w:hideMark/>
          </w:tcPr>
          <w:p w:rsidR="00563C75" w:rsidRPr="00EC71E1" w:rsidRDefault="00563C75" w:rsidP="00AA2B09">
            <w:pPr>
              <w:rPr>
                <w:rFonts w:ascii="Arial" w:hAnsi="Arial" w:cs="Arial"/>
                <w:sz w:val="20"/>
                <w:szCs w:val="20"/>
                <w:lang w:val="ru-RU" w:eastAsia="ru-RU"/>
              </w:rPr>
            </w:pPr>
          </w:p>
        </w:tc>
      </w:tr>
      <w:tr w:rsidR="00563C75" w:rsidRPr="00EC71E1" w:rsidTr="00EC71E1">
        <w:trPr>
          <w:trHeight w:val="345"/>
        </w:trPr>
        <w:tc>
          <w:tcPr>
            <w:tcW w:w="4395" w:type="dxa"/>
            <w:tcBorders>
              <w:top w:val="nil"/>
              <w:left w:val="nil"/>
              <w:bottom w:val="nil"/>
              <w:right w:val="nil"/>
            </w:tcBorders>
            <w:shd w:val="clear" w:color="auto" w:fill="auto"/>
            <w:noWrap/>
            <w:vAlign w:val="bottom"/>
            <w:hideMark/>
          </w:tcPr>
          <w:p w:rsidR="00563C75" w:rsidRPr="00EC71E1" w:rsidRDefault="00563C75" w:rsidP="00AA2B09">
            <w:pPr>
              <w:rPr>
                <w:rFonts w:ascii="Arial" w:hAnsi="Arial" w:cs="Arial"/>
                <w:b/>
                <w:bCs/>
                <w:sz w:val="16"/>
                <w:szCs w:val="16"/>
                <w:lang w:val="ru-RU" w:eastAsia="ru-RU"/>
              </w:rPr>
            </w:pPr>
          </w:p>
        </w:tc>
        <w:tc>
          <w:tcPr>
            <w:tcW w:w="910" w:type="dxa"/>
            <w:tcBorders>
              <w:top w:val="nil"/>
              <w:left w:val="nil"/>
              <w:bottom w:val="nil"/>
              <w:right w:val="nil"/>
            </w:tcBorders>
            <w:shd w:val="clear" w:color="auto" w:fill="auto"/>
            <w:noWrap/>
            <w:vAlign w:val="bottom"/>
            <w:hideMark/>
          </w:tcPr>
          <w:p w:rsidR="00563C75" w:rsidRPr="00EC71E1" w:rsidRDefault="00563C75" w:rsidP="00AA2B09">
            <w:pPr>
              <w:rPr>
                <w:rFonts w:ascii="Arial" w:hAnsi="Arial" w:cs="Arial"/>
                <w:b/>
                <w:bCs/>
                <w:sz w:val="16"/>
                <w:szCs w:val="16"/>
                <w:lang w:val="ru-RU" w:eastAsia="ru-RU"/>
              </w:rPr>
            </w:pPr>
          </w:p>
        </w:tc>
        <w:tc>
          <w:tcPr>
            <w:tcW w:w="1227" w:type="dxa"/>
            <w:tcBorders>
              <w:top w:val="nil"/>
              <w:left w:val="nil"/>
              <w:bottom w:val="nil"/>
              <w:right w:val="nil"/>
            </w:tcBorders>
            <w:shd w:val="clear" w:color="auto" w:fill="auto"/>
            <w:noWrap/>
            <w:vAlign w:val="bottom"/>
            <w:hideMark/>
          </w:tcPr>
          <w:p w:rsidR="00563C75" w:rsidRPr="00EC71E1" w:rsidRDefault="00563C75" w:rsidP="00AA2B09">
            <w:pPr>
              <w:rPr>
                <w:rFonts w:ascii="Arial" w:hAnsi="Arial" w:cs="Arial"/>
                <w:b/>
                <w:bCs/>
                <w:sz w:val="16"/>
                <w:szCs w:val="16"/>
                <w:lang w:val="ru-RU" w:eastAsia="ru-RU"/>
              </w:rPr>
            </w:pPr>
          </w:p>
        </w:tc>
        <w:tc>
          <w:tcPr>
            <w:tcW w:w="1459" w:type="dxa"/>
            <w:tcBorders>
              <w:top w:val="nil"/>
              <w:left w:val="nil"/>
              <w:bottom w:val="nil"/>
              <w:right w:val="nil"/>
            </w:tcBorders>
            <w:shd w:val="clear" w:color="auto" w:fill="auto"/>
            <w:noWrap/>
            <w:vAlign w:val="bottom"/>
            <w:hideMark/>
          </w:tcPr>
          <w:p w:rsidR="00563C75" w:rsidRPr="00EC71E1" w:rsidRDefault="00563C75" w:rsidP="00AA2B09">
            <w:pPr>
              <w:rPr>
                <w:rFonts w:ascii="Arial" w:hAnsi="Arial" w:cs="Arial"/>
                <w:b/>
                <w:bCs/>
                <w:sz w:val="16"/>
                <w:szCs w:val="16"/>
                <w:lang w:val="ru-RU" w:eastAsia="ru-RU"/>
              </w:rPr>
            </w:pPr>
          </w:p>
        </w:tc>
        <w:tc>
          <w:tcPr>
            <w:tcW w:w="1026" w:type="dxa"/>
            <w:tcBorders>
              <w:top w:val="nil"/>
              <w:left w:val="nil"/>
              <w:bottom w:val="nil"/>
              <w:right w:val="nil"/>
            </w:tcBorders>
            <w:shd w:val="clear" w:color="auto" w:fill="auto"/>
            <w:noWrap/>
            <w:vAlign w:val="bottom"/>
            <w:hideMark/>
          </w:tcPr>
          <w:p w:rsidR="00563C75" w:rsidRPr="00EC71E1" w:rsidRDefault="00563C75" w:rsidP="00AA2B09">
            <w:pPr>
              <w:rPr>
                <w:rFonts w:ascii="Arial" w:hAnsi="Arial" w:cs="Arial"/>
                <w:b/>
                <w:bCs/>
                <w:sz w:val="16"/>
                <w:szCs w:val="16"/>
                <w:lang w:val="ru-RU" w:eastAsia="ru-RU"/>
              </w:rPr>
            </w:pPr>
          </w:p>
        </w:tc>
        <w:tc>
          <w:tcPr>
            <w:tcW w:w="2250" w:type="dxa"/>
            <w:gridSpan w:val="2"/>
            <w:tcBorders>
              <w:top w:val="nil"/>
              <w:left w:val="nil"/>
              <w:bottom w:val="single" w:sz="4" w:space="0" w:color="auto"/>
              <w:right w:val="nil"/>
            </w:tcBorders>
            <w:shd w:val="clear" w:color="auto" w:fill="auto"/>
            <w:noWrap/>
            <w:vAlign w:val="bottom"/>
            <w:hideMark/>
          </w:tcPr>
          <w:p w:rsidR="00563C75" w:rsidRPr="00EC71E1" w:rsidRDefault="00563C75" w:rsidP="00AA2B09">
            <w:pPr>
              <w:jc w:val="right"/>
              <w:rPr>
                <w:lang w:val="ru-RU" w:eastAsia="ru-RU"/>
              </w:rPr>
            </w:pPr>
            <w:r w:rsidRPr="00EC71E1">
              <w:rPr>
                <w:lang w:val="ru-RU" w:eastAsia="ru-RU"/>
              </w:rPr>
              <w:t>Ед</w:t>
            </w:r>
            <w:proofErr w:type="gramStart"/>
            <w:r w:rsidRPr="00EC71E1">
              <w:rPr>
                <w:lang w:val="ru-RU" w:eastAsia="ru-RU"/>
              </w:rPr>
              <w:t>.и</w:t>
            </w:r>
            <w:proofErr w:type="gramEnd"/>
            <w:r w:rsidRPr="00EC71E1">
              <w:rPr>
                <w:lang w:val="ru-RU" w:eastAsia="ru-RU"/>
              </w:rPr>
              <w:t>зм.: тыс. рублей</w:t>
            </w:r>
          </w:p>
        </w:tc>
      </w:tr>
      <w:tr w:rsidR="00563C75" w:rsidRPr="00EC71E1" w:rsidTr="00EC71E1">
        <w:trPr>
          <w:trHeight w:val="360"/>
        </w:trPr>
        <w:tc>
          <w:tcPr>
            <w:tcW w:w="439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3C75" w:rsidRPr="00EC71E1" w:rsidRDefault="00563C75" w:rsidP="00AA2B09">
            <w:pPr>
              <w:jc w:val="center"/>
              <w:rPr>
                <w:rFonts w:ascii="Arial" w:hAnsi="Arial" w:cs="Arial"/>
                <w:b/>
                <w:bCs/>
                <w:sz w:val="18"/>
                <w:szCs w:val="18"/>
                <w:lang w:val="ru-RU" w:eastAsia="ru-RU"/>
              </w:rPr>
            </w:pPr>
            <w:r w:rsidRPr="00EC71E1">
              <w:rPr>
                <w:rFonts w:ascii="Arial" w:hAnsi="Arial" w:cs="Arial"/>
                <w:b/>
                <w:bCs/>
                <w:sz w:val="18"/>
                <w:szCs w:val="18"/>
                <w:lang w:val="ru-RU" w:eastAsia="ru-RU"/>
              </w:rPr>
              <w:t>Наименование</w:t>
            </w:r>
          </w:p>
        </w:tc>
        <w:tc>
          <w:tcPr>
            <w:tcW w:w="4622" w:type="dxa"/>
            <w:gridSpan w:val="4"/>
            <w:tcBorders>
              <w:top w:val="single" w:sz="4" w:space="0" w:color="auto"/>
              <w:left w:val="nil"/>
              <w:bottom w:val="single" w:sz="4" w:space="0" w:color="auto"/>
              <w:right w:val="single" w:sz="4" w:space="0" w:color="auto"/>
            </w:tcBorders>
            <w:shd w:val="clear" w:color="auto" w:fill="auto"/>
            <w:vAlign w:val="center"/>
            <w:hideMark/>
          </w:tcPr>
          <w:p w:rsidR="00563C75" w:rsidRPr="00EC71E1" w:rsidRDefault="00563C75" w:rsidP="00AA2B09">
            <w:pPr>
              <w:jc w:val="center"/>
              <w:rPr>
                <w:rFonts w:ascii="Arial" w:hAnsi="Arial" w:cs="Arial"/>
                <w:b/>
                <w:bCs/>
                <w:sz w:val="18"/>
                <w:szCs w:val="18"/>
                <w:lang w:val="ru-RU" w:eastAsia="ru-RU"/>
              </w:rPr>
            </w:pPr>
            <w:r w:rsidRPr="00EC71E1">
              <w:rPr>
                <w:rFonts w:ascii="Arial" w:hAnsi="Arial" w:cs="Arial"/>
                <w:b/>
                <w:bCs/>
                <w:sz w:val="18"/>
                <w:szCs w:val="18"/>
                <w:lang w:val="ru-RU" w:eastAsia="ru-RU"/>
              </w:rPr>
              <w:t>Код</w:t>
            </w:r>
          </w:p>
        </w:tc>
        <w:tc>
          <w:tcPr>
            <w:tcW w:w="1163" w:type="dxa"/>
            <w:vMerge w:val="restart"/>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jc w:val="center"/>
              <w:rPr>
                <w:b/>
                <w:bCs/>
                <w:sz w:val="18"/>
                <w:szCs w:val="18"/>
                <w:lang w:val="ru-RU" w:eastAsia="ru-RU"/>
              </w:rPr>
            </w:pPr>
            <w:r w:rsidRPr="00EC71E1">
              <w:rPr>
                <w:b/>
                <w:bCs/>
                <w:sz w:val="18"/>
                <w:szCs w:val="18"/>
                <w:lang w:val="ru-RU" w:eastAsia="ru-RU"/>
              </w:rPr>
              <w:t>Сумма на 2023 год</w:t>
            </w:r>
          </w:p>
        </w:tc>
        <w:tc>
          <w:tcPr>
            <w:tcW w:w="1087" w:type="dxa"/>
            <w:vMerge w:val="restart"/>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jc w:val="center"/>
              <w:rPr>
                <w:b/>
                <w:bCs/>
                <w:sz w:val="18"/>
                <w:szCs w:val="18"/>
                <w:lang w:val="ru-RU" w:eastAsia="ru-RU"/>
              </w:rPr>
            </w:pPr>
            <w:r w:rsidRPr="00EC71E1">
              <w:rPr>
                <w:b/>
                <w:bCs/>
                <w:sz w:val="18"/>
                <w:szCs w:val="18"/>
                <w:lang w:val="ru-RU" w:eastAsia="ru-RU"/>
              </w:rPr>
              <w:t>Сумма на 2024 год</w:t>
            </w:r>
          </w:p>
        </w:tc>
      </w:tr>
      <w:tr w:rsidR="00563C75" w:rsidRPr="00EC71E1" w:rsidTr="00EC71E1">
        <w:trPr>
          <w:trHeight w:val="645"/>
        </w:trPr>
        <w:tc>
          <w:tcPr>
            <w:tcW w:w="4395" w:type="dxa"/>
            <w:vMerge/>
            <w:tcBorders>
              <w:top w:val="single" w:sz="4" w:space="0" w:color="auto"/>
              <w:left w:val="single" w:sz="4" w:space="0" w:color="auto"/>
              <w:bottom w:val="single" w:sz="4" w:space="0" w:color="auto"/>
              <w:right w:val="single" w:sz="4" w:space="0" w:color="auto"/>
            </w:tcBorders>
            <w:vAlign w:val="center"/>
            <w:hideMark/>
          </w:tcPr>
          <w:p w:rsidR="00563C75" w:rsidRPr="00EC71E1" w:rsidRDefault="00563C75" w:rsidP="00AA2B09">
            <w:pPr>
              <w:rPr>
                <w:rFonts w:ascii="Arial" w:hAnsi="Arial" w:cs="Arial"/>
                <w:b/>
                <w:bCs/>
                <w:sz w:val="18"/>
                <w:szCs w:val="18"/>
                <w:lang w:val="ru-RU" w:eastAsia="ru-RU"/>
              </w:rPr>
            </w:pPr>
          </w:p>
        </w:tc>
        <w:tc>
          <w:tcPr>
            <w:tcW w:w="910" w:type="dxa"/>
            <w:tcBorders>
              <w:top w:val="nil"/>
              <w:left w:val="nil"/>
              <w:bottom w:val="single" w:sz="4" w:space="0" w:color="auto"/>
              <w:right w:val="single" w:sz="4" w:space="0" w:color="auto"/>
            </w:tcBorders>
            <w:shd w:val="clear" w:color="auto" w:fill="auto"/>
            <w:vAlign w:val="center"/>
            <w:hideMark/>
          </w:tcPr>
          <w:p w:rsidR="00563C75" w:rsidRPr="00EC71E1" w:rsidRDefault="00563C75" w:rsidP="00AA2B09">
            <w:pPr>
              <w:jc w:val="center"/>
              <w:rPr>
                <w:b/>
                <w:bCs/>
                <w:sz w:val="18"/>
                <w:szCs w:val="18"/>
                <w:lang w:val="ru-RU" w:eastAsia="ru-RU"/>
              </w:rPr>
            </w:pPr>
            <w:r w:rsidRPr="00EC71E1">
              <w:rPr>
                <w:b/>
                <w:bCs/>
                <w:sz w:val="18"/>
                <w:szCs w:val="18"/>
                <w:lang w:val="ru-RU" w:eastAsia="ru-RU"/>
              </w:rPr>
              <w:t>раздела</w:t>
            </w:r>
          </w:p>
        </w:tc>
        <w:tc>
          <w:tcPr>
            <w:tcW w:w="1227" w:type="dxa"/>
            <w:tcBorders>
              <w:top w:val="nil"/>
              <w:left w:val="nil"/>
              <w:bottom w:val="single" w:sz="4" w:space="0" w:color="auto"/>
              <w:right w:val="single" w:sz="4" w:space="0" w:color="auto"/>
            </w:tcBorders>
            <w:shd w:val="clear" w:color="auto" w:fill="auto"/>
            <w:vAlign w:val="center"/>
            <w:hideMark/>
          </w:tcPr>
          <w:p w:rsidR="00563C75" w:rsidRPr="00EC71E1" w:rsidRDefault="00563C75" w:rsidP="00AA2B09">
            <w:pPr>
              <w:jc w:val="center"/>
              <w:rPr>
                <w:b/>
                <w:bCs/>
                <w:sz w:val="18"/>
                <w:szCs w:val="18"/>
                <w:lang w:val="ru-RU" w:eastAsia="ru-RU"/>
              </w:rPr>
            </w:pPr>
            <w:r w:rsidRPr="00EC71E1">
              <w:rPr>
                <w:b/>
                <w:bCs/>
                <w:sz w:val="18"/>
                <w:szCs w:val="18"/>
                <w:lang w:val="ru-RU" w:eastAsia="ru-RU"/>
              </w:rPr>
              <w:t>подраздела</w:t>
            </w:r>
          </w:p>
        </w:tc>
        <w:tc>
          <w:tcPr>
            <w:tcW w:w="1459" w:type="dxa"/>
            <w:tcBorders>
              <w:top w:val="nil"/>
              <w:left w:val="nil"/>
              <w:bottom w:val="single" w:sz="4" w:space="0" w:color="auto"/>
              <w:right w:val="single" w:sz="4" w:space="0" w:color="auto"/>
            </w:tcBorders>
            <w:shd w:val="clear" w:color="auto" w:fill="auto"/>
            <w:vAlign w:val="center"/>
            <w:hideMark/>
          </w:tcPr>
          <w:p w:rsidR="00563C75" w:rsidRPr="00EC71E1" w:rsidRDefault="00563C75" w:rsidP="00AA2B09">
            <w:pPr>
              <w:jc w:val="center"/>
              <w:rPr>
                <w:b/>
                <w:bCs/>
                <w:sz w:val="18"/>
                <w:szCs w:val="18"/>
                <w:lang w:val="ru-RU" w:eastAsia="ru-RU"/>
              </w:rPr>
            </w:pPr>
            <w:r w:rsidRPr="00EC71E1">
              <w:rPr>
                <w:b/>
                <w:bCs/>
                <w:sz w:val="18"/>
                <w:szCs w:val="18"/>
                <w:lang w:val="ru-RU" w:eastAsia="ru-RU"/>
              </w:rPr>
              <w:t>целевой статьи</w:t>
            </w:r>
          </w:p>
        </w:tc>
        <w:tc>
          <w:tcPr>
            <w:tcW w:w="1026" w:type="dxa"/>
            <w:tcBorders>
              <w:top w:val="nil"/>
              <w:left w:val="nil"/>
              <w:bottom w:val="single" w:sz="4" w:space="0" w:color="auto"/>
              <w:right w:val="single" w:sz="4" w:space="0" w:color="auto"/>
            </w:tcBorders>
            <w:shd w:val="clear" w:color="auto" w:fill="auto"/>
            <w:vAlign w:val="center"/>
            <w:hideMark/>
          </w:tcPr>
          <w:p w:rsidR="00563C75" w:rsidRPr="00EC71E1" w:rsidRDefault="00563C75" w:rsidP="00AA2B09">
            <w:pPr>
              <w:jc w:val="center"/>
              <w:rPr>
                <w:b/>
                <w:bCs/>
                <w:sz w:val="18"/>
                <w:szCs w:val="18"/>
                <w:lang w:val="ru-RU" w:eastAsia="ru-RU"/>
              </w:rPr>
            </w:pPr>
            <w:r w:rsidRPr="00EC71E1">
              <w:rPr>
                <w:b/>
                <w:bCs/>
                <w:sz w:val="18"/>
                <w:szCs w:val="18"/>
                <w:lang w:val="ru-RU" w:eastAsia="ru-RU"/>
              </w:rPr>
              <w:t>вида расходов</w:t>
            </w:r>
          </w:p>
        </w:tc>
        <w:tc>
          <w:tcPr>
            <w:tcW w:w="1163" w:type="dxa"/>
            <w:vMerge/>
            <w:tcBorders>
              <w:top w:val="nil"/>
              <w:left w:val="single" w:sz="4" w:space="0" w:color="auto"/>
              <w:bottom w:val="single" w:sz="4" w:space="0" w:color="auto"/>
              <w:right w:val="single" w:sz="4" w:space="0" w:color="auto"/>
            </w:tcBorders>
            <w:vAlign w:val="center"/>
            <w:hideMark/>
          </w:tcPr>
          <w:p w:rsidR="00563C75" w:rsidRPr="00EC71E1" w:rsidRDefault="00563C75" w:rsidP="00AA2B09">
            <w:pPr>
              <w:rPr>
                <w:b/>
                <w:bCs/>
                <w:sz w:val="18"/>
                <w:szCs w:val="18"/>
                <w:lang w:val="ru-RU" w:eastAsia="ru-RU"/>
              </w:rPr>
            </w:pPr>
          </w:p>
        </w:tc>
        <w:tc>
          <w:tcPr>
            <w:tcW w:w="1087" w:type="dxa"/>
            <w:vMerge/>
            <w:tcBorders>
              <w:top w:val="nil"/>
              <w:left w:val="single" w:sz="4" w:space="0" w:color="auto"/>
              <w:bottom w:val="single" w:sz="4" w:space="0" w:color="auto"/>
              <w:right w:val="single" w:sz="4" w:space="0" w:color="auto"/>
            </w:tcBorders>
            <w:vAlign w:val="center"/>
            <w:hideMark/>
          </w:tcPr>
          <w:p w:rsidR="00563C75" w:rsidRPr="00EC71E1" w:rsidRDefault="00563C75" w:rsidP="00AA2B09">
            <w:pPr>
              <w:rPr>
                <w:b/>
                <w:bCs/>
                <w:sz w:val="18"/>
                <w:szCs w:val="18"/>
                <w:lang w:val="ru-RU" w:eastAsia="ru-RU"/>
              </w:rPr>
            </w:pP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rsidR="00563C75" w:rsidRPr="00EC71E1" w:rsidRDefault="00563C75" w:rsidP="00AA2B09">
            <w:pPr>
              <w:jc w:val="center"/>
              <w:rPr>
                <w:rFonts w:ascii="Arial" w:hAnsi="Arial" w:cs="Arial"/>
                <w:b/>
                <w:bCs/>
                <w:sz w:val="18"/>
                <w:szCs w:val="18"/>
                <w:lang w:val="ru-RU" w:eastAsia="ru-RU"/>
              </w:rPr>
            </w:pPr>
            <w:r w:rsidRPr="00EC71E1">
              <w:rPr>
                <w:rFonts w:ascii="Arial" w:hAnsi="Arial" w:cs="Arial"/>
                <w:b/>
                <w:bCs/>
                <w:sz w:val="18"/>
                <w:szCs w:val="18"/>
                <w:lang w:val="ru-RU" w:eastAsia="ru-RU"/>
              </w:rPr>
              <w:t>1</w:t>
            </w:r>
          </w:p>
        </w:tc>
        <w:tc>
          <w:tcPr>
            <w:tcW w:w="910" w:type="dxa"/>
            <w:tcBorders>
              <w:top w:val="nil"/>
              <w:left w:val="nil"/>
              <w:bottom w:val="single" w:sz="4" w:space="0" w:color="auto"/>
              <w:right w:val="single" w:sz="4" w:space="0" w:color="auto"/>
            </w:tcBorders>
            <w:shd w:val="clear" w:color="auto" w:fill="auto"/>
            <w:noWrap/>
            <w:vAlign w:val="bottom"/>
            <w:hideMark/>
          </w:tcPr>
          <w:p w:rsidR="00563C75" w:rsidRPr="00EC71E1" w:rsidRDefault="00563C75" w:rsidP="00AA2B09">
            <w:pPr>
              <w:jc w:val="center"/>
              <w:rPr>
                <w:sz w:val="18"/>
                <w:szCs w:val="18"/>
                <w:lang w:val="ru-RU" w:eastAsia="ru-RU"/>
              </w:rPr>
            </w:pPr>
            <w:r w:rsidRPr="00EC71E1">
              <w:rPr>
                <w:sz w:val="18"/>
                <w:szCs w:val="18"/>
                <w:lang w:val="ru-RU" w:eastAsia="ru-RU"/>
              </w:rPr>
              <w:t>2</w:t>
            </w:r>
          </w:p>
        </w:tc>
        <w:tc>
          <w:tcPr>
            <w:tcW w:w="1227" w:type="dxa"/>
            <w:tcBorders>
              <w:top w:val="nil"/>
              <w:left w:val="nil"/>
              <w:bottom w:val="single" w:sz="4" w:space="0" w:color="auto"/>
              <w:right w:val="single" w:sz="4" w:space="0" w:color="auto"/>
            </w:tcBorders>
            <w:shd w:val="clear" w:color="auto" w:fill="auto"/>
            <w:noWrap/>
            <w:vAlign w:val="bottom"/>
            <w:hideMark/>
          </w:tcPr>
          <w:p w:rsidR="00563C75" w:rsidRPr="00EC71E1" w:rsidRDefault="00563C75" w:rsidP="00AA2B09">
            <w:pPr>
              <w:jc w:val="center"/>
              <w:rPr>
                <w:sz w:val="18"/>
                <w:szCs w:val="18"/>
                <w:lang w:val="ru-RU" w:eastAsia="ru-RU"/>
              </w:rPr>
            </w:pPr>
            <w:r w:rsidRPr="00EC71E1">
              <w:rPr>
                <w:sz w:val="18"/>
                <w:szCs w:val="18"/>
                <w:lang w:val="ru-RU" w:eastAsia="ru-RU"/>
              </w:rPr>
              <w:t>3</w:t>
            </w:r>
          </w:p>
        </w:tc>
        <w:tc>
          <w:tcPr>
            <w:tcW w:w="1459" w:type="dxa"/>
            <w:tcBorders>
              <w:top w:val="nil"/>
              <w:left w:val="nil"/>
              <w:bottom w:val="single" w:sz="4" w:space="0" w:color="auto"/>
              <w:right w:val="single" w:sz="4" w:space="0" w:color="auto"/>
            </w:tcBorders>
            <w:shd w:val="clear" w:color="auto" w:fill="auto"/>
            <w:noWrap/>
            <w:vAlign w:val="bottom"/>
            <w:hideMark/>
          </w:tcPr>
          <w:p w:rsidR="00563C75" w:rsidRPr="00EC71E1" w:rsidRDefault="00563C75" w:rsidP="00AA2B09">
            <w:pPr>
              <w:jc w:val="center"/>
              <w:rPr>
                <w:sz w:val="18"/>
                <w:szCs w:val="18"/>
                <w:lang w:val="ru-RU" w:eastAsia="ru-RU"/>
              </w:rPr>
            </w:pPr>
            <w:r w:rsidRPr="00EC71E1">
              <w:rPr>
                <w:sz w:val="18"/>
                <w:szCs w:val="18"/>
                <w:lang w:val="ru-RU" w:eastAsia="ru-RU"/>
              </w:rPr>
              <w:t>4</w:t>
            </w:r>
          </w:p>
        </w:tc>
        <w:tc>
          <w:tcPr>
            <w:tcW w:w="1026" w:type="dxa"/>
            <w:tcBorders>
              <w:top w:val="nil"/>
              <w:left w:val="nil"/>
              <w:bottom w:val="single" w:sz="4" w:space="0" w:color="auto"/>
              <w:right w:val="single" w:sz="4" w:space="0" w:color="auto"/>
            </w:tcBorders>
            <w:shd w:val="clear" w:color="auto" w:fill="auto"/>
            <w:noWrap/>
            <w:vAlign w:val="bottom"/>
            <w:hideMark/>
          </w:tcPr>
          <w:p w:rsidR="00563C75" w:rsidRPr="00EC71E1" w:rsidRDefault="00563C75" w:rsidP="00AA2B09">
            <w:pPr>
              <w:jc w:val="center"/>
              <w:rPr>
                <w:sz w:val="18"/>
                <w:szCs w:val="18"/>
                <w:lang w:val="ru-RU" w:eastAsia="ru-RU"/>
              </w:rPr>
            </w:pPr>
            <w:r w:rsidRPr="00EC71E1">
              <w:rPr>
                <w:sz w:val="18"/>
                <w:szCs w:val="18"/>
                <w:lang w:val="ru-RU" w:eastAsia="ru-RU"/>
              </w:rPr>
              <w:t>5</w:t>
            </w:r>
          </w:p>
        </w:tc>
        <w:tc>
          <w:tcPr>
            <w:tcW w:w="1163" w:type="dxa"/>
            <w:tcBorders>
              <w:top w:val="nil"/>
              <w:left w:val="nil"/>
              <w:bottom w:val="single" w:sz="4" w:space="0" w:color="auto"/>
              <w:right w:val="single" w:sz="4" w:space="0" w:color="auto"/>
            </w:tcBorders>
            <w:shd w:val="clear" w:color="auto" w:fill="auto"/>
            <w:noWrap/>
            <w:vAlign w:val="bottom"/>
            <w:hideMark/>
          </w:tcPr>
          <w:p w:rsidR="00563C75" w:rsidRPr="00EC71E1" w:rsidRDefault="00563C75" w:rsidP="00AA2B09">
            <w:pPr>
              <w:jc w:val="center"/>
              <w:rPr>
                <w:sz w:val="18"/>
                <w:szCs w:val="18"/>
                <w:lang w:val="ru-RU" w:eastAsia="ru-RU"/>
              </w:rPr>
            </w:pPr>
            <w:r w:rsidRPr="00EC71E1">
              <w:rPr>
                <w:sz w:val="18"/>
                <w:szCs w:val="18"/>
                <w:lang w:val="ru-RU" w:eastAsia="ru-RU"/>
              </w:rPr>
              <w:t>6</w:t>
            </w:r>
          </w:p>
        </w:tc>
        <w:tc>
          <w:tcPr>
            <w:tcW w:w="1087" w:type="dxa"/>
            <w:tcBorders>
              <w:top w:val="nil"/>
              <w:left w:val="nil"/>
              <w:bottom w:val="single" w:sz="4" w:space="0" w:color="auto"/>
              <w:right w:val="single" w:sz="4" w:space="0" w:color="auto"/>
            </w:tcBorders>
            <w:shd w:val="clear" w:color="auto" w:fill="auto"/>
            <w:noWrap/>
            <w:vAlign w:val="bottom"/>
            <w:hideMark/>
          </w:tcPr>
          <w:p w:rsidR="00563C75" w:rsidRPr="00EC71E1" w:rsidRDefault="00563C75" w:rsidP="00AA2B09">
            <w:pPr>
              <w:jc w:val="center"/>
              <w:rPr>
                <w:sz w:val="18"/>
                <w:szCs w:val="18"/>
                <w:lang w:val="ru-RU" w:eastAsia="ru-RU"/>
              </w:rPr>
            </w:pPr>
            <w:r w:rsidRPr="00EC71E1">
              <w:rPr>
                <w:sz w:val="18"/>
                <w:szCs w:val="18"/>
                <w:lang w:val="ru-RU" w:eastAsia="ru-RU"/>
              </w:rPr>
              <w:t>7</w:t>
            </w:r>
          </w:p>
        </w:tc>
      </w:tr>
      <w:tr w:rsidR="00563C75" w:rsidRPr="00EC71E1" w:rsidTr="00EC71E1">
        <w:trPr>
          <w:trHeight w:val="28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ОБЩЕГОСУДАРСТВЕННЫЕ ВОПРОСЫ</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69 608,7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67 102,2</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25 814,7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26 863,1</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25 230,2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26 253,7</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08 0 01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25 230,2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26 253,7</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Главы администрации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08 0 01 10010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1 761,2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1 835,2</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Главы администрации Сортавальского муниципального района (Расходы на выплаты персоналу государственных (муниципальных) органов)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08 0 01 10010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1 761,2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1 835,2</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lastRenderedPageBreak/>
              <w:t>Осуществление полномочий исполнительно-распорядительными органами местного самоуправления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22 546,0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23 495,5</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21 575,6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22 435,8</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909,7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999,0</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(Уплата налогов, сборов и иных платежей)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850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60,7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60,7</w:t>
            </w:r>
          </w:p>
        </w:tc>
      </w:tr>
      <w:tr w:rsidR="00563C75" w:rsidRPr="00EC71E1" w:rsidTr="00EC71E1">
        <w:trPr>
          <w:trHeight w:val="12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08 0 01 42140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377,0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377,0</w:t>
            </w:r>
          </w:p>
        </w:tc>
      </w:tr>
      <w:tr w:rsidR="00563C75" w:rsidRPr="00EC71E1" w:rsidTr="00EC71E1">
        <w:trPr>
          <w:trHeight w:val="153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(Расходы на выплаты персоналу государственных (муниципальных) органов)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08 0 01 42140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369,0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369,0</w:t>
            </w:r>
          </w:p>
        </w:tc>
      </w:tr>
      <w:tr w:rsidR="00563C75" w:rsidRPr="00EC71E1" w:rsidTr="00EC71E1">
        <w:trPr>
          <w:trHeight w:val="12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(Субвенции)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08 0 01 42140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530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08 0 01 42201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462,0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462,0</w:t>
            </w:r>
          </w:p>
        </w:tc>
      </w:tr>
      <w:tr w:rsidR="00563C75" w:rsidRPr="00EC71E1" w:rsidTr="00EC71E1">
        <w:trPr>
          <w:trHeight w:val="12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 (Расходы на выплаты персоналу государственных (муниципальных) органов)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08 0 01 42201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462,0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462,0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регулированию цен (тарифов) на отдельные виды продукции, товаров и услуг</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08 0 01 42202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84,0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84,0</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регулированию цен (тарифов) на отдельные виды продукции, товаров и услуг (Расходы на выплаты персоналу государственных (муниципальных) органов)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08 0 01 42202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36,5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36,5</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регулированию цен (тарифов) на отдельные виды продукции, товаров и услуг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08 0 01 42202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47,5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47,5</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"Управление муниципальными финансами в Сортавальском муниципальном районе"</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584,5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609,4</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lastRenderedPageBreak/>
              <w:t>Основное мероприятие "Обеспечение реализации муниципальной программы"</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09 0 99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584,5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609,4</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полномочий исполнительно-распорядительными органами местного самоуправления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09 0 99 10050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584,5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609,4</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09 0 99 10050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584,5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609,4</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Судебная система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1,6</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Непрограммные направления расходов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1,6</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Непрограммные направления расходов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1,6</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переданных полномочий Российской Федерации по составлению (изменению) списков кандидатов в присяжные заседатели федеральных судов общей юрисдикции в Российской Федерации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90 0 00 51200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1,6</w:t>
            </w:r>
          </w:p>
        </w:tc>
      </w:tr>
      <w:tr w:rsidR="00563C75" w:rsidRPr="00EC71E1" w:rsidTr="00EC71E1">
        <w:trPr>
          <w:trHeight w:val="12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переданных полномочий Российской Федерации по составлению (изменению) списков кандидатов в присяжные заседатели федеральных судов общей юрисдикции в Российской Федерации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90 0 00 51200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1,6</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Обеспечение деятельности финансовых, налоговых и таможенных органов и органов финансового (финансово-бюджетного) надзора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9 901,3</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10 413,7</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"Управление муниципальными финансами в Сортавальском муниципальном районе"</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7 870,9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8 276,2</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реализации муниципальной программы"</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09 0 99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7 870,9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8 276,2</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полномочий Финансового управления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09 0 99 10060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7 870,9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8 276,2</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полномочий Финансового управления Сортавальского муниципального района (Расходы на выплаты персоналу государственных (муниципальных) органов)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09 0 99 10060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7 035,9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7 333,7</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полномочий Финансового управления Сортавальского муниципального района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09 0 99 10060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835,0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942,5</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Непрограммные направления расходов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2 030,4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2 137,5</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Непрограммные направления расходов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2 030,4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2 137,5</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полномочий контрольно - счетного органа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90 0 00 10040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2 030,4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2 137,5</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полномочий контрольно - счетного органа Сортавальского муниципального района (Расходы на выплаты персоналу государственных (муниципальных) органов)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90 0 00 10040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1 983,3</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2 070,9</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полномочий контрольно - счетного органа Сортавальского муниципального района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90 0 00 10040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47,1</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66,6</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Резервные фонды</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500,0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500,0</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Непрограммные направления расходов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500,0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500,0</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Непрограммные направления расходов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500,0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500,0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Резервный фонд администрации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90 0 00 11010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200,0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200,0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lastRenderedPageBreak/>
              <w:t>Резервный фонд администрации Сортавальского муниципального района (Резервные средства)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90 0 00 11010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870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200,0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200,0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Резервный фонд администрации Сортавальского муниципального района по ликвидации чрезвычайных ситуаций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90 0 00 11020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300,0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300,0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Резервный фонд администрации Сортавальского муниципального района по ликвидации чрезвычайных ситуаций (Резервные средства)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90 0 00 11020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870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300,0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300,0</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Другие общегосударственные вопросы</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33 391,0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29 323,8</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14 504,1</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15 147,2</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реализации Муниципальной программы"</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06 0 01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14 504,1</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15 147,2</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Обеспечение расходов учреждения по управлению муниципальной собственностью</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12 853,6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13 426,1</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Обеспечение расходов учреждения по управлению муниципальной собственностью (Расходы на выплаты персоналу казенных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10 811,1</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11 259,7</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Обеспечение расходов учреждения по управлению муниципальной собственностью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2 021,9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2 145,8</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Обеспечение расходов учреждения по управлению муниципальной собственностью (Уплата налогов, сборов и иных платежей)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850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20,6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20,6</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Содержание и обслуживание муниципальной казны</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06 0 01 23610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1 650,5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1 721,1</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Содержание и обслуживание муниципальной казны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06 0 01 23610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1 650,5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1 721,1</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13 452,7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14 166,7</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деятельности учреждений, оказывающих обеспечивающие услуги"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08 0 03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12 506,6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13 179,1</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учреждений, оказывающих обеспечивающие услуги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12 506,6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13 179,1</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учреждений, оказывающих обеспечивающие услуги (Расходы на выплаты персоналу казенных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9 793,4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10 148,2</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учреждений, оказывающих обеспечивающие услуги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2 691,3</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3 009,0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учреждений, оказывающих обеспечивающие услуги (Уплата налогов, сборов и иных платежей)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850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21,9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21,9</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деятельности архивных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08 0 05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946,1</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987,6</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архивных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08 0 05 23010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946,1</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987,6</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архивных учреждений (Расходы на выплаты персоналу казенных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08 0 05 23010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776,5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808,8</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архивных учреждений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08 0 05 23010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169,6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178,8</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Непрограммные направления расходов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5 434,3</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10,0</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lastRenderedPageBreak/>
              <w:t>Непрограммные направления расходов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5 434,3</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10,0</w:t>
            </w:r>
          </w:p>
        </w:tc>
      </w:tr>
      <w:tr w:rsidR="00563C75" w:rsidRPr="00EC71E1" w:rsidTr="00EC71E1">
        <w:trPr>
          <w:trHeight w:val="12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Резерв на реализацию муниципальных программ, подпрограмм, основных мероприятий в рамках муниципальных программ и непрограммных направлений расходов, в том числе на софинансирование федеральных, республиканских проектов и программ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90 0 00 01000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5 434,3</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10,0</w:t>
            </w:r>
          </w:p>
        </w:tc>
      </w:tr>
      <w:tr w:rsidR="00563C75" w:rsidRPr="00EC71E1" w:rsidTr="00EC71E1">
        <w:trPr>
          <w:trHeight w:val="12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Резерв на реализацию муниципальных программ, подпрограмм, основных мероприятий в рамках муниципальных программ и непрограммных направлений расходов, в том числе на софинансирование федеральных, республиканских проектов и программ (Резервные средства)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90 0 00 01000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870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5 434,3</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10,0</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НАЦИОНАЛЬНАЯ ОБОРОНА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1 108,5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1 134,0</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Мобилизационная и вневойсковая подготовка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1 108,5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1 134,0</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Непрограммные направления расходов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1 108,5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1 134,0</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Непрограммные направления расходов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1 108,5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1 134,0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переданных полномочий Российской Федерации по первичному воинскому учету на территориях, где отсутствуют военные комиссариаты</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90 0 00 51180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1 108,5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1 134,0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переданных полномочий Российской Федерации по первичному воинскому учету на территориях, где отсутствуют военные комиссариаты (Субвенции)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90 0 00 51180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530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1 108,5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1 134,0</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НАЦИОНАЛЬНАЯ ЭКОНОМИКА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3 458,6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3 485,9</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Сельское хозяйство и рыболовство</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1 051,5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1 051,5</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1 051,5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1 051,5</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08 0 01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1 051,5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1 051,5</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 xml:space="preserve">Осуществление отдельных государственных полномочий Республики Карелия </w:t>
            </w:r>
            <w:proofErr w:type="gramStart"/>
            <w:r w:rsidRPr="00EC71E1">
              <w:rPr>
                <w:sz w:val="18"/>
                <w:szCs w:val="18"/>
                <w:lang w:val="ru-RU" w:eastAsia="ru-RU"/>
              </w:rPr>
              <w:t>по организации мероприятий при осуществлении деятельности по обращению с животными без владельцев</w:t>
            </w:r>
            <w:proofErr w:type="gramEnd"/>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08 0 01 42180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1 051,5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1 051,5</w:t>
            </w:r>
          </w:p>
        </w:tc>
      </w:tr>
      <w:tr w:rsidR="00563C75" w:rsidRPr="00EC71E1" w:rsidTr="00EC71E1">
        <w:trPr>
          <w:trHeight w:val="12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 xml:space="preserve">Осуществление отдельных государственных полномочий Республики Карелия </w:t>
            </w:r>
            <w:proofErr w:type="gramStart"/>
            <w:r w:rsidRPr="00EC71E1">
              <w:rPr>
                <w:sz w:val="18"/>
                <w:szCs w:val="18"/>
                <w:lang w:val="ru-RU" w:eastAsia="ru-RU"/>
              </w:rPr>
              <w:t>по организации мероприятий при осуществлении деятельности по обращению с животными без владельцев</w:t>
            </w:r>
            <w:proofErr w:type="gramEnd"/>
            <w:r w:rsidRPr="00EC71E1">
              <w:rPr>
                <w:sz w:val="18"/>
                <w:szCs w:val="18"/>
                <w:lang w:val="ru-RU" w:eastAsia="ru-RU"/>
              </w:rPr>
              <w:t xml:space="preserve">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08 0 01 42180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1 051,5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1 051,5</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Дорожное хозяйство (дорожные фонды)</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1 993,6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2 020,1</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1 993,6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2 020,1</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"Дорожная деятельность в отношении автомобильных дорог местного значения"</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06 0 08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1 993,6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2 020,1</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Содержание автомобильных  дорог</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06 0 08 70020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1 993,6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2 020,1</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Содержание автомобильных  дорог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06 0 08 70020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1 993,6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2 020,1</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Другие вопросы в области национальной экономики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413,5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414,3</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"Поддержка малого и среднего предпринимательства в Сортавальском муниципальном районе"</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04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300,0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300,0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"Предоставление целевых грантов начинающим субъектам малого предпринимательства  на создание собственного дела"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04 0 01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30,0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lastRenderedPageBreak/>
              <w:t>Предоставление субсидий субъектам малого и среднего предпринимательств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04 0 01 70130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30,0</w:t>
            </w:r>
          </w:p>
        </w:tc>
      </w:tr>
      <w:tr w:rsidR="00563C75" w:rsidRPr="00EC71E1" w:rsidTr="00EC71E1">
        <w:trPr>
          <w:trHeight w:val="12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Предоставление субсидий субъектам малого и среднего предпринимательств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04 0 01 70130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30,0</w:t>
            </w:r>
          </w:p>
        </w:tc>
      </w:tr>
      <w:tr w:rsidR="00563C75" w:rsidRPr="00EC71E1" w:rsidTr="00EC71E1">
        <w:trPr>
          <w:trHeight w:val="12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"Субсидирование части затрат  субъектов малого и среднего предпринимательства, физических лиц, не являющихся ИП и применяющих специальный налоговый режим "Налог на профессиональный доход" на возмещение расходов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04 0 02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270,0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270,0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Предоставление субсидий субъектам малого и среднего предпринимательства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04 0 02 70130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270,0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270,0</w:t>
            </w:r>
          </w:p>
        </w:tc>
      </w:tr>
      <w:tr w:rsidR="00563C75" w:rsidRPr="00EC71E1" w:rsidTr="00EC71E1">
        <w:trPr>
          <w:trHeight w:val="12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Предоставление субсидий субъектам малого и среднего предпринимательства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04 0 02 70130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270,0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270,0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113,5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114,3</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Проведение мероприятий напрапвленных на установление или изменение границ населенных  пунктов, территориальных зон, межевание земельных участков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06 0 13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113,5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114,3</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Проведение топографо-геодезических, картографических и землеустроительных работ</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06 0 13 23620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113,5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114,3</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Проведение топографо-геодезических, картографических и землеустроительных работ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06 0 13 23620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113,5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114,3</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ЖИЛИЩНО-КОММУНАЛЬНОЕ ХОЗЯЙСТВО</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3 021,2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2 937,7</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Жилищное хозяйство</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62,3</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62,3</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устойчивого сокращения непригодного для проживания жилищного фонда"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06 0 F3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62,3</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0,0</w:t>
            </w:r>
          </w:p>
        </w:tc>
      </w:tr>
      <w:tr w:rsidR="00563C75" w:rsidRPr="00EC71E1" w:rsidTr="00EC71E1">
        <w:trPr>
          <w:trHeight w:val="12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61,6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0,0</w:t>
            </w:r>
          </w:p>
        </w:tc>
      </w:tr>
      <w:tr w:rsidR="00563C75" w:rsidRPr="00EC71E1" w:rsidTr="00EC71E1">
        <w:trPr>
          <w:trHeight w:val="133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 (Бюджетные инвестиции)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0,0</w:t>
            </w:r>
          </w:p>
        </w:tc>
      </w:tr>
      <w:tr w:rsidR="00563C75" w:rsidRPr="00EC71E1" w:rsidTr="00EC71E1">
        <w:trPr>
          <w:trHeight w:val="12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 (Субсидии)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520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51,6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lastRenderedPageBreak/>
              <w:t>Субсидии бюджетам муниципальных образований на обеспечение мероприятий по переселению граждан из аварийного жилищного фонда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Субсидии бюджетам муниципальных образований на обеспечение мероприятий по переселению граждан из аварийного жилищного фонда (Бюджетные инвестиции)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Субсидии бюджетам муниципальных образований на обеспечение мероприятий по переселению граждан из аварийного жилищного фонда (Субсидии)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520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0,0</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Благоустройство</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2 958,9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2 937,7</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2 958,9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2 937,7</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"Содержание на территории муниципального района межпоселенческих мест захоронения"</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06 0 09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2 958,9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2 937,7</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Содержание и благоустройство действующих кладбищ</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06 0 09 70030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2 958,9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2 937,7</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Содержание и благоустройство действующих кладбищ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06 0 09 70030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2 958,9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2 937,7</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ОБРАЗОВАНИЕ</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693 976,3</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668 658,3</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Дошкольное образование</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283 410,6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283 490,0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"Развитие образования в Сортавальском муниципальном районе"</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283 410,6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283 490,0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реализации прав граждан на получение общедоступного и бесплатного дошкольного образования"</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267 814,0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269 666,1</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детских дошкольных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96 188,6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98 040,7</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детских дошкольных учреждений (Расходы на выплаты персоналу казенных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30 830,8</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31 927,6</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детских дошкольных учреждений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63 109,1</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63 864,4</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детских дошкольных учреждений (Уплата налогов, сборов и иных платежей)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850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2 248,7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2 248,7</w:t>
            </w:r>
          </w:p>
        </w:tc>
      </w:tr>
      <w:tr w:rsidR="00563C75" w:rsidRPr="00EC71E1" w:rsidTr="00EC71E1">
        <w:trPr>
          <w:trHeight w:val="208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01 0 01 42190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171 625,4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171 625,4</w:t>
            </w:r>
          </w:p>
        </w:tc>
      </w:tr>
      <w:tr w:rsidR="00563C75" w:rsidRPr="00EC71E1" w:rsidTr="00EC71E1">
        <w:trPr>
          <w:trHeight w:val="229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(Расходы на выплаты персоналу казенных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01 0 01 42190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162 496,4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162 496,4</w:t>
            </w:r>
          </w:p>
        </w:tc>
      </w:tr>
      <w:tr w:rsidR="00563C75" w:rsidRPr="00EC71E1" w:rsidTr="00EC71E1">
        <w:trPr>
          <w:trHeight w:val="255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proofErr w:type="gramStart"/>
            <w:r w:rsidRPr="00EC71E1">
              <w:rPr>
                <w:sz w:val="18"/>
                <w:szCs w:val="18"/>
                <w:lang w:val="ru-RU" w:eastAsia="ru-RU"/>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закупки товаров, работ и услуг для обеспечения государственных (муниципальных) нужд)</w:t>
            </w:r>
            <w:proofErr w:type="gramEnd"/>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01 0 01 42190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9 129,0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9 129,0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"Предоставление социальных выплат отдельным категориям граждан"</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3 221,6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3 220,2</w:t>
            </w:r>
          </w:p>
        </w:tc>
      </w:tr>
      <w:tr w:rsidR="00563C75" w:rsidRPr="00EC71E1" w:rsidTr="00EC71E1">
        <w:trPr>
          <w:trHeight w:val="229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2 208,9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2 207,5</w:t>
            </w:r>
          </w:p>
        </w:tc>
      </w:tr>
      <w:tr w:rsidR="00563C75" w:rsidRPr="00EC71E1" w:rsidTr="00EC71E1">
        <w:trPr>
          <w:trHeight w:val="255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proofErr w:type="gramStart"/>
            <w:r w:rsidRPr="00EC71E1">
              <w:rPr>
                <w:sz w:val="18"/>
                <w:szCs w:val="18"/>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(Расходы на выплаты персоналу казенных учреждений)</w:t>
            </w:r>
            <w:proofErr w:type="gramEnd"/>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2 208,9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2 207,5</w:t>
            </w:r>
          </w:p>
        </w:tc>
      </w:tr>
      <w:tr w:rsidR="00563C75" w:rsidRPr="00EC71E1" w:rsidTr="00EC71E1">
        <w:trPr>
          <w:trHeight w:val="211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1 012,7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1 012,7</w:t>
            </w:r>
          </w:p>
        </w:tc>
      </w:tr>
      <w:tr w:rsidR="00563C75" w:rsidRPr="00EC71E1" w:rsidTr="00EC71E1">
        <w:trPr>
          <w:trHeight w:val="255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proofErr w:type="gramStart"/>
            <w:r w:rsidRPr="00EC71E1">
              <w:rPr>
                <w:sz w:val="18"/>
                <w:szCs w:val="18"/>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roofErr w:type="gramEnd"/>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1 012,7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1 012,7</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01 0 10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10 578,1</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8 729,5</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Ремонт и материально-техническое оснащение имущества муиципальных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10 578,1</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8 729,5</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lastRenderedPageBreak/>
              <w:t>Ремонт и материально-техническое оснащение имущества муиципальных учреждений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10 578,1</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8 729,5</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охраны здоровья участников образовательного процесса"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01 0 17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1 796,9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1 874,2</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1 796,9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1 874,2</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1 796,9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1 874,2</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Общее образование</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327 351,6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299 869,6</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"Развитие образования в Сортавальском муниципальном районе"</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327 351,6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299 869,6</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реализации прав граждан на получение общедоступного и бесплатного общего образования"</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01 0 03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296 745,0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276 356,8</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общеобразовательных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33 438,7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34 927,7</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общеобразовательных учреждений (Расходы на выплаты персоналу казенных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10 851,2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11 271,1</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общеобразовательных учреждений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22 022,6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23 091,7</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общеобразовательных учреждений (Уплата налогов, сборов и иных платежей)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850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564,9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564,9</w:t>
            </w:r>
          </w:p>
        </w:tc>
      </w:tr>
      <w:tr w:rsidR="00563C75" w:rsidRPr="00EC71E1" w:rsidTr="00EC71E1">
        <w:trPr>
          <w:trHeight w:val="208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01 0 03 42190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217 964,7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217 964,7</w:t>
            </w:r>
          </w:p>
        </w:tc>
      </w:tr>
      <w:tr w:rsidR="00563C75" w:rsidRPr="00EC71E1" w:rsidTr="00EC71E1">
        <w:trPr>
          <w:trHeight w:val="229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(Расходы на выплаты персоналу казенных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01 0 03 42190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202 320,4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202 320,4</w:t>
            </w:r>
          </w:p>
        </w:tc>
      </w:tr>
      <w:tr w:rsidR="00563C75" w:rsidRPr="00EC71E1" w:rsidTr="00EC71E1">
        <w:trPr>
          <w:trHeight w:val="255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proofErr w:type="gramStart"/>
            <w:r w:rsidRPr="00EC71E1">
              <w:rPr>
                <w:sz w:val="18"/>
                <w:szCs w:val="18"/>
                <w:lang w:val="ru-RU" w:eastAsia="ru-RU"/>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закупки товаров, работ и услуг для обеспечения государственных (муниципальных) нужд)</w:t>
            </w:r>
            <w:proofErr w:type="gramEnd"/>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01 0 03 42190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15 644,3</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15 644,3</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Реализация мероприятий государственной программы Республики Карелия "Развитие образования"</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01 0 03 43200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3 393,0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3 393,0</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Реализация мероприятий государственной программы Республики Карелия "Развитие образования"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01 0 03 43200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3 393,0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3 393,0</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Реализация мероприятий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01 0 03 53030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22 442,3</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0,0</w:t>
            </w:r>
          </w:p>
        </w:tc>
      </w:tr>
      <w:tr w:rsidR="00563C75" w:rsidRPr="00EC71E1" w:rsidTr="00EC71E1">
        <w:trPr>
          <w:trHeight w:val="12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Реализация мероприятий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казенных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01 0 03 53030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22 442,3</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0,0</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Субсидии на реализацию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03 L3040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19 506,3</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20 071,4</w:t>
            </w:r>
          </w:p>
        </w:tc>
      </w:tr>
      <w:tr w:rsidR="00563C75" w:rsidRPr="00EC71E1" w:rsidTr="00EC71E1">
        <w:trPr>
          <w:trHeight w:val="153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Субсидии на реализацию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03 L3040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19 506,3</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20 071,4</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"Предоставление социальных выплат отдельным категориям граждан"</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4 443,5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4 443,5</w:t>
            </w:r>
          </w:p>
        </w:tc>
      </w:tr>
      <w:tr w:rsidR="00563C75" w:rsidRPr="00EC71E1" w:rsidTr="00EC71E1">
        <w:trPr>
          <w:trHeight w:val="229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3 717,1</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3 717,1</w:t>
            </w:r>
          </w:p>
        </w:tc>
      </w:tr>
      <w:tr w:rsidR="00563C75" w:rsidRPr="00EC71E1" w:rsidTr="00EC71E1">
        <w:trPr>
          <w:trHeight w:val="255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proofErr w:type="gramStart"/>
            <w:r w:rsidRPr="00EC71E1">
              <w:rPr>
                <w:sz w:val="18"/>
                <w:szCs w:val="18"/>
                <w:lang w:val="ru-RU" w:eastAsia="ru-RU"/>
              </w:rPr>
              <w:lastRenderedPageBreak/>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(Расходы на выплаты персоналу казенных учреждений)</w:t>
            </w:r>
            <w:proofErr w:type="gramEnd"/>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3 717,1</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3 717,1</w:t>
            </w:r>
          </w:p>
        </w:tc>
      </w:tr>
      <w:tr w:rsidR="00563C75" w:rsidRPr="00EC71E1" w:rsidTr="00EC71E1">
        <w:trPr>
          <w:trHeight w:val="204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726,4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726,4</w:t>
            </w:r>
          </w:p>
        </w:tc>
      </w:tr>
      <w:tr w:rsidR="00563C75" w:rsidRPr="00EC71E1" w:rsidTr="00EC71E1">
        <w:trPr>
          <w:trHeight w:val="255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proofErr w:type="gramStart"/>
            <w:r w:rsidRPr="00EC71E1">
              <w:rPr>
                <w:sz w:val="18"/>
                <w:szCs w:val="18"/>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roofErr w:type="gramEnd"/>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726,4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726,4</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"Организация трудовой деятельности несовершеннолетних, как профилактка и средство борьбы с детской безнадзорностью и преступностью, криминализацией подростковой среды"</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01 0 09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666,0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666,0</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Организация временных рабочих мест для подростков в возрасте от 14 до 18 лет, в том числе, детей сирот, детей, проживающих в неполных и многодетных семьях, безработных граждан в свободное от учебы время</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01 0 09 70090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666,0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666,0</w:t>
            </w:r>
          </w:p>
        </w:tc>
      </w:tr>
      <w:tr w:rsidR="00563C75" w:rsidRPr="00EC71E1" w:rsidTr="00EC71E1">
        <w:trPr>
          <w:trHeight w:val="12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Организация временных рабочих мест для подростков в возрасте от 14 до 18 лет, в том числе, детей сирот, детей, проживающих в неполных и многодетных семьях, безработных граждан в свободное от учебы время (Расходы на выплаты персоналу казенных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01 0 09 70090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666,0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666,0</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01 0 10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19 475,0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10 555,0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Ремонт и материально-техническое оснащение имущества муиципальных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19 475,0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10 555,0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Ремонт и материально-техническое оснащение имущества муиципальных учреждений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19 475,0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10 555,0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охраны здоровья участников образовательного процесса"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01 0 17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1 772,1</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1 848,3</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1 772,1</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1 848,3</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lastRenderedPageBreak/>
              <w:t>Проведение обязательных медицинских осмотров, психиатрических освидетельствований работников образовательных организаций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1 772,1</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1 848,3</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"Проект "Успех каждого ребенка" в рамках реализации национального проекта "Образование"</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01 0 E2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4 250,0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6 000,0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Реализация мероприятий по созданию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E2 50970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4 250,0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6 000,0</w:t>
            </w:r>
          </w:p>
        </w:tc>
      </w:tr>
      <w:tr w:rsidR="00563C75" w:rsidRPr="00EC71E1" w:rsidTr="00EC71E1">
        <w:trPr>
          <w:trHeight w:val="12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Реализация мероприятий по созданию в общеобразовательных организациях, расположенных в сельской местности и малых городах, условий для занятий физической культурой и спортом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E2 50970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4 250,0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6 000,0</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Дополнительное образование детей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52 539,4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53 859,7</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"Развитие образования в Сортавальском муниципальном районе"</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52 095,0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53 396,5</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реализации дополнительного образования детей"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44 136,3</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45 851,3</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детско-юношеских спортивных школ</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01 0 06 23141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9 861,0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10 243,8</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детско-юношеских спортивных школ (Субсидии бюджетным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01 0 06 23141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9 861,0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10 243,8</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центров творчества детей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01 0 06 23142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12 942,5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13 379,3</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центров творчества детей (Субсидии бюджетным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01 0 06 23142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12 942,5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13 379,3</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музыкальных школ</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01 0 06 23143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16 692,4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17 391,1</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музыкальных школ (Субсидии бюджетным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01 0 06 23143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16 692,4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17 391,1</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центров психолого-медико-социального сопровождения</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01 0 06 23152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4 640,4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4 837,1</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центров психолого-медико-социального сопровождения (Субсидии бюджетным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01 0 06 23152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4 640,4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4 837,1</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"Патриотическое воспитание граждан"</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01 0 07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66,6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66,6</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Проведение мероприятий военно-патриотической направленности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01 0 07 70150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66,6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66,6</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Проведение мероприятий военно-патриотической направленности (Субсидии бюджетным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01 0 07 70150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66,6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66,6</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"Предоставление социальных выплат отдельным категориям граждан"</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34,6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36,0</w:t>
            </w:r>
          </w:p>
        </w:tc>
      </w:tr>
      <w:tr w:rsidR="00563C75" w:rsidRPr="00EC71E1" w:rsidTr="00EC71E1">
        <w:trPr>
          <w:trHeight w:val="229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34,6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36,0</w:t>
            </w:r>
          </w:p>
        </w:tc>
      </w:tr>
      <w:tr w:rsidR="00563C75" w:rsidRPr="00EC71E1" w:rsidTr="00EC71E1">
        <w:trPr>
          <w:trHeight w:val="229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lastRenderedPageBreak/>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(Субсидии бюджетным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34,6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36,0</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01 0 10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2 304,4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1 470,0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Ремонт и материально-техническое оснащение имущества муиципальных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2 304,4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1 470,0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Ремонт и материально-техническое оснащение имущества муиципальных учреждений (Субсидии бюджетным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2 304,4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1 470,0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охраны здоровья участников образовательного процесса"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01 0 17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173,1</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180,6</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173,1</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180,6</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 (Субсидии бюджетным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173,1</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180,6</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"Проект "Успех каждого ребенка" в рамках реализации национального проекта "Образование"</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01 0 E2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5 380,0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5 792,0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Мероприятия по внедрению системы персонифицированного финансирования дополнительного образования детей (ДЮСШ)</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E2 23141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1 565,0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1 675,0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Мероприятия по внедрению системы персонифицированного финансирования дополнительного образования детей (ДЮСШ) (Субсидии бюджетным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E2 23141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1 565,0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1 675,0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Мероприятия по внедрению системы персонифицированного финансирования дополнительного образования детей (Центры творчества)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E2 23142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3 815,0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4 117,0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Мероприятия по внедрению системы персонифицированного финансирования дополнительного образования детей (Центры творчества) (Субсидии бюджетным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E2 23142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3 815,0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4 117,0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444,4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463,2</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деятельности учреждений образования, культуры, спорта и молодежной политики"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02 0 02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444,4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463,2</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444,4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463,2</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444,4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463,2</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Молодежная политика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841,8</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874,4</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lastRenderedPageBreak/>
              <w:t>Муниципальная программа "Развитие культуры, физической культуры, спорта и молодежной политики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841,8</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874,4</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деятельности учреждений образования, культуры, спорта и молодежной политики"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02 0 02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391,0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407,5</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391,0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407,5</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391,0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407,5</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деятельности учреждений социально-культурной направленности"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02 0 03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380,8</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396,9</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учреждений социально-культурной направленности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02 0 03 23190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380,8</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396,9</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учреждений социально-культурной направленности (Субсидии автономным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02 0 03 23190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620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380,8</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396,9</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"Молодежь Сортавальского муниципального района "</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02 0 04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70,0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Организация и проведение мероприятий по молодежной политике</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02 0 04 70250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70,0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Организация и проведение мероприятий по молодежной политике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02 0 04 70250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70,0</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Другие вопросы в области образования</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29 832,9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30 564,6</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"Развитие образования в Сортавальском муниципальном районе"</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29 832,9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30 564,6</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"Сопровождение деятельности муниципальных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01 0 12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29 803,7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30 534,2</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информационно-методических центров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01 0 12 23151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4 270,8</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4 419,3</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информационно-методических центров (Субсидии бюджетным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01 0 12 23151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4 270,8</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4 419,3</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централизованных бухгалтерий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01 0 12 23210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20 411,2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20 778,3</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централизованных бухгалтерий (Расходы на выплаты персоналу казенных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01 0 12 23210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18 401,4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18 750,0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централизованных бухгалтерий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01 0 12 23210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2 009,8</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2 028,3</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5 030,5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5 245,4</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4 319,2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4 504,6</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 xml:space="preserve">Финансирование деятельности учреждений, оказывающих услуги комплексного обеспечения образования, культуры, спорта и молодежной политики (Иные закупки товаров, работ и услуг для обеспечения государственных (муниципальных) </w:t>
            </w:r>
            <w:r w:rsidRPr="00EC71E1">
              <w:rPr>
                <w:sz w:val="18"/>
                <w:szCs w:val="18"/>
                <w:lang w:val="ru-RU" w:eastAsia="ru-RU"/>
              </w:rPr>
              <w:lastRenderedPageBreak/>
              <w:t>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lastRenderedPageBreak/>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689,7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719,2</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lastRenderedPageBreak/>
              <w:t>Финансирование деятельности учреждений, оказывающих услуги комплексного обеспечения образования, культуры, спорта и молодежной политики (Уплата налогов, сборов и иных платежей)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850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21,6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21,6</w:t>
            </w:r>
          </w:p>
        </w:tc>
      </w:tr>
      <w:tr w:rsidR="00563C75" w:rsidRPr="00EC71E1" w:rsidTr="00EC71E1">
        <w:trPr>
          <w:trHeight w:val="229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01 0 12 42040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72,4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72,4</w:t>
            </w:r>
          </w:p>
        </w:tc>
      </w:tr>
      <w:tr w:rsidR="00563C75" w:rsidRPr="00EC71E1" w:rsidTr="00EC71E1">
        <w:trPr>
          <w:trHeight w:val="255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proofErr w:type="gramStart"/>
            <w:r w:rsidRPr="00EC71E1">
              <w:rPr>
                <w:sz w:val="18"/>
                <w:szCs w:val="18"/>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(Иные закупки товаров, работ и услуг для обеспечения государственных (муниципальных) нужд)</w:t>
            </w:r>
            <w:proofErr w:type="gramEnd"/>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01 0 12 42040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72,4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72,4</w:t>
            </w:r>
          </w:p>
        </w:tc>
      </w:tr>
      <w:tr w:rsidR="00563C75" w:rsidRPr="00EC71E1" w:rsidTr="00EC71E1">
        <w:trPr>
          <w:trHeight w:val="204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01 0 12 42100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18,8</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18,8</w:t>
            </w:r>
          </w:p>
        </w:tc>
      </w:tr>
      <w:tr w:rsidR="00563C75" w:rsidRPr="00EC71E1" w:rsidTr="00EC71E1">
        <w:trPr>
          <w:trHeight w:val="255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proofErr w:type="gramStart"/>
            <w:r w:rsidRPr="00EC71E1">
              <w:rPr>
                <w:sz w:val="18"/>
                <w:szCs w:val="18"/>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roofErr w:type="gramEnd"/>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01 0 12 42100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18,8</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18,8</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охраны здоровья участников образовательного процесса"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01 0 17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29,2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30,4</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29,2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30,4</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 (Субсидии бюджетным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29,2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30,4</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КУЛЬТУРА, КИНЕМАТОГРАФИЯ</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39 402,1</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39 760,9</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lastRenderedPageBreak/>
              <w:t>Культура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39 402,1</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39 761,0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35 698,8</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37 176,9</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деятельности учреждений образования, культуры, спорта и молодежной политики"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02 0 02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911,5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950,1</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911,5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950,1</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911,5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950,1</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деятельности учреждений социально-культурной направленности"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02 0 03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11 975,9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12 470,2</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учреждений социально-культурной направленности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02 0 03 23190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11 975,9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12 470,2</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учреждений социально-культурной направленности (Субсидии автономным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02 0 03 23190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620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11 975,9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12 470,2</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"Организация музейного обслуживания"</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02 0 05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5 747,2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6 000,1</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музеев и постоянных выставок</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02 0 05 23161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5 747,2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6 000,1</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музеев и постоянных выставок (Субсидии бюджетным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02 0 05 23161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5 747,2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6 000,1</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"Организация библиотечного обслуживания "</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02 0 08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16 694,0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17 386,3</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библиотечных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02 0 08 23170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16 694,0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17 386,3</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библиотечных учреждений (Субсидии бюджетным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02 0 08 23170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16 694,0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17 386,3</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"Комплектование книжных  фондов"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02 0 21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370,2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370,2</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библиотечных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02 0 21 23170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370,2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370,2</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библиотечных учреждений (Субсидии бюджетным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02 0 21 23170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370,2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370,2</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Непрограммные направления расходов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3 703,3</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2 584,1</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Непрограммные направления расходов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3 703,3</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2 584,1</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Реализация мероприятий в рамках федеральной целевой программы "Увековечение памяти погибших при защите Отечества на 2019-2024 годы"</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90 0 00 L2990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3 703,3</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2 584,1</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Реализация мероприятий в рамках федеральной целевой программы "Увековечение памяти погибших при защите Отечества на 2019-2024 годы" (Резервные средства)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90 0 00 L2990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870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3 703,3</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2 584,1</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СОЦИАЛЬНАЯ ПОЛИТИКА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51 020,2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51 017,4</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Пенсионное обеспечение</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4 690,7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4 690,7</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4 690,7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4 690,7</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"Доплата к страховой пенсии по старости (инвалидности) лицам, проходившим муниципальную службу, лицам, замещавшим муниципальные должности"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08 0 02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4 690,7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4 690,7</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lastRenderedPageBreak/>
              <w:t>Выплата доплаты к страховой пенсии по старости (инвалидности) лицам, проходившим муниципальную службу, лицам, замещавшим муниципальные должности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08 0 02 85600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4 690,7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4 690,7</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Выплата доплаты к страховой пенсии по старости (инвалидности) лицам, проходившим муниципальную службу, лицам, замещавшим муниципальные должности (Публичные нормативные социальные выплаты гражданам)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08 0 02 85600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4 690,7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4 690,7</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Социальное обеспечение населения</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14 959,9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14 957,0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"Развитие образования в Сортавальском муниципальном районе"</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13 326,9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13 326,9</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"Предоставление социальных выплат отдельным категориям граждан"</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13 326,9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13 326,9</w:t>
            </w:r>
          </w:p>
        </w:tc>
      </w:tr>
      <w:tr w:rsidR="00563C75" w:rsidRPr="00EC71E1" w:rsidTr="00EC71E1">
        <w:trPr>
          <w:trHeight w:val="211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119,5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119,5</w:t>
            </w:r>
          </w:p>
        </w:tc>
      </w:tr>
      <w:tr w:rsidR="00563C75" w:rsidRPr="00EC71E1" w:rsidTr="00EC71E1">
        <w:trPr>
          <w:trHeight w:val="238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proofErr w:type="gramStart"/>
            <w:r w:rsidRPr="00EC71E1">
              <w:rPr>
                <w:sz w:val="18"/>
                <w:szCs w:val="18"/>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(Социальные выплаты гражданам, кроме публичных нормативных социальных выплат)</w:t>
            </w:r>
            <w:proofErr w:type="gramEnd"/>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320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119,5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119,5</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 xml:space="preserve">Реализация мероприятий государственной программы Республики Карелия "Совершенствование социальной защиты граждан" </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01 0 08 43210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13 207,4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13 207,4</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Реализация мероприятий государственной программы Республики Карелия "Совершенствование социальной защиты граждан"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01 0 08 43210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1 202,7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1 202,7</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Реализация мероприятий государственной программы Республики Карелия "Совершенствование социальной защиты граждан"  (Социальные выплаты гражданам, кроме публичных нормативных социальных выплат)</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01 0 08 43210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320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12 004,7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12 004,7</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"Обеспечение жильем молодых семей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05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1 633,0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1 630,1</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жильем молодых семей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05 0 01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1 633,0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1 630,1</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Перечисление банку средств, предоставляемых в качестве социальной выплаты</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 0 01 L0200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130,8</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134,7</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Перечисление банку средств, предоставляемых в качестве социальной выплаты (Социальные выплаты гражданам, кроме публичных нормативных социальных выплат)</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 0 01 L0200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320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130,8</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134,7</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Реализация мероприятий по обеспечению жильем молодых семей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 0 01 L4970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1 502,2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1 495,4</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lastRenderedPageBreak/>
              <w:t>Реализация мероприятий по обеспечению жильем молодых семей (Социальные выплаты гражданам, кроме публичных нормативных социальных выплат)</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 0 01 L4970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320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1 502,2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1 495,4</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Охрана семьи и детства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29 781,7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29 781,7</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"Развитие образования в Сортавальском муниципальном районе"</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20 237,0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20 237,0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"Предоставление социальных выплат отдельным категориям граждан"</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20 002,0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20 002,0</w:t>
            </w:r>
          </w:p>
        </w:tc>
      </w:tr>
      <w:tr w:rsidR="00563C75" w:rsidRPr="00EC71E1" w:rsidTr="00EC71E1">
        <w:trPr>
          <w:trHeight w:val="189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01 0 08 42030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20 002,0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20 002,0</w:t>
            </w:r>
          </w:p>
        </w:tc>
      </w:tr>
      <w:tr w:rsidR="00563C75" w:rsidRPr="00EC71E1" w:rsidTr="00EC71E1">
        <w:trPr>
          <w:trHeight w:val="229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proofErr w:type="gramStart"/>
            <w:r w:rsidRPr="00EC71E1">
              <w:rPr>
                <w:sz w:val="18"/>
                <w:szCs w:val="18"/>
                <w:lang w:val="ru-RU" w:eastAsia="ru-RU"/>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(Иные закупки товаров, работ и услуг для обеспечения государственных (муниципальных) нужд)</w:t>
            </w:r>
            <w:proofErr w:type="gramEnd"/>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01 0 08 42030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240,0</w:t>
            </w:r>
          </w:p>
        </w:tc>
      </w:tr>
      <w:tr w:rsidR="00563C75" w:rsidRPr="00EC71E1" w:rsidTr="00EC71E1">
        <w:trPr>
          <w:trHeight w:val="210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proofErr w:type="gramStart"/>
            <w:r w:rsidRPr="00EC71E1">
              <w:rPr>
                <w:sz w:val="18"/>
                <w:szCs w:val="18"/>
                <w:lang w:val="ru-RU" w:eastAsia="ru-RU"/>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(Социальные выплаты гражданам, кроме публичных нормативных социальных выплат)</w:t>
            </w:r>
            <w:proofErr w:type="gramEnd"/>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01 0 08 42030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320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19 762,0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19 762,0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"Привлечение и закрепление молодых специалистов на территории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01 0 16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135,0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135,0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Целевое обучение на педагогические специальности выпускников образовательных организаций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01 0 16 70010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135,0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135,0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Целевое обучение на педагогические специальности выпускников образовательных организаций Сортавальского муниципального района (Стипендии)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01 0 16 70010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135,0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135,0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 xml:space="preserve">Основное мероприятие "Оказание мер поддержки </w:t>
            </w:r>
            <w:proofErr w:type="gramStart"/>
            <w:r w:rsidRPr="00EC71E1">
              <w:rPr>
                <w:sz w:val="18"/>
                <w:szCs w:val="18"/>
                <w:lang w:val="ru-RU" w:eastAsia="ru-RU"/>
              </w:rPr>
              <w:t>обучающимся</w:t>
            </w:r>
            <w:proofErr w:type="gramEnd"/>
            <w:r w:rsidRPr="00EC71E1">
              <w:rPr>
                <w:sz w:val="18"/>
                <w:szCs w:val="18"/>
                <w:lang w:val="ru-RU" w:eastAsia="ru-RU"/>
              </w:rPr>
              <w:t xml:space="preserve"> образовательных учреждений, проявившим выдающиеся способности"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01 0 18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100,0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 xml:space="preserve">Единовременная выплата </w:t>
            </w:r>
            <w:proofErr w:type="gramStart"/>
            <w:r w:rsidRPr="00EC71E1">
              <w:rPr>
                <w:sz w:val="18"/>
                <w:szCs w:val="18"/>
                <w:lang w:val="ru-RU" w:eastAsia="ru-RU"/>
              </w:rPr>
              <w:t>обучающимся</w:t>
            </w:r>
            <w:proofErr w:type="gramEnd"/>
            <w:r w:rsidRPr="00EC71E1">
              <w:rPr>
                <w:sz w:val="18"/>
                <w:szCs w:val="18"/>
                <w:lang w:val="ru-RU" w:eastAsia="ru-RU"/>
              </w:rPr>
              <w:t xml:space="preserve"> образовательных организаций Сортавальского муниципального района, проявившим выдающиеся способности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01 0 18 70220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100,0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 xml:space="preserve">Единовременная выплата </w:t>
            </w:r>
            <w:proofErr w:type="gramStart"/>
            <w:r w:rsidRPr="00EC71E1">
              <w:rPr>
                <w:sz w:val="18"/>
                <w:szCs w:val="18"/>
                <w:lang w:val="ru-RU" w:eastAsia="ru-RU"/>
              </w:rPr>
              <w:t>обучающимся</w:t>
            </w:r>
            <w:proofErr w:type="gramEnd"/>
            <w:r w:rsidRPr="00EC71E1">
              <w:rPr>
                <w:sz w:val="18"/>
                <w:szCs w:val="18"/>
                <w:lang w:val="ru-RU" w:eastAsia="ru-RU"/>
              </w:rPr>
              <w:t xml:space="preserve"> образовательных организаций Сортавальского муниципального района, проявившим выдающиеся способности (Стипендии)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01 0 18 70220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100,0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9 544,7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9 544,7</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lastRenderedPageBreak/>
              <w:t>Основное мероприятие "Обеспечение деятельности Администрации Сортавальского муниципального района и ее структурных подразделений"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08 0 01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9 544,7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9 544,7</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R0820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1 548,0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0,0</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R0820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1 548,0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0,0</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К0820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7 996,7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9 544,7</w:t>
            </w:r>
          </w:p>
        </w:tc>
      </w:tr>
      <w:tr w:rsidR="00563C75" w:rsidRPr="00EC71E1" w:rsidTr="00EC71E1">
        <w:trPr>
          <w:trHeight w:val="12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proofErr w:type="gramStart"/>
            <w:r w:rsidRPr="00EC71E1">
              <w:rPr>
                <w:sz w:val="18"/>
                <w:szCs w:val="18"/>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(Иные закупки товаров, работ и услуг для обеспечения государственных (муниципальных) нужд)</w:t>
            </w:r>
            <w:proofErr w:type="gramEnd"/>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К0820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81,7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0,0</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К0820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7 915,0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9 544,7</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Другие вопросы в области социальной политики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1 588,0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1 588,0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1 588,0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1 588,0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08 0 01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1 588,0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1 588,0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организации и осуществлению деятельности органов опеки и попечительства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08 0 01 42203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1 588,0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1 588,0</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организации и осуществлению деятельности органов опеки и попечительства (Расходы на выплаты персоналу государственных (муниципальных) органов)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08 0 01 42203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1 426,2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1 426,2</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организации и осуществлению деятельности органов опеки и попечительства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08 0 01 42203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161,8</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161,8</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ФИЗИЧЕСКАЯ КУЛЬТУРА И СПОРТ</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45 568,8</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56 793,5</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Физическая культура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25 390,2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26 456,6</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25 390,2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26 456,6</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"Проведение и организация физкультурных, физкультурно-спортивных, спортивных мероприятий, привлечентие жителей района к здоровому образу жизни"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02 0 11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25 390,2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26 456,6</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физкультурно-оздоровительных учреждений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02 0 11 23700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25 390,2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26 456,6</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lastRenderedPageBreak/>
              <w:t>Финансирование деятельности физкультурно-оздоровительных учреждений Сортавальского муниципального района (Субсидии автономным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02 0 11 23700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620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25 390,2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26 456,6</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Массовый спорт</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330,0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344,0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330,0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344,0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"Организация и проведение официальных физкультурных и спортивных мероприятий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02 0 12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330,0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344,0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официальных физкультурных и спортивных мероприятий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02 0 12 70110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330,0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344,0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официальных физкультурных и спортивных мероприятий Сортавальского муниципального района (Расходы на выплаты персоналу казенных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02 0 12 70110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80,0</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официальных физкультурных и спортивных мероприятий Сортавальского муниципального района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02 0 12 70110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250,0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264,0</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Спорт высших достижений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19 848,6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29 992,9</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19 848,6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29 992,9</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"Спортивная подготовка по Олимпийским видам спорта"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02 0 13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19 409,6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20 342,0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спортивной подготовки по Олимпийским видам спорта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02 0 13 23144</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19 409,6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20 342,0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спортивной подготовки по Олимпийским видам спорта (Субсидии бюджетным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02 0 13 23144</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19 409,6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20 342,0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"Спорт - норма жизни", в рамках реализации национального проекта "Демография"</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02 0 P5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439,0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9 650,9</w:t>
            </w:r>
          </w:p>
        </w:tc>
      </w:tr>
      <w:tr w:rsidR="00563C75" w:rsidRPr="00EC71E1" w:rsidTr="00EC71E1">
        <w:trPr>
          <w:trHeight w:val="153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Субсидии бюджетам муниципальных районов и городских округов на реализацию мероприятий по государственной поддержке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P5 50810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439,0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525,7</w:t>
            </w:r>
          </w:p>
        </w:tc>
      </w:tr>
      <w:tr w:rsidR="00563C75" w:rsidRPr="00EC71E1" w:rsidTr="00EC71E1">
        <w:trPr>
          <w:trHeight w:val="160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Субсидии бюджетам муниципальных районов и городских округов на реализацию мероприятий по государственной поддержке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 (Субсидии бюджетным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P5 50810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439,0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525,7</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Приобретение спортивного оборудования и инвентаря для приведения организаций спортивной подготовки в нормативное состояние</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P5 52290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9 125,2</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Приобретение спортивного оборудования и инвентаря для приведения организаций спортивной подготовки в нормативное состояние (Субсидии бюджетным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P5 52290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9 125,2</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СРЕДСТВА МАССОВОЙ ИНФОРМАЦИИ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1 255,4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1 262,8</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Периодическая печать и издательства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1 255,4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1 262,8</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lastRenderedPageBreak/>
              <w:t>Муниципальная программа "Повышение эффективности муниципального управления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1 255,4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1 262,8</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деятельности учреждений средств массовой информации"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08 0 04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1 255,4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1 262,8</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учреждений средств массовой информации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08 0 04 23200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1 255,4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1 262,8</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учреждений средств массовой информации (Субсидии автономным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08 0 04 23200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620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1 255,4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1 262,8</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ОБСЛУЖИВАНИЕ ГОСУДАРСТВЕННОГО (МУНИЦИПАЛЬНОГО) ДОЛГА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10 358,0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10 252,0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Обслуживание государственного (муниципального) внутреннего долга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10 358,0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10 252,0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"Управление муниципальными финансами в Сортавальском муниципальном районе"</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10 358,0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10 252,0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своевременных выплат по обязательствам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09 0 11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10 358,0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10 252,0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полномочий Финансового управления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09 0 11 10060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10 358,0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10 252,0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полномочий Финансового управления Сортавальского муниципального района (Обслуживание муниципального долга)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09 0 11 10060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730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10 358,0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10 252,0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МЕЖБЮДЖЕТНЫЕ ТРАНСФЕРТЫ ОБЩЕГО ХАРАКТЕРА БЮДЖЕТАМ БЮДЖЕТНОЙ СИСТЕМЫ РОССИЙСКОЙ ФЕДЕРАЦИИ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4 773,0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4 773,0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Дотации на выравнивание бюджетной обеспеченности субъектов Российской Федерации и муниципальных образований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4 773,0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4 773,0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"Управление муниципальными финансами в Сортавальском муниципальном районе"</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4 773,0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4 773,0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"Выравнивание бюджетной обеспеченности муниципальных образований поселений"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09 0 24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4 773,0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4 773,0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09 0 24 42150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1 966,0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1 966,0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 (Дотации)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09 0 24 42150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1 966,0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1 966,0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Дотация на выравнивание бюджетной обеспеченности городских и сельских поселений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09 0 24 90020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2 807,0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2 807,0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Дотация на выравнивание бюджетной обеспеченности городских и сельских поселений (Дотации)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09 0 24 90020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2 807,0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2 807,0</w:t>
            </w:r>
          </w:p>
        </w:tc>
      </w:tr>
      <w:tr w:rsidR="00563C75" w:rsidRPr="00EC71E1" w:rsidTr="00EC71E1">
        <w:trPr>
          <w:trHeight w:val="345"/>
        </w:trPr>
        <w:tc>
          <w:tcPr>
            <w:tcW w:w="4395" w:type="dxa"/>
            <w:tcBorders>
              <w:top w:val="nil"/>
              <w:left w:val="single" w:sz="4" w:space="0" w:color="auto"/>
              <w:bottom w:val="single" w:sz="4" w:space="0" w:color="auto"/>
              <w:right w:val="single" w:sz="4" w:space="0" w:color="auto"/>
            </w:tcBorders>
            <w:shd w:val="clear" w:color="auto" w:fill="auto"/>
            <w:noWrap/>
            <w:vAlign w:val="center"/>
            <w:hideMark/>
          </w:tcPr>
          <w:p w:rsidR="00563C75" w:rsidRPr="00EC71E1" w:rsidRDefault="00563C75" w:rsidP="00AA2B09">
            <w:pPr>
              <w:rPr>
                <w:b/>
                <w:bCs/>
                <w:sz w:val="18"/>
                <w:szCs w:val="18"/>
                <w:lang w:val="ru-RU" w:eastAsia="ru-RU"/>
              </w:rPr>
            </w:pPr>
            <w:r w:rsidRPr="00EC71E1">
              <w:rPr>
                <w:b/>
                <w:bCs/>
                <w:sz w:val="18"/>
                <w:szCs w:val="18"/>
                <w:lang w:val="ru-RU" w:eastAsia="ru-RU"/>
              </w:rPr>
              <w:t xml:space="preserve">Итого расходов: </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b/>
                <w:bCs/>
                <w:sz w:val="18"/>
                <w:szCs w:val="18"/>
                <w:lang w:val="ru-RU" w:eastAsia="ru-RU"/>
              </w:rPr>
            </w:pPr>
            <w:r w:rsidRPr="00EC71E1">
              <w:rPr>
                <w:b/>
                <w:bCs/>
                <w:sz w:val="18"/>
                <w:szCs w:val="18"/>
                <w:lang w:val="ru-RU" w:eastAsia="ru-RU"/>
              </w:rPr>
              <w:t> </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b/>
                <w:bCs/>
                <w:sz w:val="18"/>
                <w:szCs w:val="18"/>
                <w:lang w:val="ru-RU" w:eastAsia="ru-RU"/>
              </w:rPr>
            </w:pPr>
            <w:r w:rsidRPr="00EC71E1">
              <w:rPr>
                <w:b/>
                <w:bCs/>
                <w:sz w:val="18"/>
                <w:szCs w:val="18"/>
                <w:lang w:val="ru-RU" w:eastAsia="ru-RU"/>
              </w:rPr>
              <w:t> </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b/>
                <w:bCs/>
                <w:sz w:val="18"/>
                <w:szCs w:val="18"/>
                <w:lang w:val="ru-RU" w:eastAsia="ru-RU"/>
              </w:rPr>
            </w:pPr>
            <w:r w:rsidRPr="00EC71E1">
              <w:rPr>
                <w:b/>
                <w:bCs/>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b/>
                <w:bCs/>
                <w:sz w:val="18"/>
                <w:szCs w:val="18"/>
                <w:lang w:val="ru-RU" w:eastAsia="ru-RU"/>
              </w:rPr>
            </w:pPr>
            <w:r w:rsidRPr="00EC71E1">
              <w:rPr>
                <w:b/>
                <w:bCs/>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b/>
                <w:bCs/>
                <w:sz w:val="18"/>
                <w:szCs w:val="18"/>
                <w:lang w:val="ru-RU" w:eastAsia="ru-RU"/>
              </w:rPr>
            </w:pPr>
            <w:r w:rsidRPr="00EC71E1">
              <w:rPr>
                <w:b/>
                <w:bCs/>
                <w:sz w:val="18"/>
                <w:szCs w:val="18"/>
                <w:lang w:val="ru-RU" w:eastAsia="ru-RU"/>
              </w:rPr>
              <w:t>923 550,8</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b/>
                <w:bCs/>
                <w:sz w:val="18"/>
                <w:szCs w:val="18"/>
                <w:lang w:val="ru-RU" w:eastAsia="ru-RU"/>
              </w:rPr>
            </w:pPr>
            <w:r w:rsidRPr="00EC71E1">
              <w:rPr>
                <w:b/>
                <w:bCs/>
                <w:sz w:val="18"/>
                <w:szCs w:val="18"/>
                <w:lang w:val="ru-RU" w:eastAsia="ru-RU"/>
              </w:rPr>
              <w:t>907 177,7</w:t>
            </w:r>
          </w:p>
        </w:tc>
      </w:tr>
    </w:tbl>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tbl>
      <w:tblPr>
        <w:tblW w:w="10590" w:type="dxa"/>
        <w:tblInd w:w="-601" w:type="dxa"/>
        <w:tblLook w:val="04A0" w:firstRow="1" w:lastRow="0" w:firstColumn="1" w:lastColumn="0" w:noHBand="0" w:noVBand="1"/>
      </w:tblPr>
      <w:tblGrid>
        <w:gridCol w:w="6140"/>
        <w:gridCol w:w="1528"/>
        <w:gridCol w:w="1026"/>
        <w:gridCol w:w="1896"/>
      </w:tblGrid>
      <w:tr w:rsidR="00563C75" w:rsidRPr="001472CB" w:rsidTr="001472CB">
        <w:trPr>
          <w:trHeight w:val="255"/>
        </w:trPr>
        <w:tc>
          <w:tcPr>
            <w:tcW w:w="6140" w:type="dxa"/>
            <w:tcBorders>
              <w:top w:val="nil"/>
              <w:left w:val="nil"/>
              <w:bottom w:val="nil"/>
              <w:right w:val="nil"/>
            </w:tcBorders>
            <w:shd w:val="clear" w:color="auto" w:fill="auto"/>
            <w:noWrap/>
            <w:vAlign w:val="bottom"/>
            <w:hideMark/>
          </w:tcPr>
          <w:p w:rsidR="00563C75" w:rsidRPr="001472CB" w:rsidRDefault="00563C75" w:rsidP="00AA2B09">
            <w:pPr>
              <w:rPr>
                <w:rFonts w:ascii="Arial" w:hAnsi="Arial" w:cs="Arial"/>
                <w:sz w:val="20"/>
                <w:szCs w:val="20"/>
                <w:lang w:val="ru-RU" w:eastAsia="ru-RU"/>
              </w:rPr>
            </w:pPr>
          </w:p>
        </w:tc>
        <w:tc>
          <w:tcPr>
            <w:tcW w:w="4450" w:type="dxa"/>
            <w:gridSpan w:val="3"/>
            <w:tcBorders>
              <w:top w:val="nil"/>
              <w:left w:val="nil"/>
              <w:bottom w:val="nil"/>
              <w:right w:val="nil"/>
            </w:tcBorders>
            <w:shd w:val="clear" w:color="auto" w:fill="auto"/>
            <w:noWrap/>
            <w:vAlign w:val="bottom"/>
            <w:hideMark/>
          </w:tcPr>
          <w:p w:rsidR="00563C75" w:rsidRPr="001472CB" w:rsidRDefault="00563C75" w:rsidP="00AA2B09">
            <w:pPr>
              <w:jc w:val="right"/>
              <w:rPr>
                <w:rFonts w:ascii="Arial" w:hAnsi="Arial" w:cs="Arial"/>
                <w:sz w:val="20"/>
                <w:szCs w:val="20"/>
                <w:lang w:val="ru-RU" w:eastAsia="ru-RU"/>
              </w:rPr>
            </w:pPr>
            <w:r w:rsidRPr="001472CB">
              <w:rPr>
                <w:rFonts w:ascii="Arial" w:hAnsi="Arial" w:cs="Arial"/>
                <w:sz w:val="20"/>
                <w:szCs w:val="20"/>
                <w:lang w:val="ru-RU" w:eastAsia="ru-RU"/>
              </w:rPr>
              <w:t>Приложение № 8</w:t>
            </w:r>
          </w:p>
        </w:tc>
      </w:tr>
      <w:tr w:rsidR="00563C75" w:rsidRPr="001472CB" w:rsidTr="001472CB">
        <w:trPr>
          <w:trHeight w:val="255"/>
        </w:trPr>
        <w:tc>
          <w:tcPr>
            <w:tcW w:w="6140" w:type="dxa"/>
            <w:tcBorders>
              <w:top w:val="nil"/>
              <w:left w:val="nil"/>
              <w:bottom w:val="nil"/>
              <w:right w:val="nil"/>
            </w:tcBorders>
            <w:shd w:val="clear" w:color="auto" w:fill="auto"/>
            <w:noWrap/>
            <w:vAlign w:val="bottom"/>
            <w:hideMark/>
          </w:tcPr>
          <w:p w:rsidR="00563C75" w:rsidRPr="001472CB" w:rsidRDefault="00563C75" w:rsidP="00AA2B09">
            <w:pPr>
              <w:rPr>
                <w:rFonts w:ascii="Arial" w:hAnsi="Arial" w:cs="Arial"/>
                <w:sz w:val="20"/>
                <w:szCs w:val="20"/>
                <w:lang w:val="ru-RU" w:eastAsia="ru-RU"/>
              </w:rPr>
            </w:pPr>
          </w:p>
        </w:tc>
        <w:tc>
          <w:tcPr>
            <w:tcW w:w="4450" w:type="dxa"/>
            <w:gridSpan w:val="3"/>
            <w:tcBorders>
              <w:top w:val="nil"/>
              <w:left w:val="nil"/>
              <w:bottom w:val="nil"/>
              <w:right w:val="nil"/>
            </w:tcBorders>
            <w:shd w:val="clear" w:color="auto" w:fill="auto"/>
            <w:noWrap/>
            <w:vAlign w:val="bottom"/>
            <w:hideMark/>
          </w:tcPr>
          <w:p w:rsidR="00563C75" w:rsidRPr="001472CB" w:rsidRDefault="00563C75" w:rsidP="00AA2B09">
            <w:pPr>
              <w:jc w:val="right"/>
              <w:rPr>
                <w:rFonts w:ascii="Arial" w:hAnsi="Arial" w:cs="Arial"/>
                <w:sz w:val="20"/>
                <w:szCs w:val="20"/>
                <w:lang w:val="ru-RU" w:eastAsia="ru-RU"/>
              </w:rPr>
            </w:pPr>
            <w:r w:rsidRPr="001472CB">
              <w:rPr>
                <w:rFonts w:ascii="Arial" w:hAnsi="Arial" w:cs="Arial"/>
                <w:sz w:val="20"/>
                <w:szCs w:val="20"/>
                <w:lang w:val="ru-RU" w:eastAsia="ru-RU"/>
              </w:rPr>
              <w:t xml:space="preserve">к решению </w:t>
            </w:r>
          </w:p>
        </w:tc>
      </w:tr>
      <w:tr w:rsidR="00563C75" w:rsidRPr="001472CB" w:rsidTr="001472CB">
        <w:trPr>
          <w:trHeight w:val="255"/>
        </w:trPr>
        <w:tc>
          <w:tcPr>
            <w:tcW w:w="10590" w:type="dxa"/>
            <w:gridSpan w:val="4"/>
            <w:tcBorders>
              <w:top w:val="nil"/>
              <w:left w:val="nil"/>
              <w:bottom w:val="nil"/>
              <w:right w:val="nil"/>
            </w:tcBorders>
            <w:shd w:val="clear" w:color="auto" w:fill="auto"/>
            <w:noWrap/>
            <w:vAlign w:val="bottom"/>
            <w:hideMark/>
          </w:tcPr>
          <w:p w:rsidR="00563C75" w:rsidRPr="001472CB" w:rsidRDefault="00563C75" w:rsidP="00AA2B09">
            <w:pPr>
              <w:jc w:val="right"/>
              <w:rPr>
                <w:rFonts w:ascii="Arial" w:hAnsi="Arial" w:cs="Arial"/>
                <w:sz w:val="20"/>
                <w:szCs w:val="20"/>
                <w:lang w:val="ru-RU" w:eastAsia="ru-RU"/>
              </w:rPr>
            </w:pPr>
            <w:r w:rsidRPr="001472CB">
              <w:rPr>
                <w:rFonts w:ascii="Arial" w:hAnsi="Arial" w:cs="Arial"/>
                <w:sz w:val="20"/>
                <w:szCs w:val="20"/>
                <w:lang w:val="ru-RU" w:eastAsia="ru-RU"/>
              </w:rPr>
              <w:t>Совета Сортавальского муниципального района</w:t>
            </w:r>
          </w:p>
        </w:tc>
      </w:tr>
      <w:tr w:rsidR="00563C75" w:rsidRPr="001472CB" w:rsidTr="001472CB">
        <w:trPr>
          <w:trHeight w:val="255"/>
        </w:trPr>
        <w:tc>
          <w:tcPr>
            <w:tcW w:w="6140" w:type="dxa"/>
            <w:tcBorders>
              <w:top w:val="nil"/>
              <w:left w:val="nil"/>
              <w:bottom w:val="nil"/>
              <w:right w:val="nil"/>
            </w:tcBorders>
            <w:shd w:val="clear" w:color="auto" w:fill="auto"/>
            <w:noWrap/>
            <w:vAlign w:val="bottom"/>
            <w:hideMark/>
          </w:tcPr>
          <w:p w:rsidR="00563C75" w:rsidRPr="001472CB" w:rsidRDefault="00563C75" w:rsidP="00AA2B09">
            <w:pPr>
              <w:rPr>
                <w:rFonts w:ascii="Arial" w:hAnsi="Arial" w:cs="Arial"/>
                <w:sz w:val="20"/>
                <w:szCs w:val="20"/>
                <w:lang w:val="ru-RU" w:eastAsia="ru-RU"/>
              </w:rPr>
            </w:pPr>
          </w:p>
        </w:tc>
        <w:tc>
          <w:tcPr>
            <w:tcW w:w="4450" w:type="dxa"/>
            <w:gridSpan w:val="3"/>
            <w:tcBorders>
              <w:top w:val="nil"/>
              <w:left w:val="nil"/>
              <w:bottom w:val="nil"/>
              <w:right w:val="nil"/>
            </w:tcBorders>
            <w:shd w:val="clear" w:color="auto" w:fill="auto"/>
            <w:noWrap/>
            <w:vAlign w:val="bottom"/>
            <w:hideMark/>
          </w:tcPr>
          <w:p w:rsidR="00563C75" w:rsidRPr="001472CB" w:rsidRDefault="00563C75" w:rsidP="00AA2B09">
            <w:pPr>
              <w:jc w:val="right"/>
              <w:rPr>
                <w:rFonts w:ascii="Arial" w:hAnsi="Arial" w:cs="Arial"/>
                <w:sz w:val="20"/>
                <w:szCs w:val="20"/>
                <w:lang w:val="ru-RU" w:eastAsia="ru-RU"/>
              </w:rPr>
            </w:pPr>
            <w:r w:rsidRPr="001472CB">
              <w:rPr>
                <w:rFonts w:ascii="Arial" w:hAnsi="Arial" w:cs="Arial"/>
                <w:sz w:val="20"/>
                <w:szCs w:val="20"/>
                <w:lang w:val="ru-RU" w:eastAsia="ru-RU"/>
              </w:rPr>
              <w:t>от "10" декабря 2021 года № 44</w:t>
            </w:r>
          </w:p>
        </w:tc>
      </w:tr>
      <w:tr w:rsidR="00563C75" w:rsidRPr="001472CB" w:rsidTr="001472CB">
        <w:trPr>
          <w:trHeight w:val="255"/>
        </w:trPr>
        <w:tc>
          <w:tcPr>
            <w:tcW w:w="10590" w:type="dxa"/>
            <w:gridSpan w:val="4"/>
            <w:tcBorders>
              <w:top w:val="nil"/>
              <w:left w:val="nil"/>
              <w:bottom w:val="nil"/>
              <w:right w:val="nil"/>
            </w:tcBorders>
            <w:shd w:val="clear" w:color="auto" w:fill="auto"/>
            <w:noWrap/>
            <w:vAlign w:val="bottom"/>
            <w:hideMark/>
          </w:tcPr>
          <w:p w:rsidR="00563C75" w:rsidRPr="001472CB" w:rsidRDefault="00563C75" w:rsidP="00AA2B09">
            <w:pPr>
              <w:jc w:val="right"/>
              <w:rPr>
                <w:rFonts w:ascii="Arial" w:hAnsi="Arial" w:cs="Arial"/>
                <w:sz w:val="20"/>
                <w:szCs w:val="20"/>
                <w:lang w:val="ru-RU" w:eastAsia="ru-RU"/>
              </w:rPr>
            </w:pPr>
            <w:r w:rsidRPr="001472CB">
              <w:rPr>
                <w:rFonts w:ascii="Arial" w:hAnsi="Arial" w:cs="Arial"/>
                <w:sz w:val="20"/>
                <w:szCs w:val="20"/>
                <w:lang w:val="ru-RU" w:eastAsia="ru-RU"/>
              </w:rPr>
              <w:t xml:space="preserve">"О бюджете </w:t>
            </w:r>
            <w:proofErr w:type="gramStart"/>
            <w:r w:rsidRPr="001472CB">
              <w:rPr>
                <w:rFonts w:ascii="Arial" w:hAnsi="Arial" w:cs="Arial"/>
                <w:sz w:val="20"/>
                <w:szCs w:val="20"/>
                <w:lang w:val="ru-RU" w:eastAsia="ru-RU"/>
              </w:rPr>
              <w:t>Сортавальского</w:t>
            </w:r>
            <w:proofErr w:type="gramEnd"/>
            <w:r w:rsidRPr="001472CB">
              <w:rPr>
                <w:rFonts w:ascii="Arial" w:hAnsi="Arial" w:cs="Arial"/>
                <w:sz w:val="20"/>
                <w:szCs w:val="20"/>
                <w:lang w:val="ru-RU" w:eastAsia="ru-RU"/>
              </w:rPr>
              <w:t xml:space="preserve"> муниципального</w:t>
            </w:r>
          </w:p>
        </w:tc>
      </w:tr>
      <w:tr w:rsidR="00563C75" w:rsidRPr="00C70846" w:rsidTr="001472CB">
        <w:trPr>
          <w:trHeight w:val="255"/>
        </w:trPr>
        <w:tc>
          <w:tcPr>
            <w:tcW w:w="10590" w:type="dxa"/>
            <w:gridSpan w:val="4"/>
            <w:tcBorders>
              <w:top w:val="nil"/>
              <w:left w:val="nil"/>
              <w:bottom w:val="nil"/>
              <w:right w:val="nil"/>
            </w:tcBorders>
            <w:shd w:val="clear" w:color="auto" w:fill="auto"/>
            <w:noWrap/>
            <w:vAlign w:val="bottom"/>
            <w:hideMark/>
          </w:tcPr>
          <w:p w:rsidR="00563C75" w:rsidRPr="001472CB" w:rsidRDefault="00563C75" w:rsidP="00AA2B09">
            <w:pPr>
              <w:jc w:val="right"/>
              <w:rPr>
                <w:rFonts w:ascii="Arial" w:hAnsi="Arial" w:cs="Arial"/>
                <w:sz w:val="20"/>
                <w:szCs w:val="20"/>
                <w:lang w:val="ru-RU" w:eastAsia="ru-RU"/>
              </w:rPr>
            </w:pPr>
            <w:r w:rsidRPr="001472CB">
              <w:rPr>
                <w:rFonts w:ascii="Arial" w:hAnsi="Arial" w:cs="Arial"/>
                <w:sz w:val="20"/>
                <w:szCs w:val="20"/>
                <w:lang w:val="ru-RU" w:eastAsia="ru-RU"/>
              </w:rPr>
              <w:t>района на 2022 год и на плановый период</w:t>
            </w:r>
          </w:p>
        </w:tc>
      </w:tr>
      <w:tr w:rsidR="00563C75" w:rsidRPr="001472CB" w:rsidTr="001472CB">
        <w:trPr>
          <w:trHeight w:val="255"/>
        </w:trPr>
        <w:tc>
          <w:tcPr>
            <w:tcW w:w="6140" w:type="dxa"/>
            <w:tcBorders>
              <w:top w:val="nil"/>
              <w:left w:val="nil"/>
              <w:bottom w:val="nil"/>
              <w:right w:val="nil"/>
            </w:tcBorders>
            <w:shd w:val="clear" w:color="auto" w:fill="auto"/>
            <w:noWrap/>
            <w:vAlign w:val="bottom"/>
            <w:hideMark/>
          </w:tcPr>
          <w:p w:rsidR="00563C75" w:rsidRPr="001472CB" w:rsidRDefault="00563C75" w:rsidP="00AA2B09">
            <w:pPr>
              <w:rPr>
                <w:rFonts w:ascii="Arial" w:hAnsi="Arial" w:cs="Arial"/>
                <w:sz w:val="20"/>
                <w:szCs w:val="20"/>
                <w:lang w:val="ru-RU" w:eastAsia="ru-RU"/>
              </w:rPr>
            </w:pPr>
          </w:p>
        </w:tc>
        <w:tc>
          <w:tcPr>
            <w:tcW w:w="4450" w:type="dxa"/>
            <w:gridSpan w:val="3"/>
            <w:tcBorders>
              <w:top w:val="nil"/>
              <w:left w:val="nil"/>
              <w:bottom w:val="nil"/>
              <w:right w:val="nil"/>
            </w:tcBorders>
            <w:shd w:val="clear" w:color="auto" w:fill="auto"/>
            <w:noWrap/>
            <w:vAlign w:val="bottom"/>
            <w:hideMark/>
          </w:tcPr>
          <w:p w:rsidR="00563C75" w:rsidRPr="001472CB" w:rsidRDefault="00563C75" w:rsidP="00AA2B09">
            <w:pPr>
              <w:jc w:val="right"/>
              <w:rPr>
                <w:rFonts w:ascii="Arial" w:hAnsi="Arial" w:cs="Arial"/>
                <w:sz w:val="20"/>
                <w:szCs w:val="20"/>
                <w:lang w:val="ru-RU" w:eastAsia="ru-RU"/>
              </w:rPr>
            </w:pPr>
            <w:r w:rsidRPr="001472CB">
              <w:rPr>
                <w:rFonts w:ascii="Arial" w:hAnsi="Arial" w:cs="Arial"/>
                <w:sz w:val="20"/>
                <w:szCs w:val="20"/>
                <w:lang w:val="ru-RU" w:eastAsia="ru-RU"/>
              </w:rPr>
              <w:t>2023 и 2024 годов"</w:t>
            </w:r>
          </w:p>
        </w:tc>
      </w:tr>
      <w:tr w:rsidR="00563C75" w:rsidRPr="001472CB" w:rsidTr="001472CB">
        <w:trPr>
          <w:trHeight w:val="255"/>
        </w:trPr>
        <w:tc>
          <w:tcPr>
            <w:tcW w:w="6140" w:type="dxa"/>
            <w:tcBorders>
              <w:top w:val="nil"/>
              <w:left w:val="nil"/>
              <w:bottom w:val="nil"/>
              <w:right w:val="nil"/>
            </w:tcBorders>
            <w:shd w:val="clear" w:color="auto" w:fill="auto"/>
            <w:noWrap/>
            <w:vAlign w:val="bottom"/>
            <w:hideMark/>
          </w:tcPr>
          <w:p w:rsidR="00563C75" w:rsidRPr="001472CB" w:rsidRDefault="00563C75" w:rsidP="00AA2B09">
            <w:pPr>
              <w:rPr>
                <w:rFonts w:ascii="Arial" w:hAnsi="Arial" w:cs="Arial"/>
                <w:sz w:val="20"/>
                <w:szCs w:val="20"/>
                <w:lang w:val="ru-RU" w:eastAsia="ru-RU"/>
              </w:rPr>
            </w:pPr>
          </w:p>
        </w:tc>
        <w:tc>
          <w:tcPr>
            <w:tcW w:w="1528" w:type="dxa"/>
            <w:tcBorders>
              <w:top w:val="nil"/>
              <w:left w:val="nil"/>
              <w:bottom w:val="nil"/>
              <w:right w:val="nil"/>
            </w:tcBorders>
            <w:shd w:val="clear" w:color="auto" w:fill="auto"/>
            <w:noWrap/>
            <w:vAlign w:val="bottom"/>
            <w:hideMark/>
          </w:tcPr>
          <w:p w:rsidR="00563C75" w:rsidRPr="001472CB" w:rsidRDefault="00563C75" w:rsidP="00AA2B09">
            <w:pPr>
              <w:jc w:val="right"/>
              <w:rPr>
                <w:rFonts w:ascii="Arial" w:hAnsi="Arial" w:cs="Arial"/>
                <w:sz w:val="20"/>
                <w:szCs w:val="20"/>
                <w:lang w:val="ru-RU" w:eastAsia="ru-RU"/>
              </w:rPr>
            </w:pPr>
          </w:p>
        </w:tc>
        <w:tc>
          <w:tcPr>
            <w:tcW w:w="1026" w:type="dxa"/>
            <w:tcBorders>
              <w:top w:val="nil"/>
              <w:left w:val="nil"/>
              <w:bottom w:val="nil"/>
              <w:right w:val="nil"/>
            </w:tcBorders>
            <w:shd w:val="clear" w:color="auto" w:fill="auto"/>
            <w:noWrap/>
            <w:vAlign w:val="bottom"/>
            <w:hideMark/>
          </w:tcPr>
          <w:p w:rsidR="00563C75" w:rsidRPr="001472CB" w:rsidRDefault="00563C75" w:rsidP="00AA2B09">
            <w:pPr>
              <w:jc w:val="right"/>
              <w:rPr>
                <w:rFonts w:ascii="Arial" w:hAnsi="Arial" w:cs="Arial"/>
                <w:sz w:val="20"/>
                <w:szCs w:val="20"/>
                <w:lang w:val="ru-RU" w:eastAsia="ru-RU"/>
              </w:rPr>
            </w:pPr>
          </w:p>
        </w:tc>
        <w:tc>
          <w:tcPr>
            <w:tcW w:w="1896" w:type="dxa"/>
            <w:tcBorders>
              <w:top w:val="nil"/>
              <w:left w:val="nil"/>
              <w:bottom w:val="nil"/>
              <w:right w:val="nil"/>
            </w:tcBorders>
            <w:shd w:val="clear" w:color="auto" w:fill="auto"/>
            <w:noWrap/>
            <w:vAlign w:val="bottom"/>
            <w:hideMark/>
          </w:tcPr>
          <w:p w:rsidR="00563C75" w:rsidRPr="001472CB" w:rsidRDefault="00563C75" w:rsidP="00AA2B09">
            <w:pPr>
              <w:jc w:val="right"/>
              <w:rPr>
                <w:rFonts w:ascii="Arial" w:hAnsi="Arial" w:cs="Arial"/>
                <w:sz w:val="20"/>
                <w:szCs w:val="20"/>
                <w:lang w:val="ru-RU" w:eastAsia="ru-RU"/>
              </w:rPr>
            </w:pPr>
          </w:p>
        </w:tc>
      </w:tr>
      <w:tr w:rsidR="00563C75" w:rsidRPr="00C70846" w:rsidTr="001472CB">
        <w:trPr>
          <w:trHeight w:val="1320"/>
        </w:trPr>
        <w:tc>
          <w:tcPr>
            <w:tcW w:w="10590" w:type="dxa"/>
            <w:gridSpan w:val="4"/>
            <w:tcBorders>
              <w:top w:val="nil"/>
              <w:left w:val="nil"/>
              <w:bottom w:val="nil"/>
              <w:right w:val="nil"/>
            </w:tcBorders>
            <w:shd w:val="clear" w:color="auto" w:fill="auto"/>
            <w:vAlign w:val="bottom"/>
            <w:hideMark/>
          </w:tcPr>
          <w:p w:rsidR="00563C75" w:rsidRPr="001472CB" w:rsidRDefault="00563C75" w:rsidP="00AA2B09">
            <w:pPr>
              <w:jc w:val="center"/>
              <w:rPr>
                <w:rFonts w:ascii="Arial" w:hAnsi="Arial" w:cs="Arial"/>
                <w:b/>
                <w:bCs/>
                <w:lang w:val="ru-RU" w:eastAsia="ru-RU"/>
              </w:rPr>
            </w:pPr>
            <w:r w:rsidRPr="001472CB">
              <w:rPr>
                <w:rFonts w:ascii="Arial" w:hAnsi="Arial" w:cs="Arial"/>
                <w:b/>
                <w:bCs/>
                <w:lang w:val="ru-RU" w:eastAsia="ru-RU"/>
              </w:rPr>
              <w:t xml:space="preserve">Распределение бюджетных ассигнований по целевым статьям (муниципальным программам и непрограммным направлениям деятельности), группам и подгруппам </w:t>
            </w:r>
            <w:proofErr w:type="gramStart"/>
            <w:r w:rsidRPr="001472CB">
              <w:rPr>
                <w:rFonts w:ascii="Arial" w:hAnsi="Arial" w:cs="Arial"/>
                <w:b/>
                <w:bCs/>
                <w:lang w:val="ru-RU" w:eastAsia="ru-RU"/>
              </w:rPr>
              <w:t>видов расходов классификации расходов бюджета Сортавальского муниципального района</w:t>
            </w:r>
            <w:proofErr w:type="gramEnd"/>
            <w:r w:rsidRPr="001472CB">
              <w:rPr>
                <w:rFonts w:ascii="Arial" w:hAnsi="Arial" w:cs="Arial"/>
                <w:b/>
                <w:bCs/>
                <w:lang w:val="ru-RU" w:eastAsia="ru-RU"/>
              </w:rPr>
              <w:t xml:space="preserve"> на 2022 год</w:t>
            </w:r>
          </w:p>
        </w:tc>
      </w:tr>
      <w:tr w:rsidR="00563C75" w:rsidRPr="00C70846" w:rsidTr="001472CB">
        <w:trPr>
          <w:trHeight w:val="300"/>
        </w:trPr>
        <w:tc>
          <w:tcPr>
            <w:tcW w:w="6140" w:type="dxa"/>
            <w:tcBorders>
              <w:top w:val="nil"/>
              <w:left w:val="nil"/>
              <w:bottom w:val="nil"/>
              <w:right w:val="nil"/>
            </w:tcBorders>
            <w:shd w:val="clear" w:color="auto" w:fill="auto"/>
            <w:vAlign w:val="bottom"/>
            <w:hideMark/>
          </w:tcPr>
          <w:p w:rsidR="00563C75" w:rsidRPr="001472CB" w:rsidRDefault="00563C75" w:rsidP="00AA2B09">
            <w:pPr>
              <w:jc w:val="center"/>
              <w:rPr>
                <w:rFonts w:ascii="Arial" w:hAnsi="Arial" w:cs="Arial"/>
                <w:sz w:val="20"/>
                <w:szCs w:val="20"/>
                <w:lang w:val="ru-RU" w:eastAsia="ru-RU"/>
              </w:rPr>
            </w:pPr>
          </w:p>
        </w:tc>
        <w:tc>
          <w:tcPr>
            <w:tcW w:w="2554" w:type="dxa"/>
            <w:gridSpan w:val="2"/>
            <w:tcBorders>
              <w:top w:val="nil"/>
              <w:left w:val="nil"/>
              <w:bottom w:val="nil"/>
              <w:right w:val="nil"/>
            </w:tcBorders>
            <w:shd w:val="clear" w:color="auto" w:fill="auto"/>
            <w:vAlign w:val="bottom"/>
            <w:hideMark/>
          </w:tcPr>
          <w:p w:rsidR="00563C75" w:rsidRPr="001472CB" w:rsidRDefault="00563C75" w:rsidP="00AA2B09">
            <w:pPr>
              <w:jc w:val="center"/>
              <w:rPr>
                <w:rFonts w:ascii="Arial" w:hAnsi="Arial" w:cs="Arial"/>
                <w:sz w:val="16"/>
                <w:szCs w:val="16"/>
                <w:lang w:val="ru-RU" w:eastAsia="ru-RU"/>
              </w:rPr>
            </w:pPr>
          </w:p>
        </w:tc>
        <w:tc>
          <w:tcPr>
            <w:tcW w:w="1896" w:type="dxa"/>
            <w:tcBorders>
              <w:top w:val="nil"/>
              <w:left w:val="nil"/>
              <w:bottom w:val="nil"/>
              <w:right w:val="nil"/>
            </w:tcBorders>
            <w:shd w:val="clear" w:color="auto" w:fill="auto"/>
            <w:noWrap/>
            <w:vAlign w:val="bottom"/>
            <w:hideMark/>
          </w:tcPr>
          <w:p w:rsidR="00563C75" w:rsidRPr="001472CB" w:rsidRDefault="00563C75" w:rsidP="00AA2B09">
            <w:pPr>
              <w:rPr>
                <w:rFonts w:ascii="Arial" w:hAnsi="Arial" w:cs="Arial"/>
                <w:sz w:val="20"/>
                <w:szCs w:val="20"/>
                <w:lang w:val="ru-RU" w:eastAsia="ru-RU"/>
              </w:rPr>
            </w:pPr>
          </w:p>
        </w:tc>
      </w:tr>
      <w:tr w:rsidR="00563C75" w:rsidRPr="001472CB" w:rsidTr="001472CB">
        <w:trPr>
          <w:trHeight w:val="285"/>
        </w:trPr>
        <w:tc>
          <w:tcPr>
            <w:tcW w:w="6140" w:type="dxa"/>
            <w:tcBorders>
              <w:top w:val="nil"/>
              <w:left w:val="nil"/>
              <w:bottom w:val="nil"/>
              <w:right w:val="nil"/>
            </w:tcBorders>
            <w:shd w:val="clear" w:color="auto" w:fill="auto"/>
            <w:noWrap/>
            <w:vAlign w:val="bottom"/>
            <w:hideMark/>
          </w:tcPr>
          <w:p w:rsidR="00563C75" w:rsidRPr="001472CB" w:rsidRDefault="00563C75" w:rsidP="00AA2B09">
            <w:pPr>
              <w:rPr>
                <w:rFonts w:ascii="Arial" w:hAnsi="Arial" w:cs="Arial"/>
                <w:b/>
                <w:bCs/>
                <w:sz w:val="16"/>
                <w:szCs w:val="16"/>
                <w:lang w:val="ru-RU" w:eastAsia="ru-RU"/>
              </w:rPr>
            </w:pPr>
          </w:p>
        </w:tc>
        <w:tc>
          <w:tcPr>
            <w:tcW w:w="1528" w:type="dxa"/>
            <w:tcBorders>
              <w:top w:val="nil"/>
              <w:left w:val="nil"/>
              <w:bottom w:val="nil"/>
              <w:right w:val="nil"/>
            </w:tcBorders>
            <w:shd w:val="clear" w:color="auto" w:fill="auto"/>
            <w:noWrap/>
            <w:vAlign w:val="bottom"/>
            <w:hideMark/>
          </w:tcPr>
          <w:p w:rsidR="00563C75" w:rsidRPr="001472CB" w:rsidRDefault="00563C75" w:rsidP="00AA2B09">
            <w:pPr>
              <w:rPr>
                <w:rFonts w:ascii="Arial" w:hAnsi="Arial" w:cs="Arial"/>
                <w:b/>
                <w:bCs/>
                <w:sz w:val="16"/>
                <w:szCs w:val="16"/>
                <w:lang w:val="ru-RU" w:eastAsia="ru-RU"/>
              </w:rPr>
            </w:pPr>
          </w:p>
        </w:tc>
        <w:tc>
          <w:tcPr>
            <w:tcW w:w="1026" w:type="dxa"/>
            <w:tcBorders>
              <w:top w:val="nil"/>
              <w:left w:val="nil"/>
              <w:bottom w:val="nil"/>
              <w:right w:val="nil"/>
            </w:tcBorders>
            <w:shd w:val="clear" w:color="auto" w:fill="auto"/>
            <w:noWrap/>
            <w:vAlign w:val="bottom"/>
            <w:hideMark/>
          </w:tcPr>
          <w:p w:rsidR="00563C75" w:rsidRPr="001472CB" w:rsidRDefault="00563C75" w:rsidP="00AA2B09">
            <w:pPr>
              <w:rPr>
                <w:rFonts w:ascii="Arial" w:hAnsi="Arial" w:cs="Arial"/>
                <w:b/>
                <w:bCs/>
                <w:sz w:val="16"/>
                <w:szCs w:val="16"/>
                <w:lang w:val="ru-RU" w:eastAsia="ru-RU"/>
              </w:rPr>
            </w:pPr>
          </w:p>
        </w:tc>
        <w:tc>
          <w:tcPr>
            <w:tcW w:w="1896" w:type="dxa"/>
            <w:tcBorders>
              <w:top w:val="nil"/>
              <w:left w:val="nil"/>
              <w:bottom w:val="nil"/>
              <w:right w:val="nil"/>
            </w:tcBorders>
            <w:shd w:val="clear" w:color="auto" w:fill="auto"/>
            <w:noWrap/>
            <w:vAlign w:val="bottom"/>
            <w:hideMark/>
          </w:tcPr>
          <w:p w:rsidR="00563C75" w:rsidRPr="001472CB" w:rsidRDefault="00563C75" w:rsidP="00AA2B09">
            <w:pPr>
              <w:jc w:val="right"/>
              <w:rPr>
                <w:rFonts w:ascii="Arial" w:hAnsi="Arial" w:cs="Arial"/>
                <w:sz w:val="20"/>
                <w:szCs w:val="20"/>
                <w:lang w:val="ru-RU" w:eastAsia="ru-RU"/>
              </w:rPr>
            </w:pPr>
            <w:r w:rsidRPr="001472CB">
              <w:rPr>
                <w:rFonts w:ascii="Arial" w:hAnsi="Arial" w:cs="Arial"/>
                <w:sz w:val="20"/>
                <w:szCs w:val="20"/>
                <w:lang w:val="ru-RU" w:eastAsia="ru-RU"/>
              </w:rPr>
              <w:t>Ед</w:t>
            </w:r>
            <w:proofErr w:type="gramStart"/>
            <w:r w:rsidRPr="001472CB">
              <w:rPr>
                <w:rFonts w:ascii="Arial" w:hAnsi="Arial" w:cs="Arial"/>
                <w:sz w:val="20"/>
                <w:szCs w:val="20"/>
                <w:lang w:val="ru-RU" w:eastAsia="ru-RU"/>
              </w:rPr>
              <w:t>.и</w:t>
            </w:r>
            <w:proofErr w:type="gramEnd"/>
            <w:r w:rsidRPr="001472CB">
              <w:rPr>
                <w:rFonts w:ascii="Arial" w:hAnsi="Arial" w:cs="Arial"/>
                <w:sz w:val="20"/>
                <w:szCs w:val="20"/>
                <w:lang w:val="ru-RU" w:eastAsia="ru-RU"/>
              </w:rPr>
              <w:t>зм.: тыс.рублей</w:t>
            </w:r>
          </w:p>
        </w:tc>
      </w:tr>
      <w:tr w:rsidR="00563C75" w:rsidRPr="001472CB" w:rsidTr="001472CB">
        <w:trPr>
          <w:trHeight w:val="360"/>
        </w:trPr>
        <w:tc>
          <w:tcPr>
            <w:tcW w:w="61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jc w:val="center"/>
              <w:rPr>
                <w:rFonts w:ascii="Arial" w:hAnsi="Arial" w:cs="Arial"/>
                <w:b/>
                <w:bCs/>
                <w:sz w:val="20"/>
                <w:szCs w:val="20"/>
                <w:lang w:val="ru-RU" w:eastAsia="ru-RU"/>
              </w:rPr>
            </w:pPr>
            <w:r w:rsidRPr="001472CB">
              <w:rPr>
                <w:rFonts w:ascii="Arial" w:hAnsi="Arial" w:cs="Arial"/>
                <w:b/>
                <w:bCs/>
                <w:sz w:val="20"/>
                <w:szCs w:val="20"/>
                <w:lang w:val="ru-RU" w:eastAsia="ru-RU"/>
              </w:rPr>
              <w:t>Наименование</w:t>
            </w:r>
          </w:p>
        </w:tc>
        <w:tc>
          <w:tcPr>
            <w:tcW w:w="2554" w:type="dxa"/>
            <w:gridSpan w:val="2"/>
            <w:tcBorders>
              <w:top w:val="single" w:sz="4" w:space="0" w:color="auto"/>
              <w:left w:val="nil"/>
              <w:bottom w:val="single" w:sz="4" w:space="0" w:color="auto"/>
              <w:right w:val="single" w:sz="4" w:space="0" w:color="auto"/>
            </w:tcBorders>
            <w:shd w:val="clear" w:color="auto" w:fill="auto"/>
            <w:vAlign w:val="center"/>
            <w:hideMark/>
          </w:tcPr>
          <w:p w:rsidR="00563C75" w:rsidRPr="001472CB" w:rsidRDefault="00563C75" w:rsidP="00AA2B09">
            <w:pPr>
              <w:jc w:val="center"/>
              <w:rPr>
                <w:rFonts w:ascii="Arial" w:hAnsi="Arial" w:cs="Arial"/>
                <w:b/>
                <w:bCs/>
                <w:sz w:val="20"/>
                <w:szCs w:val="20"/>
                <w:lang w:val="ru-RU" w:eastAsia="ru-RU"/>
              </w:rPr>
            </w:pPr>
            <w:r w:rsidRPr="001472CB">
              <w:rPr>
                <w:rFonts w:ascii="Arial" w:hAnsi="Arial" w:cs="Arial"/>
                <w:b/>
                <w:bCs/>
                <w:sz w:val="20"/>
                <w:szCs w:val="20"/>
                <w:lang w:val="ru-RU" w:eastAsia="ru-RU"/>
              </w:rPr>
              <w:t>Код</w:t>
            </w:r>
          </w:p>
        </w:tc>
        <w:tc>
          <w:tcPr>
            <w:tcW w:w="18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jc w:val="center"/>
              <w:rPr>
                <w:b/>
                <w:bCs/>
                <w:sz w:val="20"/>
                <w:szCs w:val="20"/>
                <w:lang w:val="ru-RU" w:eastAsia="ru-RU"/>
              </w:rPr>
            </w:pPr>
            <w:r w:rsidRPr="001472CB">
              <w:rPr>
                <w:b/>
                <w:bCs/>
                <w:sz w:val="20"/>
                <w:szCs w:val="20"/>
                <w:lang w:val="ru-RU" w:eastAsia="ru-RU"/>
              </w:rPr>
              <w:t>Сумма на 2022 год</w:t>
            </w:r>
          </w:p>
        </w:tc>
      </w:tr>
      <w:tr w:rsidR="00563C75" w:rsidRPr="001472CB" w:rsidTr="001472CB">
        <w:trPr>
          <w:trHeight w:val="570"/>
        </w:trPr>
        <w:tc>
          <w:tcPr>
            <w:tcW w:w="6140" w:type="dxa"/>
            <w:vMerge/>
            <w:tcBorders>
              <w:top w:val="single" w:sz="4" w:space="0" w:color="auto"/>
              <w:left w:val="single" w:sz="4" w:space="0" w:color="auto"/>
              <w:bottom w:val="single" w:sz="4" w:space="0" w:color="auto"/>
              <w:right w:val="single" w:sz="4" w:space="0" w:color="auto"/>
            </w:tcBorders>
            <w:vAlign w:val="center"/>
            <w:hideMark/>
          </w:tcPr>
          <w:p w:rsidR="00563C75" w:rsidRPr="001472CB" w:rsidRDefault="00563C75" w:rsidP="00AA2B09">
            <w:pPr>
              <w:rPr>
                <w:rFonts w:ascii="Arial" w:hAnsi="Arial" w:cs="Arial"/>
                <w:b/>
                <w:bCs/>
                <w:sz w:val="20"/>
                <w:szCs w:val="20"/>
                <w:lang w:val="ru-RU" w:eastAsia="ru-RU"/>
              </w:rPr>
            </w:pPr>
          </w:p>
        </w:tc>
        <w:tc>
          <w:tcPr>
            <w:tcW w:w="1528" w:type="dxa"/>
            <w:tcBorders>
              <w:top w:val="nil"/>
              <w:left w:val="nil"/>
              <w:bottom w:val="single" w:sz="4" w:space="0" w:color="auto"/>
              <w:right w:val="single" w:sz="4" w:space="0" w:color="auto"/>
            </w:tcBorders>
            <w:shd w:val="clear" w:color="auto" w:fill="auto"/>
            <w:vAlign w:val="center"/>
            <w:hideMark/>
          </w:tcPr>
          <w:p w:rsidR="00563C75" w:rsidRPr="001472CB" w:rsidRDefault="00563C75" w:rsidP="00AA2B09">
            <w:pPr>
              <w:jc w:val="center"/>
              <w:rPr>
                <w:b/>
                <w:bCs/>
                <w:sz w:val="20"/>
                <w:szCs w:val="20"/>
                <w:lang w:val="ru-RU" w:eastAsia="ru-RU"/>
              </w:rPr>
            </w:pPr>
            <w:r w:rsidRPr="001472CB">
              <w:rPr>
                <w:b/>
                <w:bCs/>
                <w:sz w:val="20"/>
                <w:szCs w:val="20"/>
                <w:lang w:val="ru-RU" w:eastAsia="ru-RU"/>
              </w:rPr>
              <w:t>целевой статьи</w:t>
            </w:r>
          </w:p>
        </w:tc>
        <w:tc>
          <w:tcPr>
            <w:tcW w:w="1026" w:type="dxa"/>
            <w:tcBorders>
              <w:top w:val="nil"/>
              <w:left w:val="nil"/>
              <w:bottom w:val="single" w:sz="4" w:space="0" w:color="auto"/>
              <w:right w:val="single" w:sz="4" w:space="0" w:color="auto"/>
            </w:tcBorders>
            <w:shd w:val="clear" w:color="auto" w:fill="auto"/>
            <w:vAlign w:val="center"/>
            <w:hideMark/>
          </w:tcPr>
          <w:p w:rsidR="00563C75" w:rsidRPr="001472CB" w:rsidRDefault="00563C75" w:rsidP="00AA2B09">
            <w:pPr>
              <w:jc w:val="center"/>
              <w:rPr>
                <w:b/>
                <w:bCs/>
                <w:sz w:val="20"/>
                <w:szCs w:val="20"/>
                <w:lang w:val="ru-RU" w:eastAsia="ru-RU"/>
              </w:rPr>
            </w:pPr>
            <w:r w:rsidRPr="001472CB">
              <w:rPr>
                <w:b/>
                <w:bCs/>
                <w:sz w:val="20"/>
                <w:szCs w:val="20"/>
                <w:lang w:val="ru-RU" w:eastAsia="ru-RU"/>
              </w:rPr>
              <w:t>вида расходов</w:t>
            </w:r>
          </w:p>
        </w:tc>
        <w:tc>
          <w:tcPr>
            <w:tcW w:w="1896" w:type="dxa"/>
            <w:vMerge/>
            <w:tcBorders>
              <w:top w:val="single" w:sz="4" w:space="0" w:color="auto"/>
              <w:left w:val="single" w:sz="4" w:space="0" w:color="auto"/>
              <w:bottom w:val="single" w:sz="4" w:space="0" w:color="auto"/>
              <w:right w:val="single" w:sz="4" w:space="0" w:color="auto"/>
            </w:tcBorders>
            <w:vAlign w:val="center"/>
            <w:hideMark/>
          </w:tcPr>
          <w:p w:rsidR="00563C75" w:rsidRPr="001472CB" w:rsidRDefault="00563C75" w:rsidP="00AA2B09">
            <w:pPr>
              <w:rPr>
                <w:b/>
                <w:bCs/>
                <w:sz w:val="20"/>
                <w:szCs w:val="20"/>
                <w:lang w:val="ru-RU" w:eastAsia="ru-RU"/>
              </w:rPr>
            </w:pP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jc w:val="center"/>
              <w:rPr>
                <w:rFonts w:ascii="Arial" w:hAnsi="Arial" w:cs="Arial"/>
                <w:b/>
                <w:bCs/>
                <w:sz w:val="16"/>
                <w:szCs w:val="16"/>
                <w:lang w:val="ru-RU" w:eastAsia="ru-RU"/>
              </w:rPr>
            </w:pPr>
            <w:r w:rsidRPr="001472CB">
              <w:rPr>
                <w:rFonts w:ascii="Arial" w:hAnsi="Arial" w:cs="Arial"/>
                <w:b/>
                <w:bCs/>
                <w:sz w:val="16"/>
                <w:szCs w:val="16"/>
                <w:lang w:val="ru-RU" w:eastAsia="ru-RU"/>
              </w:rPr>
              <w:t>1</w:t>
            </w:r>
          </w:p>
        </w:tc>
        <w:tc>
          <w:tcPr>
            <w:tcW w:w="1528" w:type="dxa"/>
            <w:tcBorders>
              <w:top w:val="nil"/>
              <w:left w:val="nil"/>
              <w:bottom w:val="single" w:sz="4" w:space="0" w:color="auto"/>
              <w:right w:val="single" w:sz="4" w:space="0" w:color="auto"/>
            </w:tcBorders>
            <w:shd w:val="clear" w:color="auto" w:fill="auto"/>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w:t>
            </w:r>
          </w:p>
        </w:tc>
        <w:tc>
          <w:tcPr>
            <w:tcW w:w="1026" w:type="dxa"/>
            <w:tcBorders>
              <w:top w:val="nil"/>
              <w:left w:val="nil"/>
              <w:bottom w:val="single" w:sz="4" w:space="0" w:color="auto"/>
              <w:right w:val="single" w:sz="4" w:space="0" w:color="auto"/>
            </w:tcBorders>
            <w:shd w:val="clear" w:color="auto" w:fill="auto"/>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w:t>
            </w:r>
          </w:p>
        </w:tc>
        <w:tc>
          <w:tcPr>
            <w:tcW w:w="1896" w:type="dxa"/>
            <w:tcBorders>
              <w:top w:val="nil"/>
              <w:left w:val="nil"/>
              <w:bottom w:val="single" w:sz="4" w:space="0" w:color="auto"/>
              <w:right w:val="single" w:sz="4" w:space="0" w:color="auto"/>
            </w:tcBorders>
            <w:shd w:val="clear" w:color="auto" w:fill="auto"/>
            <w:noWrap/>
            <w:vAlign w:val="bottom"/>
            <w:hideMark/>
          </w:tcPr>
          <w:p w:rsidR="00563C75" w:rsidRPr="001472CB" w:rsidRDefault="00563C75" w:rsidP="00AA2B09">
            <w:pPr>
              <w:jc w:val="center"/>
              <w:rPr>
                <w:sz w:val="20"/>
                <w:szCs w:val="20"/>
                <w:lang w:val="ru-RU" w:eastAsia="ru-RU"/>
              </w:rPr>
            </w:pPr>
            <w:r w:rsidRPr="001472CB">
              <w:rPr>
                <w:sz w:val="20"/>
                <w:szCs w:val="20"/>
                <w:lang w:val="ru-RU" w:eastAsia="ru-RU"/>
              </w:rPr>
              <w:t>4</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Муниципальная программа "Развитие образования в Сортавальском муниципальном районе"</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754 024,6</w:t>
            </w:r>
          </w:p>
        </w:tc>
      </w:tr>
      <w:tr w:rsidR="00563C75" w:rsidRPr="001472CB" w:rsidTr="001472CB">
        <w:trPr>
          <w:trHeight w:val="60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"Обеспечение реализации прав граждан на получение общедоступного и бесплатного дошкольного образования"</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01 0 01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262 188,6</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детских дошкольных учреждений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88 097,2</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детских дошкольных учреждений (Расходы на выплаты персоналу казенных учреждений)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24 521,4</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детских дошкольных учреждений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61 327,1</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детских дошкольных учреждений (Уплата налогов, сборов и иных платежей)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850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2 248,7</w:t>
            </w:r>
          </w:p>
        </w:tc>
      </w:tr>
      <w:tr w:rsidR="00563C75" w:rsidRPr="001472CB" w:rsidTr="001472CB">
        <w:trPr>
          <w:trHeight w:val="204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01 0 01 42190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174 091,4</w:t>
            </w:r>
          </w:p>
        </w:tc>
      </w:tr>
      <w:tr w:rsidR="00563C75" w:rsidRPr="001472CB" w:rsidTr="001472CB">
        <w:trPr>
          <w:trHeight w:val="22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(Расходы на выплаты персоналу казенных учреждений)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01 0 01 42190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164 547,2</w:t>
            </w:r>
          </w:p>
        </w:tc>
      </w:tr>
      <w:tr w:rsidR="00563C75" w:rsidRPr="001472CB" w:rsidTr="001472CB">
        <w:trPr>
          <w:trHeight w:val="23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proofErr w:type="gramStart"/>
            <w:r w:rsidRPr="001472CB">
              <w:rPr>
                <w:sz w:val="20"/>
                <w:szCs w:val="20"/>
                <w:lang w:val="ru-RU" w:eastAsia="ru-RU"/>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закупки товаров, работ и услуг для обеспечения государственных (муниципальных) нужд)</w:t>
            </w:r>
            <w:proofErr w:type="gramEnd"/>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01 0 01 42190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9 544,2</w:t>
            </w:r>
          </w:p>
        </w:tc>
      </w:tr>
      <w:tr w:rsidR="00563C75" w:rsidRPr="001472CB" w:rsidTr="001472CB">
        <w:trPr>
          <w:trHeight w:val="54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"Разработка проектной документации на строительство образовательных организаций"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01 0 02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15 568,1</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государственной программы Республики Карелия "Развитие образования" (в целях реализации мероприятий по строительству зданий для размещения муниципальных образовательных организаций)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01 0 02 43200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15 568,1</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государственной программы Республики Карелия "Развитие образования" (в целях реализации мероприятий по строительству зданий для размещения муниципальных образовательных организаций) (Бюджетные инвестиции)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01 0 02 43200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15 568,1</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"Обеспечение реализации прав граждан на получение общедоступного и бесплатного общего образования"</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01 0 03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299 827,5</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общеобразовательных учреждений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29 918,2</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общеобразовательных учреждений (Расходы на выплаты персоналу казенных учреждений)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8 938,6</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общеобразовательных учреждений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20 243,6</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общеобразовательных учреждений (Социальные выплаты гражданам, кроме публичных нормативных социальных выплат)</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320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171,1</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общеобразовательных учреждений (Уплата налогов, сборов и иных платежей)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850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564,9</w:t>
            </w:r>
          </w:p>
        </w:tc>
      </w:tr>
      <w:tr w:rsidR="00563C75" w:rsidRPr="001472CB" w:rsidTr="001472CB">
        <w:trPr>
          <w:trHeight w:val="204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01 0 03 42190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224 689,6</w:t>
            </w:r>
          </w:p>
        </w:tc>
      </w:tr>
      <w:tr w:rsidR="00563C75" w:rsidRPr="001472CB" w:rsidTr="001472CB">
        <w:trPr>
          <w:trHeight w:val="211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(Расходы на выплаты персоналу казенных учреждений)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01 0 03 42190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203 756,0</w:t>
            </w:r>
          </w:p>
        </w:tc>
      </w:tr>
      <w:tr w:rsidR="00563C75" w:rsidRPr="001472CB" w:rsidTr="001472CB">
        <w:trPr>
          <w:trHeight w:val="234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proofErr w:type="gramStart"/>
            <w:r w:rsidRPr="001472CB">
              <w:rPr>
                <w:sz w:val="20"/>
                <w:szCs w:val="20"/>
                <w:lang w:val="ru-RU" w:eastAsia="ru-RU"/>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закупки товаров, работ и услуг для обеспечения государственных (муниципальных) нужд)</w:t>
            </w:r>
            <w:proofErr w:type="gramEnd"/>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01 0 03 42190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20 933,6</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государственной программы Республики Карелия "Развитие образования"</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01 0 03 43200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3 393,0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государственной программы Республики Карелия "Развитие образования"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01 0 03 43200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3 393,0</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01 0 03 53030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22 442,3</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казенных учреждений)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01 0 03 53030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22 442,3</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Субсидии на реализацию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03 L3040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19 384,4</w:t>
            </w:r>
          </w:p>
        </w:tc>
      </w:tr>
      <w:tr w:rsidR="00563C75" w:rsidRPr="001472CB" w:rsidTr="001472CB">
        <w:trPr>
          <w:trHeight w:val="127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Субсидии на реализацию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03 L3040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19 384,4</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"Обеспечение реализации дополнительного образования детей"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01 0 06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36 290,5</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детско-юношеских спортивных школ</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01 0 06 23141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8 305,2</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детско-юношеских спортивных школ (Субсидии бюджетным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01 0 06 23141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8 305,2</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центров творчества детей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01 0 06 23142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10 567,1</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центров творчества детей (Субсидии бюджетным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01 0 06 23142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10 567,1</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музыкальных школ</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01 0 06 23143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13 626,3</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музыкальных школ (Субсидии бюджетным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01 0 06 23143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13 626,3</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центров психолого-медико-социального сопровождения</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01 0 06 23152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3 791,9</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центров психолого-медико-социального сопровождения (Субсидии бюджетным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01 0 06 23152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3 791,9</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"Патриотическое воспитание граждан"</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01 0 07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66,6</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Проведение мероприятий военно-патриотической направленности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01 0 07 70150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66,6</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Проведение мероприятий военно-патриотической направленности (Субсидии бюджетным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01 0 07 70150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66,6</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"Предоставление социальных выплат отдельным категориям граждан"</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01 0 08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41 028,6</w:t>
            </w:r>
          </w:p>
        </w:tc>
      </w:tr>
      <w:tr w:rsidR="00563C75" w:rsidRPr="001472CB" w:rsidTr="001472CB">
        <w:trPr>
          <w:trHeight w:val="178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lastRenderedPageBreak/>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01 0 08 42030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20 002,0</w:t>
            </w:r>
          </w:p>
        </w:tc>
      </w:tr>
      <w:tr w:rsidR="00563C75" w:rsidRPr="001472CB" w:rsidTr="001472CB">
        <w:trPr>
          <w:trHeight w:val="210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proofErr w:type="gramStart"/>
            <w:r w:rsidRPr="001472CB">
              <w:rPr>
                <w:sz w:val="20"/>
                <w:szCs w:val="20"/>
                <w:lang w:val="ru-RU" w:eastAsia="ru-RU"/>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(Иные закупки товаров, работ и услуг для обеспечения государственных (муниципальных) нужд)</w:t>
            </w:r>
            <w:proofErr w:type="gramEnd"/>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01 0 08 42030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240,0</w:t>
            </w:r>
          </w:p>
        </w:tc>
      </w:tr>
      <w:tr w:rsidR="00563C75" w:rsidRPr="001472CB" w:rsidTr="001472CB">
        <w:trPr>
          <w:trHeight w:val="214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proofErr w:type="gramStart"/>
            <w:r w:rsidRPr="001472CB">
              <w:rPr>
                <w:sz w:val="20"/>
                <w:szCs w:val="20"/>
                <w:lang w:val="ru-RU" w:eastAsia="ru-RU"/>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(Социальные выплаты гражданам, кроме публичных нормативных социальных выплат)</w:t>
            </w:r>
            <w:proofErr w:type="gramEnd"/>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01 0 08 42030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320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19 762,0</w:t>
            </w:r>
          </w:p>
        </w:tc>
      </w:tr>
      <w:tr w:rsidR="00563C75" w:rsidRPr="001472CB" w:rsidTr="001472CB">
        <w:trPr>
          <w:trHeight w:val="204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5 960,6</w:t>
            </w:r>
          </w:p>
        </w:tc>
      </w:tr>
      <w:tr w:rsidR="00563C75" w:rsidRPr="001472CB" w:rsidTr="001472CB">
        <w:trPr>
          <w:trHeight w:val="229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proofErr w:type="gramStart"/>
            <w:r w:rsidRPr="001472CB">
              <w:rPr>
                <w:sz w:val="20"/>
                <w:szCs w:val="20"/>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(Расходы на выплаты персоналу казенных учреждений)</w:t>
            </w:r>
            <w:proofErr w:type="gramEnd"/>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5 927,3</w:t>
            </w:r>
          </w:p>
        </w:tc>
      </w:tr>
      <w:tr w:rsidR="00563C75" w:rsidRPr="001472CB" w:rsidTr="001472CB">
        <w:trPr>
          <w:trHeight w:val="208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(Субсидии бюджетным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33,3</w:t>
            </w:r>
          </w:p>
        </w:tc>
      </w:tr>
      <w:tr w:rsidR="00563C75" w:rsidRPr="001472CB" w:rsidTr="001472CB">
        <w:trPr>
          <w:trHeight w:val="181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1 858,6</w:t>
            </w:r>
          </w:p>
        </w:tc>
      </w:tr>
      <w:tr w:rsidR="00563C75" w:rsidRPr="001472CB" w:rsidTr="001472CB">
        <w:trPr>
          <w:trHeight w:val="240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proofErr w:type="gramStart"/>
            <w:r w:rsidRPr="001472CB">
              <w:rPr>
                <w:sz w:val="20"/>
                <w:szCs w:val="20"/>
                <w:lang w:val="ru-RU" w:eastAsia="ru-RU"/>
              </w:rPr>
              <w:lastRenderedPageBreak/>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roofErr w:type="gramEnd"/>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1 739,1</w:t>
            </w:r>
          </w:p>
        </w:tc>
      </w:tr>
      <w:tr w:rsidR="00563C75" w:rsidRPr="001472CB" w:rsidTr="001472CB">
        <w:trPr>
          <w:trHeight w:val="229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proofErr w:type="gramStart"/>
            <w:r w:rsidRPr="001472CB">
              <w:rPr>
                <w:sz w:val="20"/>
                <w:szCs w:val="20"/>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(Социальные выплаты гражданам, кроме публичных нормативных социальных выплат)</w:t>
            </w:r>
            <w:proofErr w:type="gramEnd"/>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320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119,5</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 xml:space="preserve">Реализация мероприятий государственной программы Республики Карелия "Совершенствование социальной защиты граждан" </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01 0 08 43210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13 207,4</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государственной программы Республики Карелия "Совершенствование социальной защиты граждан"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01 0 08 43210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1 202,7</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государственной программы Республики Карелия "Совершенствование социальной защиты граждан"  (Социальные выплаты гражданам, кроме публичных нормативных социальных выплат)</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01 0 08 43210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320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12 004,7</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"Организация трудовой деятельности несовершеннолетних, как профилактка и средство борьбы с детской безнадзорностью и преступностью, криминализацией подростковой среды"</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01 0 09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666,0</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Организация временных рабочих мест для подростков в возрасте от 14 до 18 лет, в том числе, детей сирот, детей, проживающих в неполных и многодетных семьях, безработных граждан в свободное от учебы время</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01 0 09 70090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666,0</w:t>
            </w:r>
          </w:p>
        </w:tc>
      </w:tr>
      <w:tr w:rsidR="00563C75" w:rsidRPr="001472CB" w:rsidTr="001472CB">
        <w:trPr>
          <w:trHeight w:val="127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Организация временных рабочих мест для подростков в возрасте от 14 до 18 лет, в том числе, детей сирот, детей, проживающих в неполных и многодетных семьях, безработных граждан в свободное от учебы время (Расходы на выплаты персоналу казенных учреждений)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01 0 09 70090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666,0</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01 0 10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34 151,8</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Ремонт и материально-техническое оснащение имущества муиципальных учреждений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34 151,8</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Ремонт и материально-техническое оснащение имущества муиципальных учреждений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31 622,0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Ремонт и материально-техническое оснащение имущества муиципальных учреждений (Бюджетные инвестиции)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736,8</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Ремонт и материально-техническое оснащение имущества муиципальных учреждений (Субсидии бюджетным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1 793,0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lastRenderedPageBreak/>
              <w:t>Основное мероприятие "Сопровождение деятельности муниципальных учреждений"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01 0 12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26 659,3</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информационно-методических центров</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01 0 12 23151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3 515,4</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информационно-методических центров (Субсидии бюджетным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01 0 12 23151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3 515,4</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централизованных бухгалтерий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01 0 12 23210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18 728,4</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централизованных бухгалтерий (Расходы на выплаты персоналу казенных учреждений)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01 0 12 23210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16 776,4</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централизованных бухгалтерий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01 0 12 23210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1 952,0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4 324,3</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3 479,3</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823,4</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(Уплата налогов, сборов и иных платежей)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850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21,6</w:t>
            </w:r>
          </w:p>
        </w:tc>
      </w:tr>
      <w:tr w:rsidR="00563C75" w:rsidRPr="001472CB" w:rsidTr="001472CB">
        <w:trPr>
          <w:trHeight w:val="210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01 0 12 42040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72,4</w:t>
            </w:r>
          </w:p>
        </w:tc>
      </w:tr>
      <w:tr w:rsidR="00563C75" w:rsidRPr="001472CB" w:rsidTr="001472CB">
        <w:trPr>
          <w:trHeight w:val="23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proofErr w:type="gramStart"/>
            <w:r w:rsidRPr="001472CB">
              <w:rPr>
                <w:sz w:val="20"/>
                <w:szCs w:val="20"/>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(Иные закупки товаров, работ и услуг для обеспечения государственных (муниципальных) нужд)</w:t>
            </w:r>
            <w:proofErr w:type="gramEnd"/>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01 0 12 42040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72,4</w:t>
            </w:r>
          </w:p>
        </w:tc>
      </w:tr>
      <w:tr w:rsidR="00563C75" w:rsidRPr="001472CB" w:rsidTr="001472CB">
        <w:trPr>
          <w:trHeight w:val="181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01 0 12 42100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18,8</w:t>
            </w:r>
          </w:p>
        </w:tc>
      </w:tr>
      <w:tr w:rsidR="00563C75" w:rsidRPr="001472CB" w:rsidTr="001472CB">
        <w:trPr>
          <w:trHeight w:val="237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proofErr w:type="gramStart"/>
            <w:r w:rsidRPr="001472CB">
              <w:rPr>
                <w:sz w:val="20"/>
                <w:szCs w:val="20"/>
                <w:lang w:val="ru-RU" w:eastAsia="ru-RU"/>
              </w:rPr>
              <w:lastRenderedPageBreak/>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roofErr w:type="gramEnd"/>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01 0 12 42100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18,8</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"Оценки качества образования"</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01 0 14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120,0</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Проведение независимой оценки качества образования</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01 0 14 70080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120,0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Проведение независимой оценки качества образования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01 0 14 70080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120,0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"Привлечение и закрепление молодых специалистов на территории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01 0 16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135,0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Целевое обучение на педагогические специальности выпускников образовательных организаций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01 0 16 70010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135,0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Целевое обучение на педагогические специальности выпускников образовательных организаций Сортавальского муниципального района (Стипендии)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01 0 16 70010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135,0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"Обеспечение охраны здоровья участников образовательного процесса"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01 0 17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3 618,1</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Проведение обязательных медицинских осмотров, психиатрических освидетельствований работников образовательных организаций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3 618,1</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Проведение обязательных медицинских осмотров, психиатрических освидетельствований работников образовательных организаций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3 424,2</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Проведение обязательных медицинских осмотров, психиатрических освидетельствований работников образовательных организаций (Субсидии бюджетным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193,9</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 xml:space="preserve">Основное мероприятие "Оказание мер поддержки </w:t>
            </w:r>
            <w:proofErr w:type="gramStart"/>
            <w:r w:rsidRPr="001472CB">
              <w:rPr>
                <w:sz w:val="20"/>
                <w:szCs w:val="20"/>
                <w:lang w:val="ru-RU" w:eastAsia="ru-RU"/>
              </w:rPr>
              <w:t>обучающимся</w:t>
            </w:r>
            <w:proofErr w:type="gramEnd"/>
            <w:r w:rsidRPr="001472CB">
              <w:rPr>
                <w:sz w:val="20"/>
                <w:szCs w:val="20"/>
                <w:lang w:val="ru-RU" w:eastAsia="ru-RU"/>
              </w:rPr>
              <w:t xml:space="preserve"> образовательных учреждений, проявившим выдающиеся способности"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01 0 18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100,0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 xml:space="preserve">Единовременная выплата </w:t>
            </w:r>
            <w:proofErr w:type="gramStart"/>
            <w:r w:rsidRPr="001472CB">
              <w:rPr>
                <w:sz w:val="20"/>
                <w:szCs w:val="20"/>
                <w:lang w:val="ru-RU" w:eastAsia="ru-RU"/>
              </w:rPr>
              <w:t>обучающимся</w:t>
            </w:r>
            <w:proofErr w:type="gramEnd"/>
            <w:r w:rsidRPr="001472CB">
              <w:rPr>
                <w:sz w:val="20"/>
                <w:szCs w:val="20"/>
                <w:lang w:val="ru-RU" w:eastAsia="ru-RU"/>
              </w:rPr>
              <w:t xml:space="preserve"> образовательных организаций Сортавальского муниципального района, проявившим выдающиеся способности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01 0 18 70220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100,0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 xml:space="preserve">Единовременная выплата </w:t>
            </w:r>
            <w:proofErr w:type="gramStart"/>
            <w:r w:rsidRPr="001472CB">
              <w:rPr>
                <w:sz w:val="20"/>
                <w:szCs w:val="20"/>
                <w:lang w:val="ru-RU" w:eastAsia="ru-RU"/>
              </w:rPr>
              <w:t>обучающимся</w:t>
            </w:r>
            <w:proofErr w:type="gramEnd"/>
            <w:r w:rsidRPr="001472CB">
              <w:rPr>
                <w:sz w:val="20"/>
                <w:szCs w:val="20"/>
                <w:lang w:val="ru-RU" w:eastAsia="ru-RU"/>
              </w:rPr>
              <w:t xml:space="preserve"> образовательных организаций Сортавальского муниципального района, проявившим выдающиеся способности (Стипендии)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01 0 18 70220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100,0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«Модернизация муниципальных детских школ искусств по видам искусств (музыкальных школ)»</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01 0 A1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28 124,5</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по государственной поддержке отрасли культуры</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A1 55190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28 124,5</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по государственной поддержке отрасли культуры (Субсидии бюджетным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A1 55190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28 124,5</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"Проект "Успех каждого ребенка" в рамках реализации национального проекта "Образование"</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01 0 E2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5 480,0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Мероприятия по внедрению системы персонифицированного финансирования дополнительного образования детей (ДЮСШ)</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E2 23141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1 340,0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lastRenderedPageBreak/>
              <w:t>Мероприятия по внедрению системы персонифицированного финансирования дополнительного образования детей (ДЮСШ) (Субсидии бюджетным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E2 23141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1 340,0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Мероприятия по внедрению системы персонифицированного финансирования дополнительного образования детей (Центры творчества)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E2 23142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3 140,0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Мероприятия по внедрению системы персонифицированного финансирования дополнительного образования детей (Центры творчества) (Субсидии бюджетным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E2 23142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3 140,0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по созданию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E2 50970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1 000,0</w:t>
            </w:r>
          </w:p>
        </w:tc>
      </w:tr>
      <w:tr w:rsidR="00563C75" w:rsidRPr="001472CB" w:rsidTr="001472CB">
        <w:trPr>
          <w:trHeight w:val="127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по созданию в общеобразовательных организациях, расположенных в сельской местности и малых городах, условий для занятий физической культурой и спортом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E2 50970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1 000,0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91 873,2</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"Обеспечение деятельности учреждений образования, культуры, спорта и молодежной политики"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02 0 02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1 415,2</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1 415,2</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1 415,2</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"Обеспечение деятельности учреждений социально-культурной направленности"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02 0 03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10 155,0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учреждений социально-культурной направленности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02 0 03 23190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10 155,0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учреждений социально-культурной направленности (Субсидии автономным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02 0 03 23190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620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10 155,0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"Молодежь Сортавальского муниципального района "</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02 0 04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64,1</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Организация и проведение мероприятий по молодежной политике</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02 0 04 70250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64,1</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Организация и проведение мероприятий по молодежной политике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02 0 04 70250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64,1</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"Организация музейного обслуживания"</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02 0 05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4 776,5</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музеев и постоянных выставок</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02 0 05 23161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4 776,5</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музеев и постоянных выставок (Субсидии бюджетным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02 0 05 23161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4 776,5</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"Организация библиотечного обслуживания "</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02 0 08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13 695,5</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библиотечных учреждений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02 0 08 23170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13 695,5</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библиотечных учреждений (Субсидии бюджетным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02 0 08 23170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13 695,5</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"Проведение и организация физкультурных, физкультурно-спортивных, спортивных мероприятий, привлечентие жителей района к здоровому образу жизни"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02 0 11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21 723,5</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физкультурно-оздоровительных учреждений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02 0 11 23700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21 723,5</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lastRenderedPageBreak/>
              <w:t>Финансирование деятельности физкультурно-оздоровительных учреждений Сортавальского муниципального района (Субсидии автономным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02 0 11 23700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620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21 723,5</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"Организация и проведение официальных физкультурных и спортивных мероприятий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02 0 12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316,0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официальных физкультурных и спортивных мероприятий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02 0 12 70110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316,0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официальных физкультурных и спортивных мероприятий Сортавальского муниципального района (Расходы на выплаты персоналу казенных учреждений)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02 0 12 70110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80,0</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официальных физкультурных и спортивных мероприятий Сортавальского муниципального района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02 0 12 70110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236,0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"Спортивная подготовка по Олимпийским видам спорта"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02 0 13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17 093,1</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спортивной подготовки по Олимпийским видам спорта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02 0 13 23144</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17 093,1</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спортивной подготовки по Олимпийским видам спорта (Субсидии бюджетным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02 0 13 23144</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17 093,1</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"Сохранение, использование и популяризация объектов культурного наследия (памятников истории и культуры)"</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02 0 18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3 500,0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государственной программы Республики Карелия "Развитие культуры"</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02 0 18 43250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3 500,0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государственной программы Республики Карелия "Развитие культуры" (Резервные средства)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02 0 18 43250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870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3 500,0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"Ремонт и материально-техническое оснащение учреждений культиы и спорта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02 0 20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12 569,8</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02 0 20 70190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12 569,8</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 (Субсидии бюджетным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02 0 20 70190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11 969,8</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 (Субсидии автономным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02 0 20 70190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620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600,0</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"Комплектование книжных  фондов"</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02 0 21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925,5</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библиотечных учреждений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02 0 21 23170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925,5</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библиотечных учреждений (Субсидии бюджетным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02 0 21 23170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925,5</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"Спорт - норма жизни", в рамках реализации национального проекта "Демография"</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02 0 P5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5 639,0</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 xml:space="preserve">Субсидии бюджетам муниципальных районов и городских округов на реализацию мероприятий государственной программы Республики Карелия "Развитие физической культуры, спорта и </w:t>
            </w:r>
            <w:proofErr w:type="gramStart"/>
            <w:r w:rsidRPr="001472CB">
              <w:rPr>
                <w:sz w:val="20"/>
                <w:szCs w:val="20"/>
                <w:lang w:val="ru-RU" w:eastAsia="ru-RU"/>
              </w:rPr>
              <w:t>совершен-ствование</w:t>
            </w:r>
            <w:proofErr w:type="gramEnd"/>
            <w:r w:rsidRPr="001472CB">
              <w:rPr>
                <w:sz w:val="20"/>
                <w:szCs w:val="20"/>
                <w:lang w:val="ru-RU" w:eastAsia="ru-RU"/>
              </w:rPr>
              <w:t xml:space="preserve"> молодежной политики"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P5 43230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5 200,0</w:t>
            </w:r>
          </w:p>
        </w:tc>
      </w:tr>
      <w:tr w:rsidR="00563C75" w:rsidRPr="001472CB" w:rsidTr="001472CB">
        <w:trPr>
          <w:trHeight w:val="127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lastRenderedPageBreak/>
              <w:t xml:space="preserve">Субсидии бюджетам муниципальных районов и городских округов на реализацию мероприятий государственной программы Республики Карелия "Развитие физической культуры, спорта и </w:t>
            </w:r>
            <w:proofErr w:type="gramStart"/>
            <w:r w:rsidRPr="001472CB">
              <w:rPr>
                <w:sz w:val="20"/>
                <w:szCs w:val="20"/>
                <w:lang w:val="ru-RU" w:eastAsia="ru-RU"/>
              </w:rPr>
              <w:t>совершен-ствование</w:t>
            </w:r>
            <w:proofErr w:type="gramEnd"/>
            <w:r w:rsidRPr="001472CB">
              <w:rPr>
                <w:sz w:val="20"/>
                <w:szCs w:val="20"/>
                <w:lang w:val="ru-RU" w:eastAsia="ru-RU"/>
              </w:rPr>
              <w:t xml:space="preserve"> молодежной политики" (Субсидии бюджетным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P5 43230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5 200,0</w:t>
            </w:r>
          </w:p>
        </w:tc>
      </w:tr>
      <w:tr w:rsidR="00563C75" w:rsidRPr="001472CB" w:rsidTr="001472CB">
        <w:trPr>
          <w:trHeight w:val="127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Субсидии бюджетам муниципальных районов и городских округов на реализацию мероприятий по государственной поддержке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P5 50810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439,0</w:t>
            </w:r>
          </w:p>
        </w:tc>
      </w:tr>
      <w:tr w:rsidR="00563C75" w:rsidRPr="001472CB" w:rsidTr="001472CB">
        <w:trPr>
          <w:trHeight w:val="153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Субсидии бюджетам муниципальных районов и городских округов на реализацию мероприятий по государственной поддержке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 (Субсидии бюджетным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P5 50810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439,0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Муниципальная программа "Поддержка малого и среднего предпринимательства в Сортавальском муниципальном районе"</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04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300,0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"Предоставление целевых грантов начинающим субъектам малого предпринимательства  на создание собственного дела"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04 0 01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30,0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Предоставление субсидий субъектам малого и среднего предпринимательств</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04 0 01 70130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30,0</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Предоставление субсидий субъектам малого и среднего предпринимательств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04 0 01 70130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30,0</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"Субсидирование части затрат  субъектов малого и среднего предпринимательства, физических лиц, не являющихся ИП и применяющих специальный налоговый режим "Налог на профессиональный доход" на возмещение расходов</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04 0 02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270,0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Предоставление субсидий субъектам малого и среднего предпринимательства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04 0 02 70130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270,0</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Предоставление субсидий субъектам малого и среднего предпринимательства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04 0 02 70130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270,0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Муниципальная программа "Обеспечение жильем молодых семей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05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6 904,8</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"Обеспечение жильем молодых семей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05 0 01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6 904,8</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Перечисление банку средств, предоставляемых в качестве социальной выплаты</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05 0 01 L0200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127,0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Перечисление банку средств, предоставляемых в качестве социальной выплаты (Социальные выплаты гражданам, кроме публичных нормативных социальных выплат)</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05 0 01 L0200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320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127,0</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по обеспечению жильем молодых семей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05 0 01 L4970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6 777,8</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по обеспечению жильем молодых семей (Социальные выплаты гражданам, кроме публичных нормативных социальных выплат)</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05 0 01 L4970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320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6 777,8</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354 453,7</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"Обеспечение реализации Муниципальной программы"</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06 0 01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13 853,7</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lastRenderedPageBreak/>
              <w:t>Обеспечение расходов учреждения по управлению муниципальной собственностью</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11 794,3</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Обеспечение расходов учреждения по управлению муниципальной собственностью (Расходы на выплаты персоналу казенных учреждений)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8 604,0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Обеспечение расходов учреждения по управлению муниципальной собственностью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1 836,4</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Обеспечение расходов учреждения по управлению муниципальной собственностью (Уплата налогов, сборов и иных платежей)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850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1 353,9</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Содержание и обслуживание муниципальной казны</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06 0 01 23610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2 059,4</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Содержание и обслуживание муниципальной казны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06 0 01 23610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2 059,4</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"Строительство и реконструкция объектов водоснабжения и водоотведения поселка Кааламо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06 0 06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43 000,0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 xml:space="preserve">Реализация мероприятий по совершенствованию управления водными ресурсами </w:t>
            </w:r>
            <w:proofErr w:type="gramStart"/>
            <w:r w:rsidRPr="001472CB">
              <w:rPr>
                <w:sz w:val="20"/>
                <w:szCs w:val="20"/>
                <w:lang w:val="ru-RU" w:eastAsia="ru-RU"/>
              </w:rPr>
              <w:t>в</w:t>
            </w:r>
            <w:proofErr w:type="gramEnd"/>
            <w:r w:rsidRPr="001472CB">
              <w:rPr>
                <w:sz w:val="20"/>
                <w:szCs w:val="20"/>
                <w:lang w:val="ru-RU" w:eastAsia="ru-RU"/>
              </w:rPr>
              <w:t xml:space="preserve"> Северном Приладожье</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06 0 06 43300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43 000,0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 xml:space="preserve">Реализация мероприятий по совершенствованию управления водными ресурсами </w:t>
            </w:r>
            <w:proofErr w:type="gramStart"/>
            <w:r w:rsidRPr="001472CB">
              <w:rPr>
                <w:sz w:val="20"/>
                <w:szCs w:val="20"/>
                <w:lang w:val="ru-RU" w:eastAsia="ru-RU"/>
              </w:rPr>
              <w:t>в</w:t>
            </w:r>
            <w:proofErr w:type="gramEnd"/>
            <w:r w:rsidRPr="001472CB">
              <w:rPr>
                <w:sz w:val="20"/>
                <w:szCs w:val="20"/>
                <w:lang w:val="ru-RU" w:eastAsia="ru-RU"/>
              </w:rPr>
              <w:t xml:space="preserve"> </w:t>
            </w:r>
            <w:proofErr w:type="gramStart"/>
            <w:r w:rsidRPr="001472CB">
              <w:rPr>
                <w:sz w:val="20"/>
                <w:szCs w:val="20"/>
                <w:lang w:val="ru-RU" w:eastAsia="ru-RU"/>
              </w:rPr>
              <w:t>Северном</w:t>
            </w:r>
            <w:proofErr w:type="gramEnd"/>
            <w:r w:rsidRPr="001472CB">
              <w:rPr>
                <w:sz w:val="20"/>
                <w:szCs w:val="20"/>
                <w:lang w:val="ru-RU" w:eastAsia="ru-RU"/>
              </w:rPr>
              <w:t xml:space="preserve"> Приладожье (Бюджетные инвестиции)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06 0 06 43300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43 000,0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"Дорожная деятельность в отношении автомобильных дорог местного значения"</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06 0 08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2 072,9</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Содержание автомобильных  дорог</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06 0 08 70020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2 072,9</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Содержание автомобильных  дорог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06 0 08 70020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2 072,9</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"Содержание на территории муниципального района межпоселенческих мест захоронения"</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06 0 09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2 162,2</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Содержание и благоустройство действующих кладбищ</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06 0 09 70030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2 162,2</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Содержание и благоустройство действующих кладбищ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06 0 09 70030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2 162,2</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"Комплексное обустройство площадок под компактную жилищную застройку"</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06 0 10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20 700,0</w:t>
            </w:r>
          </w:p>
        </w:tc>
      </w:tr>
      <w:tr w:rsidR="00563C75" w:rsidRPr="001472CB" w:rsidTr="001472CB">
        <w:trPr>
          <w:trHeight w:val="13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 xml:space="preserve">Субсидия местным бюджетам на реализацию мероприятий государственной программы Республики Карелия "Развитие </w:t>
            </w:r>
            <w:proofErr w:type="gramStart"/>
            <w:r w:rsidRPr="001472CB">
              <w:rPr>
                <w:sz w:val="20"/>
                <w:szCs w:val="20"/>
                <w:lang w:val="ru-RU" w:eastAsia="ru-RU"/>
              </w:rPr>
              <w:t>агропромышленного</w:t>
            </w:r>
            <w:proofErr w:type="gramEnd"/>
            <w:r w:rsidRPr="001472CB">
              <w:rPr>
                <w:sz w:val="20"/>
                <w:szCs w:val="20"/>
                <w:lang w:val="ru-RU" w:eastAsia="ru-RU"/>
              </w:rPr>
              <w:t xml:space="preserve"> и рыбохозяйственного комплексов" (в целях реализации мероприятий по комплексному обустройству площадок под компактную жилищную застройку в сельской местности)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06 0 10 43280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16 560,0</w:t>
            </w:r>
          </w:p>
        </w:tc>
      </w:tr>
      <w:tr w:rsidR="00563C75" w:rsidRPr="001472CB" w:rsidTr="001472CB">
        <w:trPr>
          <w:trHeight w:val="160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 xml:space="preserve">Субсидия местным бюджетам на реализацию мероприятий государственной программы Республики Карелия "Развитие </w:t>
            </w:r>
            <w:proofErr w:type="gramStart"/>
            <w:r w:rsidRPr="001472CB">
              <w:rPr>
                <w:sz w:val="20"/>
                <w:szCs w:val="20"/>
                <w:lang w:val="ru-RU" w:eastAsia="ru-RU"/>
              </w:rPr>
              <w:t>агропромышленного</w:t>
            </w:r>
            <w:proofErr w:type="gramEnd"/>
            <w:r w:rsidRPr="001472CB">
              <w:rPr>
                <w:sz w:val="20"/>
                <w:szCs w:val="20"/>
                <w:lang w:val="ru-RU" w:eastAsia="ru-RU"/>
              </w:rPr>
              <w:t xml:space="preserve"> и рыбохозяйственного комплексов" (в целях реализации мероприятий по комплексному обустройству площадок под компактную жилищную застройку в сельской местности) (Бюджетные инвестиции)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06 0 10 43280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16 560,0</w:t>
            </w:r>
          </w:p>
        </w:tc>
      </w:tr>
      <w:tr w:rsidR="00563C75" w:rsidRPr="001472CB" w:rsidTr="001472CB">
        <w:trPr>
          <w:trHeight w:val="159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Средства бюджета Сортавальского муниципального района на софинансирование мероприятий государственной программы Республики Карелия "Развитие агропромышленного и рыбохозяйственного комплексов" (в целях реализации мероприятий по комплексному обустройству площадок под компактную жилищную застройку в сельской местности)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10 S3280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4 140,0</w:t>
            </w:r>
          </w:p>
        </w:tc>
      </w:tr>
      <w:tr w:rsidR="00563C75" w:rsidRPr="001472CB" w:rsidTr="001472CB">
        <w:trPr>
          <w:trHeight w:val="178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lastRenderedPageBreak/>
              <w:t>Средства бюджета Сортавальского муниципального района на софинансирование мероприятий государственной программы Республики Карелия "Развитие агропромышленного и рыбохозяйственного комплексов" (в целях реализации мероприятий по комплексному обустройству площадок под компактную жилищную застройку в сельской местности) (Бюджетные инвестиции)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10 S3280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4 140,0</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"Снос аварийных многоквартирных домов"</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06 0 11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2 100,0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государственной программы Республики Карелия "Обеспечение доступным и комфортным жильем и жилищно-коммунальными услугами"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06 0 11 43220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2 100,0</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государственной программы Республики Карелия "Обеспечение доступным и комфортным жильем и жилищно-коммунальными услугами" (Иные межбюджетные трансферты)</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06 0 11 43220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2 100,0</w:t>
            </w:r>
          </w:p>
        </w:tc>
      </w:tr>
      <w:tr w:rsidR="00563C75" w:rsidRPr="001472CB" w:rsidTr="001472CB">
        <w:trPr>
          <w:trHeight w:val="127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"Выполнение инженерных изысканий</w:t>
            </w:r>
            <w:proofErr w:type="gramStart"/>
            <w:r w:rsidRPr="001472CB">
              <w:rPr>
                <w:sz w:val="20"/>
                <w:szCs w:val="20"/>
                <w:lang w:val="ru-RU" w:eastAsia="ru-RU"/>
              </w:rPr>
              <w:t>,н</w:t>
            </w:r>
            <w:proofErr w:type="gramEnd"/>
            <w:r w:rsidRPr="001472CB">
              <w:rPr>
                <w:sz w:val="20"/>
                <w:szCs w:val="20"/>
                <w:lang w:val="ru-RU" w:eastAsia="ru-RU"/>
              </w:rPr>
              <w:t>еобходимых для подготовки документации по планировке территории,в отношении земельных участков,расположенных в границах территории,на которой предполагается создание особой экономической зоны"</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06 0 12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1 771,0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Субсидия местным бюджетам на реализацию мероприятий по созданию особых экономических зон</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06 0 12 43330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1 771,0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Субсидия местным бюджетам на реализацию мероприятий по созданию особых экономических зон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06 0 12 43330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1 771,0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Проведение мероприятий напрапвленных на установление или изменение границ населенных  пунктов, территориальных зон, межевание земельных участков</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06 0 13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500,0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Проведение топографо-геодезических, картографических и землеустроительных работ</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06 0 13 23620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500,0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Проведение топографо-геодезических, картографических и землеустроительных работ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06 0 13 23620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500,0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"Обеспечение устойчивого сокращения непригодного для проживания жилищного фонда"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06 0 F3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268 293,9</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265 611,0</w:t>
            </w:r>
          </w:p>
        </w:tc>
      </w:tr>
      <w:tr w:rsidR="00563C75" w:rsidRPr="001472CB" w:rsidTr="001472CB">
        <w:trPr>
          <w:trHeight w:val="127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 (Бюджетные инвестиции)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13 994,5</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 (Субсидии)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520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251 616,5</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Субсидии бюджетам муниципальных образований на обеспечение мероприятий по переселению граждан из аварийного жилищного фонда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2 682,9</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Субсидии бюджетам муниципальных образований на обеспечение мероприятий по переселению граждан из аварийного жилищного фонда (Бюджетные инвестиции)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141,4</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lastRenderedPageBreak/>
              <w:t>Субсидии бюджетам муниципальных образований на обеспечение мероприятий по переселению граждан из аварийного жилищного фонда (Субсидии)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520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2 541,5</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Муниципальная программа "Повышение эффективности муниципального управления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52 099,3</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08 0 01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33 016,8</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Главы администрации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08 0 01 10010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1 437,0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Главы администрации Сортавальского муниципального района (Расходы на выплаты персоналу государственных (муниципальных) органов)</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08 0 01 10010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120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1 437,0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полномочий исполнительно-распорядительными органами местного самоуправления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18 472,6</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120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17 464,7</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947,2</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(Уплата налогов, сборов и иных платежей)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850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60,7</w:t>
            </w:r>
          </w:p>
        </w:tc>
      </w:tr>
      <w:tr w:rsidR="00563C75" w:rsidRPr="001472CB" w:rsidTr="001472CB">
        <w:trPr>
          <w:trHeight w:val="127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08 0 01 42140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377,0</w:t>
            </w:r>
          </w:p>
        </w:tc>
      </w:tr>
      <w:tr w:rsidR="00563C75" w:rsidRPr="001472CB" w:rsidTr="001472CB">
        <w:trPr>
          <w:trHeight w:val="153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(Расходы на выплаты персоналу государственных (муниципальных) органов)</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08 0 01 42140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120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369,0</w:t>
            </w:r>
          </w:p>
        </w:tc>
      </w:tr>
      <w:tr w:rsidR="00563C75" w:rsidRPr="001472CB" w:rsidTr="001472CB">
        <w:trPr>
          <w:trHeight w:val="127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(Субвенции)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08 0 01 42140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530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 xml:space="preserve">Осуществление отдельных государственных полномочий Республики Карелия </w:t>
            </w:r>
            <w:proofErr w:type="gramStart"/>
            <w:r w:rsidRPr="001472CB">
              <w:rPr>
                <w:sz w:val="20"/>
                <w:szCs w:val="20"/>
                <w:lang w:val="ru-RU" w:eastAsia="ru-RU"/>
              </w:rPr>
              <w:t>по организации мероприятий при осуществлении деятельности по обращению с животными без владельцев</w:t>
            </w:r>
            <w:proofErr w:type="gramEnd"/>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08 0 01 42180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1 051,5</w:t>
            </w:r>
          </w:p>
        </w:tc>
      </w:tr>
      <w:tr w:rsidR="00563C75" w:rsidRPr="001472CB" w:rsidTr="001472CB">
        <w:trPr>
          <w:trHeight w:val="127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 xml:space="preserve">Осуществление отдельных государственных полномочий Республики Карелия </w:t>
            </w:r>
            <w:proofErr w:type="gramStart"/>
            <w:r w:rsidRPr="001472CB">
              <w:rPr>
                <w:sz w:val="20"/>
                <w:szCs w:val="20"/>
                <w:lang w:val="ru-RU" w:eastAsia="ru-RU"/>
              </w:rPr>
              <w:t>по организации мероприятий при осуществлении деятельности по обращению с животными без владельцев</w:t>
            </w:r>
            <w:proofErr w:type="gramEnd"/>
            <w:r w:rsidRPr="001472CB">
              <w:rPr>
                <w:sz w:val="20"/>
                <w:szCs w:val="20"/>
                <w:lang w:val="ru-RU" w:eastAsia="ru-RU"/>
              </w:rPr>
              <w:t xml:space="preserve">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08 0 01 42180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1 051,5</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08 0 01 42201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462,0</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lastRenderedPageBreak/>
              <w:t>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 (Расходы на выплаты персоналу государственных (муниципальных) органов)</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08 0 01 42201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120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462,0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государственных полномочий Республики Карелия по регулированию цен (тарифов) на отдельные виды продукции, товаров и услуг</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08 0 01 42202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84,0</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государственных полномочий Республики Карелия по регулированию цен (тарифов) на отдельные виды продукции, товаров и услуг (Расходы на выплаты персоналу государственных (муниципальных) органов)</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08 0 01 42202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120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36,5</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государственных полномочий Республики Карелия по регулированию цен (тарифов) на отдельные виды продукции, товаров и услуг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08 0 01 42202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47,5</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государственных полномочий Республики Карелия по организации и осуществлению деятельности органов опеки и попечительства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08 0 01 42203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1 588,0</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государственных полномочий Республики Карелия по организации и осуществлению деятельности органов опеки и попечительства (Расходы на выплаты персоналу государственных (муниципальных) органов)</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08 0 01 42203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120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1 426,2</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государственных полномочий Республики Карелия по организации и осуществлению деятельности органов опеки и попечительства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08 0 01 42203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161,8</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R0820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2 703,0</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R0820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2 703,0</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К0820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6 841,7</w:t>
            </w:r>
          </w:p>
        </w:tc>
      </w:tr>
      <w:tr w:rsidR="00563C75" w:rsidRPr="001472CB" w:rsidTr="001472CB">
        <w:trPr>
          <w:trHeight w:val="127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proofErr w:type="gramStart"/>
            <w:r w:rsidRPr="001472CB">
              <w:rPr>
                <w:sz w:val="20"/>
                <w:szCs w:val="20"/>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(Иные закупки товаров, работ и услуг для обеспечения государственных (муниципальных) нужд)</w:t>
            </w:r>
            <w:proofErr w:type="gramEnd"/>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К0820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69,5</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К0820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6 772,2</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"Доплата к страховой пенсии по старости (инвалидности) лицам, проходившим муниципальную службу, лицам, замещавшим муниципальные должности"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08 0 02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4 690,7</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Выплата доплаты к страховой пенсии по старости (инвалидности) лицам, проходившим муниципальную службу, лицам, замещавшим муниципальные должности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08 0 02 85600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4 690,7</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lastRenderedPageBreak/>
              <w:t>Выплата доплаты к страховой пенсии по старости (инвалидности) лицам, проходившим муниципальную службу, лицам, замещавшим муниципальные должности (Публичные нормативные социальные выплаты гражданам)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08 0 02 85600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4 690,7</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"Обеспечение деятельности учреждений, оказывающих обеспечивающие услуги"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08 0 03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11 949,1</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учреждений, оказывающих обеспечивающие услуги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11 949,1</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учреждений, оказывающих обеспечивающие услуги (Расходы на выплаты персоналу казенных учреждений)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7 916,2</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учреждений, оказывающих обеспечивающие услуги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4 011,0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учреждений, оказывающих обеспечивающие услуги (Уплата налогов, сборов и иных платежей)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850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21,9</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"Обеспечение деятельности учреждений средств массовой информации"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08 0 04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1 361,5</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учреждений средств массовой информации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08 0 04 23200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1 361,5</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учреждений средств массовой информации (Субсидии автономным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08 0 04 23200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620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1 361,5</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"Обеспечение деятельности архивных учреждений"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08 0 05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936,3</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архивных учреждений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08 0 05 23010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936,3</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архивных учреждений (Расходы на выплаты персоналу казенных учреждений)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08 0 05 23010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648,6</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архивных учреждений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08 0 05 23010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287,7</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"Создание условий для оказания медицинской помощи населению в Кааламском сельском поселении"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08 0 07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144,9</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Аренда нежилого помещения общей площадью 126,1 кв. м. по адресу п. Кааламо, ул. Лесная для размещения амбулатории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08 0 07 70100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144,9</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Аренда нежилого помещения общей площадью 126,1 кв. м. по адресу п. Кааламо, ул. Лесная для размещения амбулатории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08 0 07 70100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144,9</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Муниципальная программа "Управление муниципальными финансами в Сортавальском муниципальном районе"</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22 052,8</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"Обеспечение своевременных выплат по обязательствам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09 0 11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10 156,0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полномочий Финансового управления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09 0 11 10060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10 156,0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полномочий Финансового управления Сортавальского муниципального района (Обслуживание муниципального долга)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09 0 11 10060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730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10 156,0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"Выравнивание бюджетной обеспеченности муниципальных образований поселений"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09 0 24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4 773,0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09 0 24 42150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1 966,0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lastRenderedPageBreak/>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 (Дотации)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09 0 24 42150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1 966,0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Дотация на выравнивание бюджетной обеспеченности городских и сельских поселений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09 0 24 90020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2 807,0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Дотация на выравнивание бюджетной обеспеченности городских и сельских поселений (Дотации)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09 0 24 90020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2 807,0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"Обеспечение реализации муниципальной программы"</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09 0 99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7 123,8</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полномочий исполнительно-распорядительными органами местного самоуправления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09 0 99 10050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476,4</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09 0 99 10050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120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476,4</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полномочий Финансового управления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09 0 99 10060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6 647,4</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полномочий Финансового управления Сортавальского муниципального района (Расходы на выплаты персоналу государственных (муниципальных) органов)</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09 0 99 10060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120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5 700,1</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полномочий Финансового управления Сортавальского муниципального района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09 0 99 10060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947,3</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Непрограммные направления расходов</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72 705,9</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Непрограммные направления расходов</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72 705,9</w:t>
            </w:r>
          </w:p>
        </w:tc>
      </w:tr>
      <w:tr w:rsidR="00563C75" w:rsidRPr="001472CB" w:rsidTr="001472CB">
        <w:trPr>
          <w:trHeight w:val="127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Резерв на реализацию муниципальных программ, подпрограмм, основных мероприятий в рамках муниципальных программ и непрограммных направлений расходов, в том числе на софинансирование федеральных, республиканских проектов и программ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90 0 00 01000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24 566,0</w:t>
            </w:r>
          </w:p>
        </w:tc>
      </w:tr>
      <w:tr w:rsidR="00563C75" w:rsidRPr="001472CB" w:rsidTr="001472CB">
        <w:trPr>
          <w:trHeight w:val="127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Резерв на реализацию муниципальных программ, подпрограмм, основных мероприятий в рамках муниципальных программ и непрограммных направлений расходов, в том числе на софинансирование федеральных, республиканских проектов и программ (Резервные средства)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90 0 00 01000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870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24 566,0</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Резерв на оплату санкционированной кредиторской задолженности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90 0 00 02000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5 000,0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Резерв на оплату санкционированной кредиторской задолженности (Резервные средства)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90 0 00 02000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870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5 000,0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Резерв на исполнение судебных актов, подлежащих к взысканию на средства бюджета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90 0 00 03000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2 000,0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Резерв на исполнение судебных актов, подлежащих к взысканию на средства бюджета Сортавальского муниципального района (Резервные средства)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90 0 00 03000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870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2 000,0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полномочий контрольно - счетного органа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90 0 00 10040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1 672,2</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полномочий контрольно - счетного органа Сортавальского муниципального района (Расходы на выплаты персоналу государственных (муниципальных) органов)</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90 0 00 10040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120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1 610,6</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полномочий контрольно - счетного органа Сортавальского муниципального района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90 0 00 10040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61,6</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lastRenderedPageBreak/>
              <w:t>Резервный фонд администрации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90 0 00 11010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700,0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Резервный фонд администрации Сортавальского муниципального района (Резервные средства)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90 0 00 11010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870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700,0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Резервный фонд администрации Сортавальского муниципального района по ликвидации чрезвычайных ситуаций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90 0 00 11020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300,0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Резервный фонд администрации Сортавальского муниципального района по ликвидации чрезвычайных ситуаций (Резервные средства)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90 0 00 11020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870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300,0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государственной программы Республики Карелия "Развитие транспортной системы"</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90 0 00 43180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3 539,1</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государственной программы Республики Карелия "Развитие транспортной системы" (Резервные средства)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90 0 00 43180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870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3 539,1</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государственной программы Республики Карелия "Развитие образования"</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90 0 00 43200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5 247,3</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государственной программы Республики Карелия "Развитие образования" (Резервные средства)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90 0 00 43200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870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5 247,3</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государственной программы Республики Карелия "Развитие культуры"</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90 0 00 43250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6 567,2</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государственной программы Республики Карелия "Развитие культуры" (Резервные средства)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90 0 00 43250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870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6 567,2</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Субсидия местным бюджетам на стимулирование объединения муниципальных образований в Республике Карелия</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90 0 00 43270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2 000,0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Субсидия местным бюджетам на стимулирование объединения муниципальных образований в Республике Карелия (Резервные средства)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90 0 00 43270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870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2 000,0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отдельных мероприятий по организации раздельного накопления твердых коммунальных отходов</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90 0 00 43310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20 000,0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отдельных мероприятий по организации раздельного накопления твердых коммунальных отходов (Резервные средства)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90 0 00 43310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870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20 000,0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переданных полномочий Российской Федерации по первичному воинскому учету на территориях, где отсутствуют военные комиссариаты</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90 0 00 51180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1 090,8</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переданных полномочий Российской Федерации по первичному воинскому учету на территориях, где отсутствуют военные комиссариаты (Субвенции)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90 0 00 51180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530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1 090,8</w:t>
            </w:r>
          </w:p>
        </w:tc>
      </w:tr>
      <w:tr w:rsidR="00563C75" w:rsidRPr="001472CB" w:rsidTr="001472CB">
        <w:trPr>
          <w:trHeight w:val="87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переданных полномочий Российской Федерации по составлению (изменению) списков кандидатов в присяжные заседатели федеральных судов общей юрисдикции в Российской Федерации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90 0 00 51200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23,3</w:t>
            </w:r>
          </w:p>
        </w:tc>
      </w:tr>
      <w:tr w:rsidR="00563C75" w:rsidRPr="001472CB" w:rsidTr="001472CB">
        <w:trPr>
          <w:trHeight w:val="127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переданных полномочий Российской Федерации по составлению (изменению) списков кандидатов в присяжные заседатели федеральных судов общей юрисдикции в Российской Федерации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90 0 00 51200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23,3</w:t>
            </w:r>
          </w:p>
        </w:tc>
      </w:tr>
      <w:tr w:rsidR="00563C75" w:rsidRPr="001472CB" w:rsidTr="001472CB">
        <w:trPr>
          <w:trHeight w:val="330"/>
        </w:trPr>
        <w:tc>
          <w:tcPr>
            <w:tcW w:w="61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1472CB" w:rsidRDefault="00563C75" w:rsidP="00AA2B09">
            <w:pPr>
              <w:rPr>
                <w:b/>
                <w:bCs/>
                <w:lang w:val="ru-RU" w:eastAsia="ru-RU"/>
              </w:rPr>
            </w:pPr>
            <w:r w:rsidRPr="001472CB">
              <w:rPr>
                <w:b/>
                <w:bCs/>
                <w:sz w:val="22"/>
                <w:szCs w:val="22"/>
                <w:lang w:val="ru-RU" w:eastAsia="ru-RU"/>
              </w:rPr>
              <w:t xml:space="preserve">Итого расходов: </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b/>
                <w:bCs/>
                <w:sz w:val="20"/>
                <w:szCs w:val="20"/>
                <w:lang w:val="ru-RU" w:eastAsia="ru-RU"/>
              </w:rPr>
            </w:pPr>
            <w:r w:rsidRPr="001472CB">
              <w:rPr>
                <w:b/>
                <w:bCs/>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b/>
                <w:bCs/>
                <w:sz w:val="20"/>
                <w:szCs w:val="20"/>
                <w:lang w:val="ru-RU" w:eastAsia="ru-RU"/>
              </w:rPr>
            </w:pPr>
            <w:r w:rsidRPr="001472CB">
              <w:rPr>
                <w:b/>
                <w:bCs/>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b/>
                <w:bCs/>
                <w:sz w:val="20"/>
                <w:szCs w:val="20"/>
                <w:lang w:val="ru-RU" w:eastAsia="ru-RU"/>
              </w:rPr>
            </w:pPr>
            <w:r w:rsidRPr="001472CB">
              <w:rPr>
                <w:b/>
                <w:bCs/>
                <w:sz w:val="20"/>
                <w:szCs w:val="20"/>
                <w:lang w:val="ru-RU" w:eastAsia="ru-RU"/>
              </w:rPr>
              <w:t>1 354 414,3</w:t>
            </w:r>
          </w:p>
        </w:tc>
      </w:tr>
    </w:tbl>
    <w:p w:rsidR="00B112A6" w:rsidRDefault="00B112A6">
      <w:pPr>
        <w:rPr>
          <w:lang w:val="ru-RU"/>
        </w:rPr>
      </w:pPr>
    </w:p>
    <w:p w:rsidR="00563C75" w:rsidRDefault="00563C75">
      <w:pPr>
        <w:rPr>
          <w:lang w:val="ru-RU"/>
        </w:rPr>
      </w:pPr>
    </w:p>
    <w:p w:rsidR="00563C75" w:rsidRDefault="00563C75">
      <w:pPr>
        <w:rPr>
          <w:lang w:val="ru-RU"/>
        </w:rPr>
      </w:pPr>
    </w:p>
    <w:p w:rsidR="00563C75" w:rsidRDefault="00563C75">
      <w:pPr>
        <w:rPr>
          <w:lang w:val="ru-RU"/>
        </w:rPr>
      </w:pPr>
    </w:p>
    <w:p w:rsidR="00563C75" w:rsidRDefault="00563C75">
      <w:pPr>
        <w:rPr>
          <w:lang w:val="ru-RU"/>
        </w:rPr>
      </w:pPr>
    </w:p>
    <w:p w:rsidR="00563C75" w:rsidRDefault="00563C75">
      <w:pPr>
        <w:rPr>
          <w:lang w:val="ru-RU"/>
        </w:rPr>
      </w:pPr>
    </w:p>
    <w:p w:rsidR="00563C75" w:rsidRDefault="00563C75">
      <w:pPr>
        <w:rPr>
          <w:lang w:val="ru-RU"/>
        </w:rPr>
      </w:pPr>
    </w:p>
    <w:p w:rsidR="00563C75" w:rsidRDefault="00563C75">
      <w:pPr>
        <w:rPr>
          <w:lang w:val="ru-RU"/>
        </w:rPr>
      </w:pPr>
    </w:p>
    <w:p w:rsidR="00563C75" w:rsidRDefault="00563C75">
      <w:pPr>
        <w:rPr>
          <w:lang w:val="ru-RU"/>
        </w:rPr>
      </w:pPr>
    </w:p>
    <w:p w:rsidR="00563C75" w:rsidRDefault="00563C75">
      <w:pPr>
        <w:rPr>
          <w:lang w:val="ru-RU"/>
        </w:rPr>
      </w:pPr>
    </w:p>
    <w:tbl>
      <w:tblPr>
        <w:tblW w:w="10874" w:type="dxa"/>
        <w:tblInd w:w="-601" w:type="dxa"/>
        <w:tblLook w:val="04A0" w:firstRow="1" w:lastRow="0" w:firstColumn="1" w:lastColumn="0" w:noHBand="0" w:noVBand="1"/>
      </w:tblPr>
      <w:tblGrid>
        <w:gridCol w:w="5320"/>
        <w:gridCol w:w="1485"/>
        <w:gridCol w:w="1026"/>
        <w:gridCol w:w="1087"/>
        <w:gridCol w:w="1956"/>
      </w:tblGrid>
      <w:tr w:rsidR="00386AE2" w:rsidRPr="00386AE2" w:rsidTr="00386AE2">
        <w:trPr>
          <w:trHeight w:val="255"/>
        </w:trPr>
        <w:tc>
          <w:tcPr>
            <w:tcW w:w="5320" w:type="dxa"/>
            <w:tcBorders>
              <w:top w:val="nil"/>
              <w:left w:val="nil"/>
              <w:bottom w:val="nil"/>
              <w:right w:val="nil"/>
            </w:tcBorders>
            <w:shd w:val="clear" w:color="auto" w:fill="auto"/>
            <w:noWrap/>
            <w:vAlign w:val="bottom"/>
            <w:hideMark/>
          </w:tcPr>
          <w:p w:rsidR="00386AE2" w:rsidRPr="00386AE2" w:rsidRDefault="00386AE2" w:rsidP="00386AE2">
            <w:pPr>
              <w:rPr>
                <w:rFonts w:ascii="Arial" w:hAnsi="Arial" w:cs="Arial"/>
                <w:sz w:val="20"/>
                <w:szCs w:val="20"/>
                <w:lang w:val="ru-RU" w:eastAsia="ru-RU"/>
              </w:rPr>
            </w:pPr>
          </w:p>
        </w:tc>
        <w:tc>
          <w:tcPr>
            <w:tcW w:w="5554" w:type="dxa"/>
            <w:gridSpan w:val="4"/>
            <w:tcBorders>
              <w:top w:val="nil"/>
              <w:left w:val="nil"/>
              <w:bottom w:val="nil"/>
              <w:right w:val="nil"/>
            </w:tcBorders>
            <w:shd w:val="clear" w:color="auto" w:fill="auto"/>
            <w:noWrap/>
            <w:vAlign w:val="bottom"/>
            <w:hideMark/>
          </w:tcPr>
          <w:p w:rsidR="00386AE2" w:rsidRPr="00386AE2" w:rsidRDefault="00386AE2" w:rsidP="00386AE2">
            <w:pPr>
              <w:jc w:val="right"/>
              <w:rPr>
                <w:lang w:val="ru-RU" w:eastAsia="ru-RU"/>
              </w:rPr>
            </w:pPr>
            <w:r w:rsidRPr="00386AE2">
              <w:rPr>
                <w:sz w:val="22"/>
                <w:szCs w:val="22"/>
                <w:lang w:val="ru-RU" w:eastAsia="ru-RU"/>
              </w:rPr>
              <w:t>Приложение № 9</w:t>
            </w:r>
          </w:p>
        </w:tc>
      </w:tr>
      <w:tr w:rsidR="00386AE2" w:rsidRPr="00386AE2" w:rsidTr="00386AE2">
        <w:trPr>
          <w:trHeight w:val="255"/>
        </w:trPr>
        <w:tc>
          <w:tcPr>
            <w:tcW w:w="5320" w:type="dxa"/>
            <w:tcBorders>
              <w:top w:val="nil"/>
              <w:left w:val="nil"/>
              <w:bottom w:val="nil"/>
              <w:right w:val="nil"/>
            </w:tcBorders>
            <w:shd w:val="clear" w:color="auto" w:fill="auto"/>
            <w:noWrap/>
            <w:vAlign w:val="bottom"/>
            <w:hideMark/>
          </w:tcPr>
          <w:p w:rsidR="00386AE2" w:rsidRPr="00386AE2" w:rsidRDefault="00386AE2" w:rsidP="00386AE2">
            <w:pPr>
              <w:rPr>
                <w:rFonts w:ascii="Arial" w:hAnsi="Arial" w:cs="Arial"/>
                <w:sz w:val="20"/>
                <w:szCs w:val="20"/>
                <w:lang w:val="ru-RU" w:eastAsia="ru-RU"/>
              </w:rPr>
            </w:pPr>
          </w:p>
        </w:tc>
        <w:tc>
          <w:tcPr>
            <w:tcW w:w="5554" w:type="dxa"/>
            <w:gridSpan w:val="4"/>
            <w:tcBorders>
              <w:top w:val="nil"/>
              <w:left w:val="nil"/>
              <w:bottom w:val="nil"/>
              <w:right w:val="nil"/>
            </w:tcBorders>
            <w:shd w:val="clear" w:color="auto" w:fill="auto"/>
            <w:noWrap/>
            <w:vAlign w:val="bottom"/>
            <w:hideMark/>
          </w:tcPr>
          <w:p w:rsidR="00386AE2" w:rsidRPr="00386AE2" w:rsidRDefault="00386AE2" w:rsidP="00386AE2">
            <w:pPr>
              <w:jc w:val="right"/>
              <w:rPr>
                <w:lang w:val="ru-RU" w:eastAsia="ru-RU"/>
              </w:rPr>
            </w:pPr>
            <w:r w:rsidRPr="00386AE2">
              <w:rPr>
                <w:sz w:val="22"/>
                <w:szCs w:val="22"/>
                <w:lang w:val="ru-RU" w:eastAsia="ru-RU"/>
              </w:rPr>
              <w:t xml:space="preserve">к решению </w:t>
            </w:r>
          </w:p>
        </w:tc>
      </w:tr>
      <w:tr w:rsidR="00386AE2" w:rsidRPr="00386AE2" w:rsidTr="00386AE2">
        <w:trPr>
          <w:trHeight w:val="255"/>
        </w:trPr>
        <w:tc>
          <w:tcPr>
            <w:tcW w:w="5320" w:type="dxa"/>
            <w:tcBorders>
              <w:top w:val="nil"/>
              <w:left w:val="nil"/>
              <w:bottom w:val="nil"/>
              <w:right w:val="nil"/>
            </w:tcBorders>
            <w:shd w:val="clear" w:color="auto" w:fill="auto"/>
            <w:noWrap/>
            <w:vAlign w:val="bottom"/>
            <w:hideMark/>
          </w:tcPr>
          <w:p w:rsidR="00386AE2" w:rsidRPr="00386AE2" w:rsidRDefault="00386AE2" w:rsidP="00386AE2">
            <w:pPr>
              <w:rPr>
                <w:rFonts w:ascii="Arial" w:hAnsi="Arial" w:cs="Arial"/>
                <w:sz w:val="20"/>
                <w:szCs w:val="20"/>
                <w:lang w:val="ru-RU" w:eastAsia="ru-RU"/>
              </w:rPr>
            </w:pPr>
          </w:p>
        </w:tc>
        <w:tc>
          <w:tcPr>
            <w:tcW w:w="5554" w:type="dxa"/>
            <w:gridSpan w:val="4"/>
            <w:tcBorders>
              <w:top w:val="nil"/>
              <w:left w:val="nil"/>
              <w:bottom w:val="nil"/>
              <w:right w:val="nil"/>
            </w:tcBorders>
            <w:shd w:val="clear" w:color="auto" w:fill="auto"/>
            <w:noWrap/>
            <w:vAlign w:val="bottom"/>
            <w:hideMark/>
          </w:tcPr>
          <w:p w:rsidR="00386AE2" w:rsidRPr="00386AE2" w:rsidRDefault="00386AE2" w:rsidP="00386AE2">
            <w:pPr>
              <w:jc w:val="right"/>
              <w:rPr>
                <w:lang w:val="ru-RU" w:eastAsia="ru-RU"/>
              </w:rPr>
            </w:pPr>
            <w:r w:rsidRPr="00386AE2">
              <w:rPr>
                <w:sz w:val="22"/>
                <w:szCs w:val="22"/>
                <w:lang w:val="ru-RU" w:eastAsia="ru-RU"/>
              </w:rPr>
              <w:t>Совета Сортавальского муниципального района</w:t>
            </w:r>
          </w:p>
        </w:tc>
      </w:tr>
      <w:tr w:rsidR="00386AE2" w:rsidRPr="00386AE2" w:rsidTr="00386AE2">
        <w:trPr>
          <w:trHeight w:val="255"/>
        </w:trPr>
        <w:tc>
          <w:tcPr>
            <w:tcW w:w="5320" w:type="dxa"/>
            <w:tcBorders>
              <w:top w:val="nil"/>
              <w:left w:val="nil"/>
              <w:bottom w:val="nil"/>
              <w:right w:val="nil"/>
            </w:tcBorders>
            <w:shd w:val="clear" w:color="auto" w:fill="auto"/>
            <w:noWrap/>
            <w:vAlign w:val="bottom"/>
            <w:hideMark/>
          </w:tcPr>
          <w:p w:rsidR="00386AE2" w:rsidRPr="00386AE2" w:rsidRDefault="00386AE2" w:rsidP="00386AE2">
            <w:pPr>
              <w:rPr>
                <w:rFonts w:ascii="Arial" w:hAnsi="Arial" w:cs="Arial"/>
                <w:sz w:val="20"/>
                <w:szCs w:val="20"/>
                <w:lang w:val="ru-RU" w:eastAsia="ru-RU"/>
              </w:rPr>
            </w:pPr>
          </w:p>
        </w:tc>
        <w:tc>
          <w:tcPr>
            <w:tcW w:w="5554" w:type="dxa"/>
            <w:gridSpan w:val="4"/>
            <w:tcBorders>
              <w:top w:val="nil"/>
              <w:left w:val="nil"/>
              <w:bottom w:val="nil"/>
              <w:right w:val="nil"/>
            </w:tcBorders>
            <w:shd w:val="clear" w:color="auto" w:fill="auto"/>
            <w:noWrap/>
            <w:vAlign w:val="bottom"/>
            <w:hideMark/>
          </w:tcPr>
          <w:p w:rsidR="00386AE2" w:rsidRPr="00386AE2" w:rsidRDefault="00386AE2" w:rsidP="00386AE2">
            <w:pPr>
              <w:jc w:val="right"/>
              <w:rPr>
                <w:lang w:val="ru-RU" w:eastAsia="ru-RU"/>
              </w:rPr>
            </w:pPr>
            <w:r w:rsidRPr="00386AE2">
              <w:rPr>
                <w:sz w:val="22"/>
                <w:szCs w:val="22"/>
                <w:lang w:val="ru-RU" w:eastAsia="ru-RU"/>
              </w:rPr>
              <w:t>от "10" декабря 2021 года № 44</w:t>
            </w:r>
          </w:p>
        </w:tc>
      </w:tr>
      <w:tr w:rsidR="00386AE2" w:rsidRPr="00386AE2" w:rsidTr="00386AE2">
        <w:trPr>
          <w:trHeight w:val="255"/>
        </w:trPr>
        <w:tc>
          <w:tcPr>
            <w:tcW w:w="5320" w:type="dxa"/>
            <w:tcBorders>
              <w:top w:val="nil"/>
              <w:left w:val="nil"/>
              <w:bottom w:val="nil"/>
              <w:right w:val="nil"/>
            </w:tcBorders>
            <w:shd w:val="clear" w:color="auto" w:fill="auto"/>
            <w:noWrap/>
            <w:vAlign w:val="bottom"/>
            <w:hideMark/>
          </w:tcPr>
          <w:p w:rsidR="00386AE2" w:rsidRPr="00386AE2" w:rsidRDefault="00386AE2" w:rsidP="00386AE2">
            <w:pPr>
              <w:rPr>
                <w:rFonts w:ascii="Arial" w:hAnsi="Arial" w:cs="Arial"/>
                <w:sz w:val="20"/>
                <w:szCs w:val="20"/>
                <w:lang w:val="ru-RU" w:eastAsia="ru-RU"/>
              </w:rPr>
            </w:pPr>
          </w:p>
        </w:tc>
        <w:tc>
          <w:tcPr>
            <w:tcW w:w="5554" w:type="dxa"/>
            <w:gridSpan w:val="4"/>
            <w:tcBorders>
              <w:top w:val="nil"/>
              <w:left w:val="nil"/>
              <w:bottom w:val="nil"/>
              <w:right w:val="nil"/>
            </w:tcBorders>
            <w:shd w:val="clear" w:color="auto" w:fill="auto"/>
            <w:noWrap/>
            <w:vAlign w:val="bottom"/>
            <w:hideMark/>
          </w:tcPr>
          <w:p w:rsidR="00386AE2" w:rsidRPr="00386AE2" w:rsidRDefault="00386AE2" w:rsidP="00386AE2">
            <w:pPr>
              <w:jc w:val="right"/>
              <w:rPr>
                <w:lang w:val="ru-RU" w:eastAsia="ru-RU"/>
              </w:rPr>
            </w:pPr>
            <w:r w:rsidRPr="00386AE2">
              <w:rPr>
                <w:sz w:val="22"/>
                <w:szCs w:val="22"/>
                <w:lang w:val="ru-RU" w:eastAsia="ru-RU"/>
              </w:rPr>
              <w:t xml:space="preserve">"О бюджете </w:t>
            </w:r>
            <w:proofErr w:type="gramStart"/>
            <w:r w:rsidRPr="00386AE2">
              <w:rPr>
                <w:sz w:val="22"/>
                <w:szCs w:val="22"/>
                <w:lang w:val="ru-RU" w:eastAsia="ru-RU"/>
              </w:rPr>
              <w:t>Сортавальского</w:t>
            </w:r>
            <w:proofErr w:type="gramEnd"/>
            <w:r w:rsidRPr="00386AE2">
              <w:rPr>
                <w:sz w:val="22"/>
                <w:szCs w:val="22"/>
                <w:lang w:val="ru-RU" w:eastAsia="ru-RU"/>
              </w:rPr>
              <w:t xml:space="preserve"> муниципального</w:t>
            </w:r>
          </w:p>
        </w:tc>
      </w:tr>
      <w:tr w:rsidR="00386AE2" w:rsidRPr="00C70846" w:rsidTr="00386AE2">
        <w:trPr>
          <w:trHeight w:val="255"/>
        </w:trPr>
        <w:tc>
          <w:tcPr>
            <w:tcW w:w="5320" w:type="dxa"/>
            <w:tcBorders>
              <w:top w:val="nil"/>
              <w:left w:val="nil"/>
              <w:bottom w:val="nil"/>
              <w:right w:val="nil"/>
            </w:tcBorders>
            <w:shd w:val="clear" w:color="auto" w:fill="auto"/>
            <w:noWrap/>
            <w:vAlign w:val="bottom"/>
            <w:hideMark/>
          </w:tcPr>
          <w:p w:rsidR="00386AE2" w:rsidRPr="00386AE2" w:rsidRDefault="00386AE2" w:rsidP="00386AE2">
            <w:pPr>
              <w:rPr>
                <w:rFonts w:ascii="Arial" w:hAnsi="Arial" w:cs="Arial"/>
                <w:sz w:val="20"/>
                <w:szCs w:val="20"/>
                <w:lang w:val="ru-RU" w:eastAsia="ru-RU"/>
              </w:rPr>
            </w:pPr>
          </w:p>
        </w:tc>
        <w:tc>
          <w:tcPr>
            <w:tcW w:w="5554" w:type="dxa"/>
            <w:gridSpan w:val="4"/>
            <w:tcBorders>
              <w:top w:val="nil"/>
              <w:left w:val="nil"/>
              <w:bottom w:val="nil"/>
              <w:right w:val="nil"/>
            </w:tcBorders>
            <w:shd w:val="clear" w:color="auto" w:fill="auto"/>
            <w:noWrap/>
            <w:vAlign w:val="bottom"/>
            <w:hideMark/>
          </w:tcPr>
          <w:p w:rsidR="00386AE2" w:rsidRPr="00386AE2" w:rsidRDefault="00386AE2" w:rsidP="00386AE2">
            <w:pPr>
              <w:jc w:val="right"/>
              <w:rPr>
                <w:lang w:val="ru-RU" w:eastAsia="ru-RU"/>
              </w:rPr>
            </w:pPr>
            <w:r w:rsidRPr="00386AE2">
              <w:rPr>
                <w:sz w:val="22"/>
                <w:szCs w:val="22"/>
                <w:lang w:val="ru-RU" w:eastAsia="ru-RU"/>
              </w:rPr>
              <w:t>района на 2022год и на плановый период</w:t>
            </w:r>
          </w:p>
        </w:tc>
      </w:tr>
      <w:tr w:rsidR="00386AE2" w:rsidRPr="00386AE2" w:rsidTr="00386AE2">
        <w:trPr>
          <w:trHeight w:val="255"/>
        </w:trPr>
        <w:tc>
          <w:tcPr>
            <w:tcW w:w="5320" w:type="dxa"/>
            <w:tcBorders>
              <w:top w:val="nil"/>
              <w:left w:val="nil"/>
              <w:bottom w:val="nil"/>
              <w:right w:val="nil"/>
            </w:tcBorders>
            <w:shd w:val="clear" w:color="auto" w:fill="auto"/>
            <w:noWrap/>
            <w:vAlign w:val="bottom"/>
            <w:hideMark/>
          </w:tcPr>
          <w:p w:rsidR="00386AE2" w:rsidRPr="00386AE2" w:rsidRDefault="00386AE2" w:rsidP="00386AE2">
            <w:pPr>
              <w:rPr>
                <w:rFonts w:ascii="Arial" w:hAnsi="Arial" w:cs="Arial"/>
                <w:sz w:val="20"/>
                <w:szCs w:val="20"/>
                <w:lang w:val="ru-RU" w:eastAsia="ru-RU"/>
              </w:rPr>
            </w:pPr>
          </w:p>
        </w:tc>
        <w:tc>
          <w:tcPr>
            <w:tcW w:w="5554" w:type="dxa"/>
            <w:gridSpan w:val="4"/>
            <w:tcBorders>
              <w:top w:val="nil"/>
              <w:left w:val="nil"/>
              <w:bottom w:val="nil"/>
              <w:right w:val="nil"/>
            </w:tcBorders>
            <w:shd w:val="clear" w:color="auto" w:fill="auto"/>
            <w:noWrap/>
            <w:vAlign w:val="bottom"/>
            <w:hideMark/>
          </w:tcPr>
          <w:p w:rsidR="00386AE2" w:rsidRPr="00386AE2" w:rsidRDefault="00386AE2" w:rsidP="00386AE2">
            <w:pPr>
              <w:jc w:val="right"/>
              <w:rPr>
                <w:lang w:val="ru-RU" w:eastAsia="ru-RU"/>
              </w:rPr>
            </w:pPr>
            <w:r w:rsidRPr="00386AE2">
              <w:rPr>
                <w:sz w:val="22"/>
                <w:szCs w:val="22"/>
                <w:lang w:val="ru-RU" w:eastAsia="ru-RU"/>
              </w:rPr>
              <w:t>2023 и 2024 годов"</w:t>
            </w:r>
          </w:p>
        </w:tc>
      </w:tr>
      <w:tr w:rsidR="00386AE2" w:rsidRPr="00C70846" w:rsidTr="00386AE2">
        <w:trPr>
          <w:trHeight w:val="276"/>
        </w:trPr>
        <w:tc>
          <w:tcPr>
            <w:tcW w:w="10874" w:type="dxa"/>
            <w:gridSpan w:val="5"/>
            <w:vMerge w:val="restart"/>
            <w:tcBorders>
              <w:top w:val="nil"/>
              <w:left w:val="nil"/>
              <w:bottom w:val="nil"/>
              <w:right w:val="nil"/>
            </w:tcBorders>
            <w:shd w:val="clear" w:color="auto" w:fill="auto"/>
            <w:vAlign w:val="bottom"/>
            <w:hideMark/>
          </w:tcPr>
          <w:p w:rsidR="00386AE2" w:rsidRPr="00386AE2" w:rsidRDefault="00386AE2" w:rsidP="00386AE2">
            <w:pPr>
              <w:jc w:val="center"/>
              <w:rPr>
                <w:rFonts w:ascii="Arial" w:hAnsi="Arial" w:cs="Arial"/>
                <w:b/>
                <w:bCs/>
                <w:lang w:val="ru-RU" w:eastAsia="ru-RU"/>
              </w:rPr>
            </w:pPr>
            <w:r w:rsidRPr="00386AE2">
              <w:rPr>
                <w:rFonts w:ascii="Arial" w:hAnsi="Arial" w:cs="Arial"/>
                <w:b/>
                <w:bCs/>
                <w:lang w:val="ru-RU" w:eastAsia="ru-RU"/>
              </w:rPr>
              <w:t xml:space="preserve">Распределение бюджетных ассигнований по целевым статьям (муниципальным программам и непрограммным направлениям деятельности), группам и подгруппам </w:t>
            </w:r>
            <w:proofErr w:type="gramStart"/>
            <w:r w:rsidRPr="00386AE2">
              <w:rPr>
                <w:rFonts w:ascii="Arial" w:hAnsi="Arial" w:cs="Arial"/>
                <w:b/>
                <w:bCs/>
                <w:lang w:val="ru-RU" w:eastAsia="ru-RU"/>
              </w:rPr>
              <w:t>видов расходов классификации расходов бюджета Сортавальского муниципального района</w:t>
            </w:r>
            <w:proofErr w:type="gramEnd"/>
            <w:r w:rsidRPr="00386AE2">
              <w:rPr>
                <w:rFonts w:ascii="Arial" w:hAnsi="Arial" w:cs="Arial"/>
                <w:b/>
                <w:bCs/>
                <w:lang w:val="ru-RU" w:eastAsia="ru-RU"/>
              </w:rPr>
              <w:t xml:space="preserve"> на плановый период 2023 и 2024 годов</w:t>
            </w:r>
          </w:p>
        </w:tc>
      </w:tr>
      <w:tr w:rsidR="00386AE2" w:rsidRPr="00C70846" w:rsidTr="00386AE2">
        <w:trPr>
          <w:trHeight w:val="1110"/>
        </w:trPr>
        <w:tc>
          <w:tcPr>
            <w:tcW w:w="10874" w:type="dxa"/>
            <w:gridSpan w:val="5"/>
            <w:vMerge/>
            <w:tcBorders>
              <w:top w:val="nil"/>
              <w:left w:val="nil"/>
              <w:bottom w:val="nil"/>
              <w:right w:val="nil"/>
            </w:tcBorders>
            <w:vAlign w:val="center"/>
            <w:hideMark/>
          </w:tcPr>
          <w:p w:rsidR="00386AE2" w:rsidRPr="00386AE2" w:rsidRDefault="00386AE2" w:rsidP="00386AE2">
            <w:pPr>
              <w:rPr>
                <w:rFonts w:ascii="Arial" w:hAnsi="Arial" w:cs="Arial"/>
                <w:b/>
                <w:bCs/>
                <w:lang w:val="ru-RU" w:eastAsia="ru-RU"/>
              </w:rPr>
            </w:pPr>
          </w:p>
        </w:tc>
      </w:tr>
      <w:tr w:rsidR="00386AE2" w:rsidRPr="00C70846" w:rsidTr="00386AE2">
        <w:trPr>
          <w:trHeight w:val="270"/>
        </w:trPr>
        <w:tc>
          <w:tcPr>
            <w:tcW w:w="5320" w:type="dxa"/>
            <w:tcBorders>
              <w:top w:val="nil"/>
              <w:left w:val="nil"/>
              <w:bottom w:val="nil"/>
              <w:right w:val="nil"/>
            </w:tcBorders>
            <w:shd w:val="clear" w:color="auto" w:fill="auto"/>
            <w:vAlign w:val="bottom"/>
            <w:hideMark/>
          </w:tcPr>
          <w:p w:rsidR="00386AE2" w:rsidRPr="00386AE2" w:rsidRDefault="00386AE2" w:rsidP="00386AE2">
            <w:pPr>
              <w:jc w:val="center"/>
              <w:rPr>
                <w:rFonts w:ascii="Arial" w:hAnsi="Arial" w:cs="Arial"/>
                <w:sz w:val="20"/>
                <w:szCs w:val="20"/>
                <w:lang w:val="ru-RU" w:eastAsia="ru-RU"/>
              </w:rPr>
            </w:pPr>
          </w:p>
        </w:tc>
        <w:tc>
          <w:tcPr>
            <w:tcW w:w="2511" w:type="dxa"/>
            <w:gridSpan w:val="2"/>
            <w:tcBorders>
              <w:top w:val="nil"/>
              <w:left w:val="nil"/>
              <w:bottom w:val="nil"/>
              <w:right w:val="nil"/>
            </w:tcBorders>
            <w:shd w:val="clear" w:color="auto" w:fill="auto"/>
            <w:vAlign w:val="bottom"/>
            <w:hideMark/>
          </w:tcPr>
          <w:p w:rsidR="00386AE2" w:rsidRPr="00386AE2" w:rsidRDefault="00386AE2" w:rsidP="00386AE2">
            <w:pPr>
              <w:jc w:val="center"/>
              <w:rPr>
                <w:rFonts w:ascii="Arial" w:hAnsi="Arial" w:cs="Arial"/>
                <w:sz w:val="16"/>
                <w:szCs w:val="16"/>
                <w:lang w:val="ru-RU" w:eastAsia="ru-RU"/>
              </w:rPr>
            </w:pPr>
          </w:p>
        </w:tc>
        <w:tc>
          <w:tcPr>
            <w:tcW w:w="1087" w:type="dxa"/>
            <w:tcBorders>
              <w:top w:val="nil"/>
              <w:left w:val="nil"/>
              <w:bottom w:val="nil"/>
              <w:right w:val="nil"/>
            </w:tcBorders>
            <w:shd w:val="clear" w:color="auto" w:fill="auto"/>
            <w:noWrap/>
            <w:vAlign w:val="bottom"/>
            <w:hideMark/>
          </w:tcPr>
          <w:p w:rsidR="00386AE2" w:rsidRPr="00386AE2" w:rsidRDefault="00386AE2" w:rsidP="00386AE2">
            <w:pPr>
              <w:rPr>
                <w:rFonts w:ascii="Arial" w:hAnsi="Arial" w:cs="Arial"/>
                <w:sz w:val="20"/>
                <w:szCs w:val="20"/>
                <w:lang w:val="ru-RU" w:eastAsia="ru-RU"/>
              </w:rPr>
            </w:pPr>
          </w:p>
        </w:tc>
        <w:tc>
          <w:tcPr>
            <w:tcW w:w="1956" w:type="dxa"/>
            <w:tcBorders>
              <w:top w:val="nil"/>
              <w:left w:val="nil"/>
              <w:bottom w:val="nil"/>
              <w:right w:val="nil"/>
            </w:tcBorders>
            <w:shd w:val="clear" w:color="auto" w:fill="auto"/>
            <w:noWrap/>
            <w:vAlign w:val="bottom"/>
            <w:hideMark/>
          </w:tcPr>
          <w:p w:rsidR="00386AE2" w:rsidRPr="00386AE2" w:rsidRDefault="00386AE2" w:rsidP="00386AE2">
            <w:pPr>
              <w:rPr>
                <w:rFonts w:ascii="Arial" w:hAnsi="Arial" w:cs="Arial"/>
                <w:sz w:val="20"/>
                <w:szCs w:val="20"/>
                <w:lang w:val="ru-RU" w:eastAsia="ru-RU"/>
              </w:rPr>
            </w:pPr>
          </w:p>
        </w:tc>
      </w:tr>
      <w:tr w:rsidR="00386AE2" w:rsidRPr="00386AE2" w:rsidTr="00386AE2">
        <w:trPr>
          <w:trHeight w:val="345"/>
        </w:trPr>
        <w:tc>
          <w:tcPr>
            <w:tcW w:w="5320" w:type="dxa"/>
            <w:tcBorders>
              <w:top w:val="nil"/>
              <w:left w:val="nil"/>
              <w:bottom w:val="nil"/>
              <w:right w:val="nil"/>
            </w:tcBorders>
            <w:shd w:val="clear" w:color="auto" w:fill="auto"/>
            <w:noWrap/>
            <w:vAlign w:val="bottom"/>
            <w:hideMark/>
          </w:tcPr>
          <w:p w:rsidR="00386AE2" w:rsidRPr="00386AE2" w:rsidRDefault="00386AE2" w:rsidP="00386AE2">
            <w:pPr>
              <w:rPr>
                <w:rFonts w:ascii="Arial" w:hAnsi="Arial" w:cs="Arial"/>
                <w:b/>
                <w:bCs/>
                <w:sz w:val="16"/>
                <w:szCs w:val="16"/>
                <w:lang w:val="ru-RU" w:eastAsia="ru-RU"/>
              </w:rPr>
            </w:pPr>
          </w:p>
        </w:tc>
        <w:tc>
          <w:tcPr>
            <w:tcW w:w="1485" w:type="dxa"/>
            <w:tcBorders>
              <w:top w:val="nil"/>
              <w:left w:val="nil"/>
              <w:bottom w:val="nil"/>
              <w:right w:val="nil"/>
            </w:tcBorders>
            <w:shd w:val="clear" w:color="auto" w:fill="auto"/>
            <w:noWrap/>
            <w:vAlign w:val="bottom"/>
            <w:hideMark/>
          </w:tcPr>
          <w:p w:rsidR="00386AE2" w:rsidRPr="00386AE2" w:rsidRDefault="00386AE2" w:rsidP="00386AE2">
            <w:pPr>
              <w:rPr>
                <w:rFonts w:ascii="Arial" w:hAnsi="Arial" w:cs="Arial"/>
                <w:b/>
                <w:bCs/>
                <w:sz w:val="16"/>
                <w:szCs w:val="16"/>
                <w:lang w:val="ru-RU" w:eastAsia="ru-RU"/>
              </w:rPr>
            </w:pPr>
          </w:p>
        </w:tc>
        <w:tc>
          <w:tcPr>
            <w:tcW w:w="1026" w:type="dxa"/>
            <w:tcBorders>
              <w:top w:val="nil"/>
              <w:left w:val="nil"/>
              <w:bottom w:val="nil"/>
              <w:right w:val="nil"/>
            </w:tcBorders>
            <w:shd w:val="clear" w:color="auto" w:fill="auto"/>
            <w:noWrap/>
            <w:vAlign w:val="bottom"/>
            <w:hideMark/>
          </w:tcPr>
          <w:p w:rsidR="00386AE2" w:rsidRPr="00386AE2" w:rsidRDefault="00386AE2" w:rsidP="00386AE2">
            <w:pPr>
              <w:rPr>
                <w:rFonts w:ascii="Arial" w:hAnsi="Arial" w:cs="Arial"/>
                <w:b/>
                <w:bCs/>
                <w:sz w:val="16"/>
                <w:szCs w:val="16"/>
                <w:lang w:val="ru-RU" w:eastAsia="ru-RU"/>
              </w:rPr>
            </w:pPr>
          </w:p>
        </w:tc>
        <w:tc>
          <w:tcPr>
            <w:tcW w:w="1087" w:type="dxa"/>
            <w:tcBorders>
              <w:top w:val="nil"/>
              <w:left w:val="nil"/>
              <w:bottom w:val="nil"/>
              <w:right w:val="nil"/>
            </w:tcBorders>
            <w:shd w:val="clear" w:color="auto" w:fill="auto"/>
            <w:noWrap/>
            <w:vAlign w:val="bottom"/>
            <w:hideMark/>
          </w:tcPr>
          <w:p w:rsidR="00386AE2" w:rsidRPr="00386AE2" w:rsidRDefault="00386AE2" w:rsidP="00386AE2">
            <w:pPr>
              <w:rPr>
                <w:rFonts w:ascii="Arial" w:hAnsi="Arial" w:cs="Arial"/>
                <w:sz w:val="20"/>
                <w:szCs w:val="20"/>
                <w:lang w:val="ru-RU" w:eastAsia="ru-RU"/>
              </w:rPr>
            </w:pPr>
          </w:p>
        </w:tc>
        <w:tc>
          <w:tcPr>
            <w:tcW w:w="1956" w:type="dxa"/>
            <w:tcBorders>
              <w:top w:val="nil"/>
              <w:left w:val="nil"/>
              <w:bottom w:val="nil"/>
              <w:right w:val="nil"/>
            </w:tcBorders>
            <w:shd w:val="clear" w:color="auto" w:fill="auto"/>
            <w:noWrap/>
            <w:vAlign w:val="bottom"/>
            <w:hideMark/>
          </w:tcPr>
          <w:p w:rsidR="00386AE2" w:rsidRPr="00386AE2" w:rsidRDefault="00386AE2" w:rsidP="00386AE2">
            <w:pPr>
              <w:jc w:val="right"/>
              <w:rPr>
                <w:rFonts w:ascii="Arial" w:hAnsi="Arial" w:cs="Arial"/>
                <w:sz w:val="20"/>
                <w:szCs w:val="20"/>
                <w:lang w:val="ru-RU" w:eastAsia="ru-RU"/>
              </w:rPr>
            </w:pPr>
            <w:r w:rsidRPr="00386AE2">
              <w:rPr>
                <w:rFonts w:ascii="Arial" w:hAnsi="Arial" w:cs="Arial"/>
                <w:sz w:val="20"/>
                <w:szCs w:val="20"/>
                <w:lang w:val="ru-RU" w:eastAsia="ru-RU"/>
              </w:rPr>
              <w:t>Ед</w:t>
            </w:r>
            <w:proofErr w:type="gramStart"/>
            <w:r w:rsidRPr="00386AE2">
              <w:rPr>
                <w:rFonts w:ascii="Arial" w:hAnsi="Arial" w:cs="Arial"/>
                <w:sz w:val="20"/>
                <w:szCs w:val="20"/>
                <w:lang w:val="ru-RU" w:eastAsia="ru-RU"/>
              </w:rPr>
              <w:t>.и</w:t>
            </w:r>
            <w:proofErr w:type="gramEnd"/>
            <w:r w:rsidRPr="00386AE2">
              <w:rPr>
                <w:rFonts w:ascii="Arial" w:hAnsi="Arial" w:cs="Arial"/>
                <w:sz w:val="20"/>
                <w:szCs w:val="20"/>
                <w:lang w:val="ru-RU" w:eastAsia="ru-RU"/>
              </w:rPr>
              <w:t>зм.: тыс. рублей</w:t>
            </w:r>
          </w:p>
        </w:tc>
      </w:tr>
      <w:tr w:rsidR="00386AE2" w:rsidRPr="00386AE2" w:rsidTr="00386AE2">
        <w:trPr>
          <w:trHeight w:val="360"/>
        </w:trPr>
        <w:tc>
          <w:tcPr>
            <w:tcW w:w="53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86AE2" w:rsidRPr="00386AE2" w:rsidRDefault="00386AE2" w:rsidP="00386AE2">
            <w:pPr>
              <w:jc w:val="center"/>
              <w:rPr>
                <w:b/>
                <w:bCs/>
                <w:sz w:val="20"/>
                <w:szCs w:val="20"/>
                <w:lang w:val="ru-RU" w:eastAsia="ru-RU"/>
              </w:rPr>
            </w:pPr>
            <w:r w:rsidRPr="00386AE2">
              <w:rPr>
                <w:b/>
                <w:bCs/>
                <w:sz w:val="20"/>
                <w:szCs w:val="20"/>
                <w:lang w:val="ru-RU" w:eastAsia="ru-RU"/>
              </w:rPr>
              <w:t>Наименование</w:t>
            </w:r>
          </w:p>
        </w:tc>
        <w:tc>
          <w:tcPr>
            <w:tcW w:w="2511" w:type="dxa"/>
            <w:gridSpan w:val="2"/>
            <w:tcBorders>
              <w:top w:val="single" w:sz="4" w:space="0" w:color="auto"/>
              <w:left w:val="nil"/>
              <w:bottom w:val="single" w:sz="4" w:space="0" w:color="auto"/>
              <w:right w:val="single" w:sz="4" w:space="0" w:color="auto"/>
            </w:tcBorders>
            <w:shd w:val="clear" w:color="auto" w:fill="auto"/>
            <w:noWrap/>
            <w:vAlign w:val="bottom"/>
            <w:hideMark/>
          </w:tcPr>
          <w:p w:rsidR="00386AE2" w:rsidRPr="00386AE2" w:rsidRDefault="00386AE2" w:rsidP="00386AE2">
            <w:pPr>
              <w:jc w:val="center"/>
              <w:rPr>
                <w:b/>
                <w:bCs/>
                <w:sz w:val="20"/>
                <w:szCs w:val="20"/>
                <w:lang w:val="ru-RU" w:eastAsia="ru-RU"/>
              </w:rPr>
            </w:pPr>
            <w:r w:rsidRPr="00386AE2">
              <w:rPr>
                <w:b/>
                <w:bCs/>
                <w:sz w:val="20"/>
                <w:szCs w:val="20"/>
                <w:lang w:val="ru-RU" w:eastAsia="ru-RU"/>
              </w:rPr>
              <w:t>Код</w:t>
            </w:r>
          </w:p>
        </w:tc>
        <w:tc>
          <w:tcPr>
            <w:tcW w:w="10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jc w:val="center"/>
              <w:rPr>
                <w:b/>
                <w:bCs/>
                <w:sz w:val="20"/>
                <w:szCs w:val="20"/>
                <w:lang w:val="ru-RU" w:eastAsia="ru-RU"/>
              </w:rPr>
            </w:pPr>
            <w:r w:rsidRPr="00386AE2">
              <w:rPr>
                <w:b/>
                <w:bCs/>
                <w:sz w:val="20"/>
                <w:szCs w:val="20"/>
                <w:lang w:val="ru-RU" w:eastAsia="ru-RU"/>
              </w:rPr>
              <w:t>Сумма на 2023 год</w:t>
            </w:r>
          </w:p>
        </w:tc>
        <w:tc>
          <w:tcPr>
            <w:tcW w:w="19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jc w:val="center"/>
              <w:rPr>
                <w:b/>
                <w:bCs/>
                <w:sz w:val="20"/>
                <w:szCs w:val="20"/>
                <w:lang w:val="ru-RU" w:eastAsia="ru-RU"/>
              </w:rPr>
            </w:pPr>
            <w:r w:rsidRPr="00386AE2">
              <w:rPr>
                <w:b/>
                <w:bCs/>
                <w:sz w:val="20"/>
                <w:szCs w:val="20"/>
                <w:lang w:val="ru-RU" w:eastAsia="ru-RU"/>
              </w:rPr>
              <w:t>Сумма на 2024 год</w:t>
            </w:r>
          </w:p>
        </w:tc>
      </w:tr>
      <w:tr w:rsidR="00386AE2" w:rsidRPr="00386AE2" w:rsidTr="00386AE2">
        <w:trPr>
          <w:trHeight w:val="615"/>
        </w:trPr>
        <w:tc>
          <w:tcPr>
            <w:tcW w:w="5320" w:type="dxa"/>
            <w:vMerge/>
            <w:tcBorders>
              <w:top w:val="single" w:sz="4" w:space="0" w:color="auto"/>
              <w:left w:val="single" w:sz="4" w:space="0" w:color="auto"/>
              <w:bottom w:val="single" w:sz="4" w:space="0" w:color="auto"/>
              <w:right w:val="single" w:sz="4" w:space="0" w:color="auto"/>
            </w:tcBorders>
            <w:vAlign w:val="center"/>
            <w:hideMark/>
          </w:tcPr>
          <w:p w:rsidR="00386AE2" w:rsidRPr="00386AE2" w:rsidRDefault="00386AE2" w:rsidP="00386AE2">
            <w:pPr>
              <w:rPr>
                <w:b/>
                <w:bCs/>
                <w:sz w:val="20"/>
                <w:szCs w:val="20"/>
                <w:lang w:val="ru-RU" w:eastAsia="ru-RU"/>
              </w:rPr>
            </w:pPr>
          </w:p>
        </w:tc>
        <w:tc>
          <w:tcPr>
            <w:tcW w:w="1485" w:type="dxa"/>
            <w:tcBorders>
              <w:top w:val="nil"/>
              <w:left w:val="nil"/>
              <w:bottom w:val="single" w:sz="4" w:space="0" w:color="auto"/>
              <w:right w:val="single" w:sz="4" w:space="0" w:color="auto"/>
            </w:tcBorders>
            <w:shd w:val="clear" w:color="auto" w:fill="auto"/>
            <w:vAlign w:val="center"/>
            <w:hideMark/>
          </w:tcPr>
          <w:p w:rsidR="00386AE2" w:rsidRPr="00386AE2" w:rsidRDefault="00386AE2" w:rsidP="00386AE2">
            <w:pPr>
              <w:jc w:val="center"/>
              <w:rPr>
                <w:b/>
                <w:bCs/>
                <w:sz w:val="20"/>
                <w:szCs w:val="20"/>
                <w:lang w:val="ru-RU" w:eastAsia="ru-RU"/>
              </w:rPr>
            </w:pPr>
            <w:r w:rsidRPr="00386AE2">
              <w:rPr>
                <w:b/>
                <w:bCs/>
                <w:sz w:val="20"/>
                <w:szCs w:val="20"/>
                <w:lang w:val="ru-RU" w:eastAsia="ru-RU"/>
              </w:rPr>
              <w:t>целевой статьи</w:t>
            </w:r>
          </w:p>
        </w:tc>
        <w:tc>
          <w:tcPr>
            <w:tcW w:w="1026" w:type="dxa"/>
            <w:tcBorders>
              <w:top w:val="nil"/>
              <w:left w:val="nil"/>
              <w:bottom w:val="single" w:sz="4" w:space="0" w:color="auto"/>
              <w:right w:val="single" w:sz="4" w:space="0" w:color="auto"/>
            </w:tcBorders>
            <w:shd w:val="clear" w:color="auto" w:fill="auto"/>
            <w:vAlign w:val="center"/>
            <w:hideMark/>
          </w:tcPr>
          <w:p w:rsidR="00386AE2" w:rsidRPr="00386AE2" w:rsidRDefault="00386AE2" w:rsidP="00386AE2">
            <w:pPr>
              <w:jc w:val="center"/>
              <w:rPr>
                <w:b/>
                <w:bCs/>
                <w:sz w:val="20"/>
                <w:szCs w:val="20"/>
                <w:lang w:val="ru-RU" w:eastAsia="ru-RU"/>
              </w:rPr>
            </w:pPr>
            <w:r w:rsidRPr="00386AE2">
              <w:rPr>
                <w:b/>
                <w:bCs/>
                <w:sz w:val="20"/>
                <w:szCs w:val="20"/>
                <w:lang w:val="ru-RU" w:eastAsia="ru-RU"/>
              </w:rPr>
              <w:t>вида расходов</w:t>
            </w:r>
          </w:p>
        </w:tc>
        <w:tc>
          <w:tcPr>
            <w:tcW w:w="1087" w:type="dxa"/>
            <w:vMerge/>
            <w:tcBorders>
              <w:top w:val="single" w:sz="4" w:space="0" w:color="auto"/>
              <w:left w:val="single" w:sz="4" w:space="0" w:color="auto"/>
              <w:bottom w:val="single" w:sz="4" w:space="0" w:color="auto"/>
              <w:right w:val="single" w:sz="4" w:space="0" w:color="auto"/>
            </w:tcBorders>
            <w:vAlign w:val="center"/>
            <w:hideMark/>
          </w:tcPr>
          <w:p w:rsidR="00386AE2" w:rsidRPr="00386AE2" w:rsidRDefault="00386AE2" w:rsidP="00386AE2">
            <w:pPr>
              <w:rPr>
                <w:b/>
                <w:bCs/>
                <w:sz w:val="20"/>
                <w:szCs w:val="20"/>
                <w:lang w:val="ru-RU" w:eastAsia="ru-RU"/>
              </w:rPr>
            </w:pPr>
          </w:p>
        </w:tc>
        <w:tc>
          <w:tcPr>
            <w:tcW w:w="1956" w:type="dxa"/>
            <w:vMerge/>
            <w:tcBorders>
              <w:top w:val="single" w:sz="4" w:space="0" w:color="auto"/>
              <w:left w:val="single" w:sz="4" w:space="0" w:color="auto"/>
              <w:bottom w:val="single" w:sz="4" w:space="0" w:color="auto"/>
              <w:right w:val="single" w:sz="4" w:space="0" w:color="auto"/>
            </w:tcBorders>
            <w:vAlign w:val="center"/>
            <w:hideMark/>
          </w:tcPr>
          <w:p w:rsidR="00386AE2" w:rsidRPr="00386AE2" w:rsidRDefault="00386AE2" w:rsidP="00386AE2">
            <w:pPr>
              <w:rPr>
                <w:b/>
                <w:bCs/>
                <w:sz w:val="20"/>
                <w:szCs w:val="20"/>
                <w:lang w:val="ru-RU" w:eastAsia="ru-RU"/>
              </w:rPr>
            </w:pPr>
          </w:p>
        </w:tc>
      </w:tr>
      <w:tr w:rsidR="00386AE2" w:rsidRPr="00386AE2" w:rsidTr="00386AE2">
        <w:trPr>
          <w:trHeight w:val="255"/>
        </w:trPr>
        <w:tc>
          <w:tcPr>
            <w:tcW w:w="5320" w:type="dxa"/>
            <w:tcBorders>
              <w:top w:val="nil"/>
              <w:left w:val="single" w:sz="4" w:space="0" w:color="auto"/>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w:t>
            </w:r>
          </w:p>
        </w:tc>
        <w:tc>
          <w:tcPr>
            <w:tcW w:w="1485" w:type="dxa"/>
            <w:tcBorders>
              <w:top w:val="nil"/>
              <w:left w:val="nil"/>
              <w:bottom w:val="single" w:sz="4" w:space="0" w:color="auto"/>
              <w:right w:val="single" w:sz="4" w:space="0" w:color="auto"/>
            </w:tcBorders>
            <w:shd w:val="clear" w:color="auto" w:fill="auto"/>
            <w:noWrap/>
            <w:vAlign w:val="bottom"/>
            <w:hideMark/>
          </w:tcPr>
          <w:p w:rsidR="00386AE2" w:rsidRPr="00386AE2" w:rsidRDefault="00386AE2" w:rsidP="00386AE2">
            <w:pPr>
              <w:jc w:val="center"/>
              <w:rPr>
                <w:sz w:val="20"/>
                <w:szCs w:val="20"/>
                <w:lang w:val="ru-RU" w:eastAsia="ru-RU"/>
              </w:rPr>
            </w:pPr>
            <w:r w:rsidRPr="00386AE2">
              <w:rPr>
                <w:sz w:val="20"/>
                <w:szCs w:val="20"/>
                <w:lang w:val="ru-RU" w:eastAsia="ru-RU"/>
              </w:rPr>
              <w:t>2</w:t>
            </w:r>
          </w:p>
        </w:tc>
        <w:tc>
          <w:tcPr>
            <w:tcW w:w="1026" w:type="dxa"/>
            <w:tcBorders>
              <w:top w:val="nil"/>
              <w:left w:val="nil"/>
              <w:bottom w:val="single" w:sz="4" w:space="0" w:color="auto"/>
              <w:right w:val="single" w:sz="4" w:space="0" w:color="auto"/>
            </w:tcBorders>
            <w:shd w:val="clear" w:color="auto" w:fill="auto"/>
            <w:noWrap/>
            <w:vAlign w:val="bottom"/>
            <w:hideMark/>
          </w:tcPr>
          <w:p w:rsidR="00386AE2" w:rsidRPr="00386AE2" w:rsidRDefault="00386AE2" w:rsidP="00386AE2">
            <w:pPr>
              <w:jc w:val="center"/>
              <w:rPr>
                <w:sz w:val="20"/>
                <w:szCs w:val="20"/>
                <w:lang w:val="ru-RU" w:eastAsia="ru-RU"/>
              </w:rPr>
            </w:pPr>
            <w:r w:rsidRPr="00386AE2">
              <w:rPr>
                <w:sz w:val="20"/>
                <w:szCs w:val="20"/>
                <w:lang w:val="ru-RU" w:eastAsia="ru-RU"/>
              </w:rPr>
              <w:t>3</w:t>
            </w:r>
          </w:p>
        </w:tc>
        <w:tc>
          <w:tcPr>
            <w:tcW w:w="1087" w:type="dxa"/>
            <w:tcBorders>
              <w:top w:val="nil"/>
              <w:left w:val="nil"/>
              <w:bottom w:val="single" w:sz="4" w:space="0" w:color="auto"/>
              <w:right w:val="single" w:sz="4" w:space="0" w:color="auto"/>
            </w:tcBorders>
            <w:shd w:val="clear" w:color="auto" w:fill="auto"/>
            <w:noWrap/>
            <w:vAlign w:val="bottom"/>
            <w:hideMark/>
          </w:tcPr>
          <w:p w:rsidR="00386AE2" w:rsidRPr="00386AE2" w:rsidRDefault="00386AE2" w:rsidP="00386AE2">
            <w:pPr>
              <w:jc w:val="center"/>
              <w:rPr>
                <w:sz w:val="20"/>
                <w:szCs w:val="20"/>
                <w:lang w:val="ru-RU" w:eastAsia="ru-RU"/>
              </w:rPr>
            </w:pPr>
            <w:r w:rsidRPr="00386AE2">
              <w:rPr>
                <w:sz w:val="20"/>
                <w:szCs w:val="20"/>
                <w:lang w:val="ru-RU" w:eastAsia="ru-RU"/>
              </w:rPr>
              <w:t>4</w:t>
            </w:r>
          </w:p>
        </w:tc>
        <w:tc>
          <w:tcPr>
            <w:tcW w:w="1956" w:type="dxa"/>
            <w:tcBorders>
              <w:top w:val="nil"/>
              <w:left w:val="nil"/>
              <w:bottom w:val="single" w:sz="4" w:space="0" w:color="auto"/>
              <w:right w:val="single" w:sz="4" w:space="0" w:color="auto"/>
            </w:tcBorders>
            <w:shd w:val="clear" w:color="auto" w:fill="auto"/>
            <w:noWrap/>
            <w:vAlign w:val="bottom"/>
            <w:hideMark/>
          </w:tcPr>
          <w:p w:rsidR="00386AE2" w:rsidRPr="00386AE2" w:rsidRDefault="00386AE2" w:rsidP="00386AE2">
            <w:pPr>
              <w:jc w:val="center"/>
              <w:rPr>
                <w:sz w:val="20"/>
                <w:szCs w:val="20"/>
                <w:lang w:val="ru-RU" w:eastAsia="ru-RU"/>
              </w:rPr>
            </w:pPr>
            <w:r w:rsidRPr="00386AE2">
              <w:rPr>
                <w:sz w:val="20"/>
                <w:szCs w:val="20"/>
                <w:lang w:val="ru-RU" w:eastAsia="ru-RU"/>
              </w:rPr>
              <w:t>5</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Муниципальная программа "Развитие образования в Сортавальском муниципальном районе"</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726 254,0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700 884,6</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"Обеспечение реализации прав граждан на получение общедоступного и бесплатного дошкольного образования"</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01 0 01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267 814,0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269 666,1</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детских дошкольных учреждений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96 188,6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98 040,7</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детских дошкольных учреждений (Расходы на выплаты персоналу казенных учреждений)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30 830,8</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31 927,6</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детских дошкольных учреждений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63 109,1</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63 864,4</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детских дошкольных учреждений (Уплата налогов, сборов и иных платежей)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850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2 248,7</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2 248,7</w:t>
            </w:r>
          </w:p>
        </w:tc>
      </w:tr>
      <w:tr w:rsidR="00386AE2" w:rsidRPr="00386AE2" w:rsidTr="00386AE2">
        <w:trPr>
          <w:trHeight w:val="229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01 0 01 42190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171 625,4</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171 625,4</w:t>
            </w:r>
          </w:p>
        </w:tc>
      </w:tr>
      <w:tr w:rsidR="00386AE2" w:rsidRPr="00386AE2" w:rsidTr="00386AE2">
        <w:trPr>
          <w:trHeight w:val="255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(Расходы на выплаты персоналу казенных учреждений)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01 0 01 42190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162 496,4</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162 496,4</w:t>
            </w:r>
          </w:p>
        </w:tc>
      </w:tr>
      <w:tr w:rsidR="00386AE2" w:rsidRPr="00386AE2" w:rsidTr="00386AE2">
        <w:trPr>
          <w:trHeight w:val="280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proofErr w:type="gramStart"/>
            <w:r w:rsidRPr="00386AE2">
              <w:rPr>
                <w:sz w:val="20"/>
                <w:szCs w:val="20"/>
                <w:lang w:val="ru-RU" w:eastAsia="ru-RU"/>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закупки товаров, работ и услуг для обеспечения государственных (муниципальных) нужд)</w:t>
            </w:r>
            <w:proofErr w:type="gramEnd"/>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01 0 01 42190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9 129,0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9 129,0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"Обеспечение реализации прав граждан на получение общедоступного и бесплатного общего образования"</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01 0 03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296 745,0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276 356,8</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общеобразовательных учреждений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33 438,7</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34 927,7</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общеобразовательных учреждений (Расходы на выплаты персоналу казенных учреждений)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10 851,2</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11 271,1</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общеобразовательных учреждений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22 022,6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23 091,7</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общеобразовательных учреждений (Уплата налогов, сборов и иных платежей)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850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564,9</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564,9</w:t>
            </w:r>
          </w:p>
        </w:tc>
      </w:tr>
      <w:tr w:rsidR="00386AE2" w:rsidRPr="00386AE2" w:rsidTr="00386AE2">
        <w:trPr>
          <w:trHeight w:val="229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01 0 03 42190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217 964,7</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217 964,7</w:t>
            </w:r>
          </w:p>
        </w:tc>
      </w:tr>
      <w:tr w:rsidR="00386AE2" w:rsidRPr="00386AE2" w:rsidTr="00386AE2">
        <w:trPr>
          <w:trHeight w:val="255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(Расходы на выплаты персоналу казенных учреждений)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01 0 03 42190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202 320,4</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202 320,4</w:t>
            </w:r>
          </w:p>
        </w:tc>
      </w:tr>
      <w:tr w:rsidR="00386AE2" w:rsidRPr="00386AE2" w:rsidTr="00386AE2">
        <w:trPr>
          <w:trHeight w:val="280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proofErr w:type="gramStart"/>
            <w:r w:rsidRPr="00386AE2">
              <w:rPr>
                <w:sz w:val="20"/>
                <w:szCs w:val="20"/>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закупки товаров, работ и услуг для обеспечения государственных (муниципальных) нужд)</w:t>
            </w:r>
            <w:proofErr w:type="gramEnd"/>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01 0 03 42190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15 644,3</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15 644,3</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Реализация мероприятий государственной программы Республики Карелия "Развитие образования"</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01 0 03 43200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3 393,0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3 393,0</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lastRenderedPageBreak/>
              <w:t>Реализация мероприятий государственной программы Республики Карелия "Развитие образования"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01 0 03 43200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3 393,0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3 393,0</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Реализация мероприятий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01 0 03 53030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22 442,3</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0,0</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Реализация мероприятий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казенных учреждений)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01 0 03 53030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22 442,3</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0,0</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Субсидии на реализацию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03 L3040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19 506,3</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20 071,4</w:t>
            </w:r>
          </w:p>
        </w:tc>
      </w:tr>
      <w:tr w:rsidR="00386AE2" w:rsidRPr="00386AE2" w:rsidTr="00386AE2">
        <w:trPr>
          <w:trHeight w:val="153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Субсидии на реализацию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03 L3040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19 506,3</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20 071,4</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"Обеспечение реализации дополнительного образования детей"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01 0 06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44 136,3</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45 851,3</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детско-юношеских спортивных школ</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01 0 06 23141</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9 861,0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10 243,8</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детско-юношеских спортивных школ (Субсидии бюджетным учреждениям)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01 0 06 23141</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9 861,0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10 243,8</w:t>
            </w:r>
          </w:p>
        </w:tc>
      </w:tr>
      <w:tr w:rsidR="00386AE2" w:rsidRPr="00386AE2" w:rsidTr="00386AE2">
        <w:trPr>
          <w:trHeight w:val="25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центров творчества детей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01 0 06 23142</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12 942,5</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13 379,3</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центров творчества детей (Субсидии бюджетным учреждениям)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01 0 06 23142</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12 942,5</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13 379,3</w:t>
            </w:r>
          </w:p>
        </w:tc>
      </w:tr>
      <w:tr w:rsidR="00386AE2" w:rsidRPr="00386AE2" w:rsidTr="00386AE2">
        <w:trPr>
          <w:trHeight w:val="25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музыкальных школ</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01 0 06 23143</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16 692,4</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17 391,1</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музыкальных школ (Субсидии бюджетным учреждениям)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01 0 06 23143</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16 692,4</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17 391,1</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центров психолого-медико-социального сопровождения</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01 0 06 23152</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4 640,4</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4 837,1</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центров психолого-медико-социального сопровождения (Субсидии бюджетным учреждениям)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01 0 06 23152</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4 640,4</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4 837,1</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"Патриотическое воспитание граждан"</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01 0 07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66,6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66,6</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Проведение мероприятий военно-патриотической направленности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01 0 07 70150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66,6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66,6</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Проведение мероприятий военно-патриотической направленности (Субсидии бюджетным учреждениям)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01 0 07 70150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66,6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66,6</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"Предоставление социальных выплат отдельным категориям граждан"</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01 0 08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41 028,6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41 028,6</w:t>
            </w:r>
          </w:p>
        </w:tc>
      </w:tr>
      <w:tr w:rsidR="00386AE2" w:rsidRPr="00386AE2" w:rsidTr="00386AE2">
        <w:trPr>
          <w:trHeight w:val="204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lastRenderedPageBreak/>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01 0 08 42030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20 002,0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20 002,0</w:t>
            </w:r>
          </w:p>
        </w:tc>
      </w:tr>
      <w:tr w:rsidR="00386AE2" w:rsidRPr="00386AE2" w:rsidTr="00386AE2">
        <w:trPr>
          <w:trHeight w:val="255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proofErr w:type="gramStart"/>
            <w:r w:rsidRPr="00386AE2">
              <w:rPr>
                <w:sz w:val="20"/>
                <w:szCs w:val="20"/>
                <w:lang w:val="ru-RU" w:eastAsia="ru-RU"/>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(Иные закупки товаров, работ и услуг для обеспечения государственных (муниципальных) нужд)</w:t>
            </w:r>
            <w:proofErr w:type="gramEnd"/>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01 0 08 42030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240,0</w:t>
            </w:r>
          </w:p>
        </w:tc>
      </w:tr>
      <w:tr w:rsidR="00386AE2" w:rsidRPr="00386AE2" w:rsidTr="00386AE2">
        <w:trPr>
          <w:trHeight w:val="255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proofErr w:type="gramStart"/>
            <w:r w:rsidRPr="00386AE2">
              <w:rPr>
                <w:sz w:val="20"/>
                <w:szCs w:val="20"/>
                <w:lang w:val="ru-RU" w:eastAsia="ru-RU"/>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(Социальные выплаты гражданам, кроме публичных нормативных социальных выплат)</w:t>
            </w:r>
            <w:proofErr w:type="gramEnd"/>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01 0 08 42030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320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19 762,0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19 762,0</w:t>
            </w:r>
          </w:p>
        </w:tc>
      </w:tr>
      <w:tr w:rsidR="00386AE2" w:rsidRPr="00386AE2" w:rsidTr="00386AE2">
        <w:trPr>
          <w:trHeight w:val="235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5 960,6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5 960,6</w:t>
            </w:r>
          </w:p>
        </w:tc>
      </w:tr>
      <w:tr w:rsidR="00386AE2" w:rsidRPr="00386AE2" w:rsidTr="00386AE2">
        <w:trPr>
          <w:trHeight w:val="267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proofErr w:type="gramStart"/>
            <w:r w:rsidRPr="00386AE2">
              <w:rPr>
                <w:sz w:val="20"/>
                <w:szCs w:val="20"/>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(Расходы на выплаты персоналу казенных учреждений)</w:t>
            </w:r>
            <w:proofErr w:type="gramEnd"/>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5 926,0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5 924,6</w:t>
            </w:r>
          </w:p>
        </w:tc>
      </w:tr>
      <w:tr w:rsidR="00386AE2" w:rsidRPr="00386AE2" w:rsidTr="00386AE2">
        <w:trPr>
          <w:trHeight w:val="255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lastRenderedPageBreak/>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(Субсидии бюджетным учреждениям)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34,6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36,0</w:t>
            </w:r>
          </w:p>
        </w:tc>
      </w:tr>
      <w:tr w:rsidR="00386AE2" w:rsidRPr="00386AE2" w:rsidTr="00386AE2">
        <w:trPr>
          <w:trHeight w:val="210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1 858,6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1 858,6</w:t>
            </w:r>
          </w:p>
        </w:tc>
      </w:tr>
      <w:tr w:rsidR="00386AE2" w:rsidRPr="00386AE2" w:rsidTr="00386AE2">
        <w:trPr>
          <w:trHeight w:val="262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proofErr w:type="gramStart"/>
            <w:r w:rsidRPr="00386AE2">
              <w:rPr>
                <w:sz w:val="20"/>
                <w:szCs w:val="20"/>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roofErr w:type="gramEnd"/>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1 739,1</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1 739,1</w:t>
            </w:r>
          </w:p>
        </w:tc>
      </w:tr>
      <w:tr w:rsidR="00386AE2" w:rsidRPr="00386AE2" w:rsidTr="00386AE2">
        <w:trPr>
          <w:trHeight w:val="259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proofErr w:type="gramStart"/>
            <w:r w:rsidRPr="00386AE2">
              <w:rPr>
                <w:sz w:val="20"/>
                <w:szCs w:val="20"/>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(Социальные выплаты гражданам, кроме публичных нормативных социальных выплат)</w:t>
            </w:r>
            <w:proofErr w:type="gramEnd"/>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320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119,5</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119,5</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 xml:space="preserve">Реализация мероприятий государственной программы Республики Карелия "Совершенствование социальной защиты граждан" </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01 0 08 43210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13 207,4</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13 207,4</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Реализация мероприятий государственной программы Республики Карелия "Совершенствование социальной защиты граждан"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01 0 08 43210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1 202,7</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1 202,7</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Реализация мероприятий государственной программы Республики Карелия "Совершенствование социальной защиты граждан"  (Социальные выплаты гражданам, кроме публичных нормативных социальных выплат)</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01 0 08 43210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320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12 004,7</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12 004,7</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"Организация трудовой деятельности несовершеннолетних, как профилактка и средство борьбы с детской безнадзорностью и преступностью, криминализацией подростковой среды"</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01 0 09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666,0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666,0</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lastRenderedPageBreak/>
              <w:t>Организация временных рабочих мест для подростков в возрасте от 14 до 18 лет, в том числе, детей сирот, детей, проживающих в неполных и многодетных семьях, безработных граждан в свободное от учебы время</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01 0 09 70090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666,0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666,0</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Организация временных рабочих мест для подростков в возрасте от 14 до 18 лет, в том числе, детей сирот, детей, проживающих в неполных и многодетных семьях, безработных граждан в свободное от учебы время (Расходы на выплаты персоналу казенных учреждений)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01 0 09 70090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666,0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666,0</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01 0 10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32 357,5</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20 754,5</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Ремонт и материально-техническое оснащение имущества муиципальных учреждений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32 357,5</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20 754,5</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Ремонт и материально-техническое оснащение имущества муиципальных учреждений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30 053,1</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19 284,5</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Ремонт и материально-техническое оснащение имущества муиципальных учреждений (Субсидии бюджетным учреждениям)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2 304,4</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1 470,0</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"Сопровождение деятельности муниципальных учреждений"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01 0 12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29 803,7</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30 534,2</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информационно-методических центров</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01 0 12 23151</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4 270,8</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4 419,3</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информационно-методических центров (Субсидии бюджетным учреждениям)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01 0 12 23151</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4 270,8</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4 419,3</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централизованных бухгалтерий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01 0 12 23210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20 411,2</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20 778,3</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централизованных бухгалтерий (Расходы на выплаты персоналу казенных учреждений)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01 0 12 23210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18 401,4</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18 750,0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централизованных бухгалтерий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01 0 12 23210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2 009,8</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2 028,3</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5 030,5</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5 245,4</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4 319,2</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4 504,6</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689,7</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719,2</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(Уплата налогов, сборов и иных платежей)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850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21,6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21,6</w:t>
            </w:r>
          </w:p>
        </w:tc>
      </w:tr>
      <w:tr w:rsidR="00386AE2" w:rsidRPr="00386AE2" w:rsidTr="00386AE2">
        <w:trPr>
          <w:trHeight w:val="229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lastRenderedPageBreak/>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01 0 12 42040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72,4</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72,4</w:t>
            </w:r>
          </w:p>
        </w:tc>
      </w:tr>
      <w:tr w:rsidR="00386AE2" w:rsidRPr="00386AE2" w:rsidTr="00386AE2">
        <w:trPr>
          <w:trHeight w:val="28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proofErr w:type="gramStart"/>
            <w:r w:rsidRPr="00386AE2">
              <w:rPr>
                <w:sz w:val="20"/>
                <w:szCs w:val="20"/>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(Иные закупки товаров, работ и услуг для обеспечения государственных (муниципальных) нужд)</w:t>
            </w:r>
            <w:proofErr w:type="gramEnd"/>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01 0 12 42040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72,4</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72,4</w:t>
            </w:r>
          </w:p>
        </w:tc>
      </w:tr>
      <w:tr w:rsidR="00386AE2" w:rsidRPr="00386AE2" w:rsidTr="00386AE2">
        <w:trPr>
          <w:trHeight w:val="214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01 0 12 42100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18,8</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18,8</w:t>
            </w:r>
          </w:p>
        </w:tc>
      </w:tr>
      <w:tr w:rsidR="00386AE2" w:rsidRPr="00386AE2" w:rsidTr="00386AE2">
        <w:trPr>
          <w:trHeight w:val="259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proofErr w:type="gramStart"/>
            <w:r w:rsidRPr="00386AE2">
              <w:rPr>
                <w:sz w:val="20"/>
                <w:szCs w:val="20"/>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roofErr w:type="gramEnd"/>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01 0 12 42100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18,8</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18,8</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"Привлечение и закрепление молодых специалистов на территории Сортавальского муниципального района"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01 0 16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135,0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135,0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Целевое обучение на педагогические специальности выпускников образовательных организаций Сортавальского муниципального района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01 0 16 70010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135,0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135,0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Целевое обучение на педагогические специальности выпускников образовательных организаций Сортавальского муниципального района (Стипендии)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01 0 16 70010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135,0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135,0</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"Обеспечение охраны здоровья участников образовательного процесса"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01 0 17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3 771,3</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3 933,5</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Проведение обязательных медицинских осмотров, психиатрических освидетельствований работников образовательных организаций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3 771,3</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3 933,5</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lastRenderedPageBreak/>
              <w:t>Проведение обязательных медицинских осмотров, психиатрических освидетельствований работников образовательных организаций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3 569,0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3 722,5</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Проведение обязательных медицинских осмотров, психиатрических освидетельствований работников образовательных организаций (Субсидии бюджетным учреждениям)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202,3</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211,0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 xml:space="preserve">Основное мероприятие "Оказание мер поддержки </w:t>
            </w:r>
            <w:proofErr w:type="gramStart"/>
            <w:r w:rsidRPr="00386AE2">
              <w:rPr>
                <w:sz w:val="20"/>
                <w:szCs w:val="20"/>
                <w:lang w:val="ru-RU" w:eastAsia="ru-RU"/>
              </w:rPr>
              <w:t>обучающимся</w:t>
            </w:r>
            <w:proofErr w:type="gramEnd"/>
            <w:r w:rsidRPr="00386AE2">
              <w:rPr>
                <w:sz w:val="20"/>
                <w:szCs w:val="20"/>
                <w:lang w:val="ru-RU" w:eastAsia="ru-RU"/>
              </w:rPr>
              <w:t xml:space="preserve"> образовательных учреждений, проявившим выдающиеся способности"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01 0 18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100,0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100,0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 xml:space="preserve">Единовременная выплата </w:t>
            </w:r>
            <w:proofErr w:type="gramStart"/>
            <w:r w:rsidRPr="00386AE2">
              <w:rPr>
                <w:sz w:val="20"/>
                <w:szCs w:val="20"/>
                <w:lang w:val="ru-RU" w:eastAsia="ru-RU"/>
              </w:rPr>
              <w:t>обучающимся</w:t>
            </w:r>
            <w:proofErr w:type="gramEnd"/>
            <w:r w:rsidRPr="00386AE2">
              <w:rPr>
                <w:sz w:val="20"/>
                <w:szCs w:val="20"/>
                <w:lang w:val="ru-RU" w:eastAsia="ru-RU"/>
              </w:rPr>
              <w:t xml:space="preserve"> образовательных организаций Сортавальского муниципального района, проявившим выдающиеся способности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01 0 18 70220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100,0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100,0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 xml:space="preserve">Единовременная выплата </w:t>
            </w:r>
            <w:proofErr w:type="gramStart"/>
            <w:r w:rsidRPr="00386AE2">
              <w:rPr>
                <w:sz w:val="20"/>
                <w:szCs w:val="20"/>
                <w:lang w:val="ru-RU" w:eastAsia="ru-RU"/>
              </w:rPr>
              <w:t>обучающимся</w:t>
            </w:r>
            <w:proofErr w:type="gramEnd"/>
            <w:r w:rsidRPr="00386AE2">
              <w:rPr>
                <w:sz w:val="20"/>
                <w:szCs w:val="20"/>
                <w:lang w:val="ru-RU" w:eastAsia="ru-RU"/>
              </w:rPr>
              <w:t xml:space="preserve"> образовательных организаций Сортавальского муниципального района, проявившим выдающиеся способности (Стипендии)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01 0 18 70220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100,0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100,0</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"Проект "Успех каждого ребенка" в рамках реализации национального проекта "Образование"</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01 0 E2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9 630,0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11 792,0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Мероприятия по внедрению системы персонифицированного финансирования дополнительного образования детей (ДЮСШ)</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E2 23141</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1 565,0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1 675,0</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Мероприятия по внедрению системы персонифицированного финансирования дополнительного образования детей (ДЮСШ) (Субсидии бюджетным учреждениям)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E2 23141</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1 565,0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1 675,0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Мероприятия по внедрению системы персонифицированного финансирования дополнительного образования детей (Центры творчества)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E2 23142</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3 815,0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4 117,0</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Мероприятия по внедрению системы персонифицированного финансирования дополнительного образования детей (Центры творчества) (Субсидии бюджетным учреждениям)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E2 23142</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3 815,0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4 117,0</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Реализация мероприятий по созданию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E2 50970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4 250,0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6 000,0</w:t>
            </w:r>
          </w:p>
        </w:tc>
      </w:tr>
      <w:tr w:rsidR="00386AE2" w:rsidRPr="00386AE2" w:rsidTr="00386AE2">
        <w:trPr>
          <w:trHeight w:val="153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Реализация мероприятий по созданию в общеобразовательных организациях, расположенных в сельской местности и малых городах, условий для занятий физической культурой и спортом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E2 50970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4 250,0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6 000,0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82 553,8</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95 308,0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"Обеспечение деятельности учреждений образования, культуры, спорта и молодежной политики"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02 0 02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1 746,9</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1 820,8</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1 746,9</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1 820,8</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lastRenderedPageBreak/>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1 746,9</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1 820,8</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"Обеспечение деятельности учреждений социально-культурной направленности"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02 0 03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12 356,7</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12 867,1</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учреждений социально-культурной направленности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02 0 03 23190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12 356,7</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12 867,1</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учреждений социально-культурной направленности (Субсидии автономным учреждениям)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02 0 03 23190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620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12 356,7</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12 867,1</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"Молодежь Сортавальского муниципального района "</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02 0 04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70,0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70,0</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Организация и проведение мероприятий по молодежной политике</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02 0 04 70250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70,0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70,0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Организация и проведение мероприятий по молодежной политике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02 0 04 70250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70,0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70,0</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"Организация музейного обслуживания"</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02 0 05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5 747,2</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6 000,1</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музеев и постоянных выставок</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02 0 05 23161</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5 747,2</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6 000,1</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музеев и постоянных выставок (Субсидии бюджетным учреждениям)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02 0 05 23161</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5 747,2</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6 000,1</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"Организация библиотечного обслуживания "</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02 0 08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16 694,0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17 386,3</w:t>
            </w:r>
          </w:p>
        </w:tc>
      </w:tr>
      <w:tr w:rsidR="00386AE2" w:rsidRPr="00386AE2" w:rsidTr="00386AE2">
        <w:trPr>
          <w:trHeight w:val="25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библиотечных учреждений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02 0 08 23170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16 694,0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17 386,3</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библиотечных учреждений (Субсидии бюджетным учреждениям)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02 0 08 23170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16 694,0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17 386,3</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"Проведение и организация физкультурных, физкультурно-спортивных, спортивных мероприятий, привлечентие жителей района к здоровому образу жизни"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02 0 11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25 390,2</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26 456,6</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физкультурно-оздоровительных учреждений Сортавальского муниципального района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02 0 11 23700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25 390,2</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26 456,6</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физкультурно-оздоровительных учреждений Сортавальского муниципального района (Субсидии автономным учреждениям)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02 0 11 23700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620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25 390,2</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26 456,6</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"Организация и проведение официальных физкультурных и спортивных мероприятий  Сортавальского муниципального района"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02 0 12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330,0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344,0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официальных физкультурных и спортивных мероприятий Сортавальского муниципального района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02 0 12 70110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330,0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344,0</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официальных физкультурных и спортивных мероприятий Сортавальского муниципального района (Расходы на выплаты персоналу казенных учреждений)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02 0 12 70110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80,0</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официальных физкультурных и спортивных мероприятий Сортавальского муниципального района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02 0 12 70110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250,0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264,0</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lastRenderedPageBreak/>
              <w:t>Основное мероприятие "Спортивная подготовка по Олимпийским видам спорта"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02 0 13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19 409,6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20 342,0</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спортивной подготовки по Олимпийским видам спорта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02 0 13 23144</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19 409,6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20 342,0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спортивной подготовки по Олимпийским видам спорта (Субсидии бюджетным учреждениям)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02 0 13 23144</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19 409,6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20 342,0</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"Комплектование книжных  фондов"</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02 0 21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370,2</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370,2</w:t>
            </w:r>
          </w:p>
        </w:tc>
      </w:tr>
      <w:tr w:rsidR="00386AE2" w:rsidRPr="00386AE2" w:rsidTr="00386AE2">
        <w:trPr>
          <w:trHeight w:val="25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библиотечных учреждений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02 0 21 23170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370,2</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370,2</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библиотечных учреждений (Субсидии бюджетным учреждениям)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02 0 21 23170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370,2</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370,2</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"Спорт - норма жизни", в рамках реализации национального проекта "Демография"</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02 0 P5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439,0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9 650,9</w:t>
            </w:r>
          </w:p>
        </w:tc>
      </w:tr>
      <w:tr w:rsidR="00386AE2" w:rsidRPr="00386AE2" w:rsidTr="00386AE2">
        <w:trPr>
          <w:trHeight w:val="160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Субсидии бюджетам муниципальных районов и городских округов на реализацию мероприятий по государственной поддержке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P5 50810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439,0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525,7</w:t>
            </w:r>
          </w:p>
        </w:tc>
      </w:tr>
      <w:tr w:rsidR="00386AE2" w:rsidRPr="00386AE2" w:rsidTr="00386AE2">
        <w:trPr>
          <w:trHeight w:val="178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Субсидии бюджетам муниципальных районов и городских округов на реализацию мероприятий по государственной поддержке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 (Субсидии бюджетным учреждениям)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P5 50810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439,0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525,7</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Приобретение спортивного оборудования и инвентаря для приведения организаций спортивной подготовки в нормативное состояние</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P5 52290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9 125,2</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Приобретение спортивного оборудования и инвентаря для приведения организаций спортивной подготовки в нормативное состояние (Субсидии бюджетным учреждениям)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P5 52290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9 125,2</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Муниципальная программа "Поддержка малого и среднего предпринимательства в Сортавальском муниципальном районе"</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04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300,0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300,0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"Предоставление целевых грантов начинающим субъектам малого предпринимательства  на создание собственного дела"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04 0 01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30,0</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Предоставление субсидий субъектам малого и среднего предпринимательств</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04 0 01 70130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30,0</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Предоставление субсидий субъектам малого и среднего предпринимательств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04 0 01 70130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30,0</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"Субсидирование части затрат  субъектов малого и среднего предпринимательства, физических лиц, не являющихся ИП и применяющих специальный налоговый режим "Налог на профессиональный доход" на возмещение расходов</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04 0 02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270,0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270,0</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Предоставление субсидий субъектам малого и среднего предпринимательства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04 0 02 70130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270,0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270,0</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lastRenderedPageBreak/>
              <w:t>Предоставление субсидий субъектам малого и среднего предпринимательства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04 0 02 70130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270,0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270,0</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Муниципальная программа "Обеспечение жильем молодых семей Сортавальского муниципального района"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05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1 633,0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1 630,1</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"Обеспечение жильем молодых семей Сортавальского муниципального района"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05 0 01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1 633,0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1 630,1</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Перечисление банку средств, предоставляемых в качестве социальной выплаты</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05 0 01 L0200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130,8</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134,7</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Перечисление банку средств, предоставляемых в качестве социальной выплаты (Социальные выплаты гражданам, кроме публичных нормативных социальных выплат)</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05 0 01 L0200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320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130,8</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134,7</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Реализация мероприятий по обеспечению жильем молодых семей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05 0 01 L4970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1 502,2</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1 495,4</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Реализация мероприятий по обеспечению жильем молодых семей (Социальные выплаты гражданам, кроме публичных нормативных социальных выплат)</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05 0 01 L4970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320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1 502,2</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1 495,4</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19 632,4</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20 219,3</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"Обеспечение реализации Муниципальной программы"</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06 0 01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14 504,1</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15 147,2</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Обеспечение расходов учреждения по управлению муниципальной собственностью</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12 853,6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13 426,1</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Обеспечение расходов учреждения по управлению муниципальной собственностью (Расходы на выплаты персоналу казенных учреждений)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10 811,1</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11 259,7</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Обеспечение расходов учреждения по управлению муниципальной собственностью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2 021,9</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2 145,8</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Обеспечение расходов учреждения по управлению муниципальной собственностью (Уплата налогов, сборов и иных платежей)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850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20,6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20,6</w:t>
            </w:r>
          </w:p>
        </w:tc>
      </w:tr>
      <w:tr w:rsidR="00386AE2" w:rsidRPr="00386AE2" w:rsidTr="00386AE2">
        <w:trPr>
          <w:trHeight w:val="25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Содержание и обслуживание муниципальной казны</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06 0 01 23610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1 650,5</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1 721,1</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Содержание и обслуживание муниципальной казны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06 0 01 23610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1 650,5</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1 721,1</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"Дорожная деятельность в отношении автомобильных дорог местного значения"</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06 0 08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1 993,6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2 020,1</w:t>
            </w:r>
          </w:p>
        </w:tc>
      </w:tr>
      <w:tr w:rsidR="00386AE2" w:rsidRPr="00386AE2" w:rsidTr="00386AE2">
        <w:trPr>
          <w:trHeight w:val="25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Содержание автомобильных  дорог</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06 0 08 70020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1 993,6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2 020,1</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Содержание автомобильных  дорог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06 0 08 70020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1 993,6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2 020,1</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"Содержание на территории муниципального района межпоселенческих мест захоронения"</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06 0 09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2 958,9</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2 937,7</w:t>
            </w:r>
          </w:p>
        </w:tc>
      </w:tr>
      <w:tr w:rsidR="00386AE2" w:rsidRPr="00386AE2" w:rsidTr="00386AE2">
        <w:trPr>
          <w:trHeight w:val="25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Содержание и благоустройство действующих кладбищ</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06 0 09 70030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2 958,9</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2 937,7</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Содержание и благоустройство действующих кладбищ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06 0 09 70030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2 958,9</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2 937,7</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lastRenderedPageBreak/>
              <w:t>Проведение мероприятий напрапвленных на установление или изменение границ населенных  пунктов, территориальных зон, межевание земельных участков</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06 0 13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113,5</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114,3</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Проведение топографо-геодезических, картографических и землеустроительных работ</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06 0 13 23620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113,5</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114,3</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Проведение топографо-геодезических, картографических и землеустроительных работ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06 0 13 23620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113,5</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114,3</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"Обеспечение устойчивого сокращения непригодного для проживания жилищного фонда"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06 0 F3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62,3</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0,0</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61,6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0,0</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 (Бюджетные инвестиции)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0,0</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 (Субсидии)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520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51,6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Субсидии бюджетам муниципальных образований на обеспечение мероприятий по переселению граждан из аварийного жилищного фонда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0,7</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Субсидии бюджетам муниципальных образований на обеспечение мероприятий по переселению граждан из аварийного жилищного фонда (Бюджетные инвестиции)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Субсидии бюджетам муниципальных образований на обеспечение мероприятий по переселению граждан из аварийного жилищного фонда (Субсидии)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520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Муниципальная программа "Повышение эффективности муниципального управления Сортавальского муниципального района"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56 813,1</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58 558,0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08 0 01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37 414,4</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38 437,9</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Главы администрации Сортавальского муниципального района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08 0 01 10010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1 761,2</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1 835,2</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Главы администрации Сортавальского муниципального района (Расходы на выплаты персоналу государственных (муниципальных) органов)</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08 0 01 10010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1 761,2</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1 835,2</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полномочий исполнительно-распорядительными органами местного самоуправления Сортавальского муниципального района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22 546,0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23 495,5</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21 575,6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22 435,8</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lastRenderedPageBreak/>
              <w:t>Осуществление полномочий исполнительно-распорядительными органами местного самоуправления Сортавальского муниципального района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909,7</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999,0</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(Уплата налогов, сборов и иных платежей)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850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60,7</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60,7</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08 0 01 42140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377,0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377,0</w:t>
            </w:r>
          </w:p>
        </w:tc>
      </w:tr>
      <w:tr w:rsidR="00386AE2" w:rsidRPr="00386AE2" w:rsidTr="00386AE2">
        <w:trPr>
          <w:trHeight w:val="178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(Расходы на выплаты персоналу государственных (муниципальных) органов)</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08 0 01 42140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369,0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369,0</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(Субвенции)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08 0 01 42140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530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8,0</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 xml:space="preserve">Осуществление отдельных государственных полномочий Республики Карелия </w:t>
            </w:r>
            <w:proofErr w:type="gramStart"/>
            <w:r w:rsidRPr="00386AE2">
              <w:rPr>
                <w:sz w:val="20"/>
                <w:szCs w:val="20"/>
                <w:lang w:val="ru-RU" w:eastAsia="ru-RU"/>
              </w:rPr>
              <w:t>по организации мероприятий при осуществлении деятельности по обращению с животными без владельцев</w:t>
            </w:r>
            <w:proofErr w:type="gramEnd"/>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08 0 01 42180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1 051,5</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1 051,5</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 xml:space="preserve">Осуществление отдельных государственных полномочий Республики Карелия </w:t>
            </w:r>
            <w:proofErr w:type="gramStart"/>
            <w:r w:rsidRPr="00386AE2">
              <w:rPr>
                <w:sz w:val="20"/>
                <w:szCs w:val="20"/>
                <w:lang w:val="ru-RU" w:eastAsia="ru-RU"/>
              </w:rPr>
              <w:t>по организации мероприятий при осуществлении деятельности по обращению с животными без владельцев</w:t>
            </w:r>
            <w:proofErr w:type="gramEnd"/>
            <w:r w:rsidRPr="00386AE2">
              <w:rPr>
                <w:sz w:val="20"/>
                <w:szCs w:val="20"/>
                <w:lang w:val="ru-RU" w:eastAsia="ru-RU"/>
              </w:rPr>
              <w:t xml:space="preserve">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08 0 01 42180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1 051,5</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1 051,5</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08 0 01 42201</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462,0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462,0</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 (Расходы на выплаты персоналу государственных (муниципальных) органов)</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08 0 01 42201</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462,0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462,0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государственных полномочий Республики Карелия по регулированию цен (тарифов) на отдельные виды продукции, товаров и услуг</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08 0 01 42202</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84,0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84,0</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государственных полномочий Республики Карелия по регулированию цен (тарифов) на отдельные виды продукции, товаров и услуг (Расходы на выплаты персоналу государственных (муниципальных) органов)</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08 0 01 42202</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36,5</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36,5</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государственных полномочий Республики Карелия по регулированию цен (тарифов) на отдельные виды продукции, товаров и услуг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08 0 01 42202</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47,5</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47,5</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lastRenderedPageBreak/>
              <w:t>Осуществление государственных полномочий Республики Карелия по организации и осуществлению деятельности органов опеки и попечительства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08 0 01 42203</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1 588,0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1 588,0</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государственных полномочий Республики Карелия по организации и осуществлению деятельности органов опеки и попечительства (Расходы на выплаты персоналу государственных (муниципальных) органов)</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08 0 01 42203</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1 426,2</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1 426,2</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государственных полномочий Республики Карелия по организации и осуществлению деятельности органов опеки и попечительства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08 0 01 42203</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161,8</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161,8</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R0820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1 548,0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0,0</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R0820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1 548,0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0,0</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К0820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7 996,7</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9 544,7</w:t>
            </w:r>
          </w:p>
        </w:tc>
      </w:tr>
      <w:tr w:rsidR="00386AE2" w:rsidRPr="00386AE2" w:rsidTr="00386AE2">
        <w:trPr>
          <w:trHeight w:val="153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proofErr w:type="gramStart"/>
            <w:r w:rsidRPr="00386AE2">
              <w:rPr>
                <w:sz w:val="20"/>
                <w:szCs w:val="20"/>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(Иные закупки товаров, работ и услуг для обеспечения государственных (муниципальных) нужд)</w:t>
            </w:r>
            <w:proofErr w:type="gramEnd"/>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К0820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81,7</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0,0</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К0820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7 915,0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9 544,7</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"Доплата к страховой пенсии по старости (инвалидности) лицам, проходившим муниципальную службу, лицам, замещавшим муниципальные должности"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08 0 02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4 690,7</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4 690,7</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Выплата доплаты к страховой пенсии по старости (инвалидности) лицам, проходившим муниципальную службу, лицам, замещавшим муниципальные должности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08 0 02 85600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4 690,7</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4 690,7</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Выплата доплаты к страховой пенсии по старости (инвалидности) лицам, проходившим муниципальную службу, лицам, замещавшим муниципальные должности (Публичные нормативные социальные выплаты гражданам)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08 0 02 85600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4 690,7</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4 690,7</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"Обеспечение деятельности учреждений, оказывающих обеспечивающие услуги"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08 0 03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12 506,6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13 179,1</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учреждений, оказывающих обеспечивающие услуги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12 506,6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13 179,1</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учреждений, оказывающих обеспечивающие услуги (Расходы на выплаты персоналу казенных учреждений)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9 793,4</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10 148,2</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lastRenderedPageBreak/>
              <w:t>Финансирование деятельности учреждений, оказывающих обеспечивающие услуги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2 691,3</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3 009,0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учреждений, оказывающих обеспечивающие услуги (Уплата налогов, сборов и иных платежей)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850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21,9</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21,9</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"Обеспечение деятельности учреждений средств массовой информации"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08 0 04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1 255,4</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1 262,8</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учреждений средств массовой информации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08 0 04 23200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1 255,4</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1 262,8</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учреждений средств массовой информации (Субсидии автономным учреждениям)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08 0 04 23200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620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1 255,4</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1 262,8</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"Обеспечение деятельности архивных учреждений"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08 0 05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946,1</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987,6</w:t>
            </w:r>
          </w:p>
        </w:tc>
      </w:tr>
      <w:tr w:rsidR="00386AE2" w:rsidRPr="00386AE2" w:rsidTr="00386AE2">
        <w:trPr>
          <w:trHeight w:val="25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архивных учреждений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08 0 05 23010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946,1</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987,6</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архивных учреждений (Расходы на выплаты персоналу казенных учреждений)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08 0 05 23010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776,5</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808,8</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архивных учреждений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08 0 05 23010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169,6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178,8</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Муниципальная программа "Управление муниципальными финансами в Сортавальском муниципальном районе"</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09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23 586,4</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23 910,6</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"Обеспечение своевременных выплат по обязательствам Сортавальского муниципального района"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09 0 11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10 358,0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10 252,0</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полномочий Финансового управления Сортавальского муниципального района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09 0 11 10060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10 358,0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10 252,0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полномочий Финансового управления Сортавальского муниципального района (Обслуживание муниципального долга)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09 0 11 10060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730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10 358,0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10 252,0</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"Выравнивание бюджетной обеспеченности муниципальных образований поселений"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09 0 24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4 773,0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4 773,0</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09 0 24 42150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1 966,0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1 966,0</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 (Дотации)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09 0 24 42150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1 966,0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1 966,0</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Дотация на выравнивание бюджетной обеспеченности городских и сельских поселений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09 0 24 90020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2 807,0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2 807,0</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Дотация на выравнивание бюджетной обеспеченности городских и сельских поселений (Дотации)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09 0 24 90020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2 807,0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2 807,0</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"Обеспечение реализации муниципальной программы"</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09 0 99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8 455,4</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8 885,6</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полномочий исполнительно-распорядительными органами местного самоуправления Сортавальского муниципального района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09 0 99 10050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584,5</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609,4</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lastRenderedPageBreak/>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09 0 99 10050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584,5</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609,4</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полномочий Финансового управления Сортавальского муниципального района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09 0 99 10060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7 870,9</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8 276,2</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полномочий Финансового управления Сортавальского муниципального района (Расходы на выплаты персоналу государственных (муниципальных) органов)</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09 0 99 10060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7 035,9</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7 333,7</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полномочий Финансового управления Сортавальского муниципального района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09 0 99 10060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835,0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942,5</w:t>
            </w:r>
          </w:p>
        </w:tc>
      </w:tr>
      <w:tr w:rsidR="00386AE2" w:rsidRPr="00386AE2" w:rsidTr="00386AE2">
        <w:trPr>
          <w:trHeight w:val="25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Непрограммные направления расходов</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12 778,2</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6 367,2</w:t>
            </w:r>
          </w:p>
        </w:tc>
      </w:tr>
      <w:tr w:rsidR="00386AE2" w:rsidRPr="00386AE2" w:rsidTr="00386AE2">
        <w:trPr>
          <w:trHeight w:val="25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Непрограммные направления расходов</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12 778,2</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6 367,2</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Резерв на реализацию муниципальных программ, подпрограмм, основных мероприятий в рамках муниципальных программ и непрограммных направлений расходов, в том числе на софинансирование федеральных, республиканских проектов и программ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90 0 00 01000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5 434,3</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10,0</w:t>
            </w:r>
          </w:p>
        </w:tc>
      </w:tr>
      <w:tr w:rsidR="00386AE2" w:rsidRPr="00386AE2" w:rsidTr="00386AE2">
        <w:trPr>
          <w:trHeight w:val="153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Резерв на реализацию муниципальных программ, подпрограмм, основных мероприятий в рамках муниципальных программ и непрограммных направлений расходов, в том числе на софинансирование федеральных, республиканских проектов и программ (Резервные средства)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90 0 00 01000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870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5 434,3</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10,0</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полномочий контрольно - счетного органа Сортавальского муниципального района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90 0 00 10040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2 030,4</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2 137,5</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полномочий контрольно - счетного органа Сортавальского муниципального района (Расходы на выплаты персоналу государственных (муниципальных) органов)</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90 0 00 10040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1 983,3</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2 070,9</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полномочий контрольно - счетного органа Сортавальского муниципального района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90 0 00 10040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47,1</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66,6</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Резервный фонд администрации Сортавальского муниципального района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90 0 00 11010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200,0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200,0</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Резервный фонд администрации Сортавальского муниципального района (Резервные средства)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90 0 00 11010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870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200,0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200,0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Резервный фонд администрации Сортавальского муниципального района по ликвидации чрезвычайных ситуаций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90 0 00 11020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300,0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300,0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Резервный фонд администрации Сортавальского муниципального района по ликвидации чрезвычайных ситуаций (Резервные средства)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90 0 00 11020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870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300,0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300,0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переданных полномочий Российской Федерации по первичному воинскому учету на территориях, где отсутствуют военные комиссариаты</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90 0 00 51180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1 108,5</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1 134,0</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переданных полномочий Российской Федерации по первичному воинскому учету на территориях, где отсутствуют военные комиссариаты (Субвенции)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90 0 00 51180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530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1 108,5</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1 134,0</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lastRenderedPageBreak/>
              <w:t>Осуществление переданных полномочий Российской Федерации по составлению (изменению) списков кандидатов в присяжные заседатели федеральных судов общей юрисдикции в Российской Федерации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90 0 00 51200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1,7</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1,6</w:t>
            </w:r>
          </w:p>
        </w:tc>
      </w:tr>
      <w:tr w:rsidR="00386AE2" w:rsidRPr="00386AE2" w:rsidTr="00386AE2">
        <w:trPr>
          <w:trHeight w:val="153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переданных полномочий Российской Федерации по составлению (изменению) списков кандидатов в присяжные заседатели федеральных судов общей юрисдикции в Российской Федерации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90 0 00 51200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1,7</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1,6</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Реализация мероприятий в рамках федеральной целевой программы "Увековечение памяти погибших при защите Отечества на 2019-2024 годы"</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90 0 00 L2990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3 703,3</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2 584,1</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Реализация мероприятий в рамках федеральной целевой программы "Увековечение памяти погибших при защите Отечества на 2019-2024 годы" (Резервные средства)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90 0 00 L2990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870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3 703,3</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2 584,1</w:t>
            </w:r>
          </w:p>
        </w:tc>
      </w:tr>
      <w:tr w:rsidR="00386AE2" w:rsidRPr="00386AE2" w:rsidTr="00386AE2">
        <w:trPr>
          <w:trHeight w:val="360"/>
        </w:trPr>
        <w:tc>
          <w:tcPr>
            <w:tcW w:w="5320" w:type="dxa"/>
            <w:tcBorders>
              <w:top w:val="nil"/>
              <w:left w:val="single" w:sz="4" w:space="0" w:color="auto"/>
              <w:bottom w:val="single" w:sz="4" w:space="0" w:color="auto"/>
              <w:right w:val="single" w:sz="4" w:space="0" w:color="auto"/>
            </w:tcBorders>
            <w:shd w:val="clear" w:color="auto" w:fill="auto"/>
            <w:noWrap/>
            <w:vAlign w:val="center"/>
            <w:hideMark/>
          </w:tcPr>
          <w:p w:rsidR="00386AE2" w:rsidRPr="00386AE2" w:rsidRDefault="00386AE2" w:rsidP="00386AE2">
            <w:pPr>
              <w:rPr>
                <w:b/>
                <w:bCs/>
                <w:lang w:val="ru-RU" w:eastAsia="ru-RU"/>
              </w:rPr>
            </w:pPr>
            <w:r w:rsidRPr="00386AE2">
              <w:rPr>
                <w:b/>
                <w:bCs/>
                <w:sz w:val="22"/>
                <w:szCs w:val="22"/>
                <w:lang w:val="ru-RU" w:eastAsia="ru-RU"/>
              </w:rPr>
              <w:t xml:space="preserve">Итого расходов: </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b/>
                <w:bCs/>
                <w:sz w:val="20"/>
                <w:szCs w:val="20"/>
                <w:lang w:val="ru-RU" w:eastAsia="ru-RU"/>
              </w:rPr>
            </w:pPr>
            <w:r w:rsidRPr="00386AE2">
              <w:rPr>
                <w:b/>
                <w:bCs/>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b/>
                <w:bCs/>
                <w:sz w:val="20"/>
                <w:szCs w:val="20"/>
                <w:lang w:val="ru-RU" w:eastAsia="ru-RU"/>
              </w:rPr>
            </w:pPr>
            <w:r w:rsidRPr="00386AE2">
              <w:rPr>
                <w:b/>
                <w:bCs/>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b/>
                <w:bCs/>
                <w:sz w:val="20"/>
                <w:szCs w:val="20"/>
                <w:lang w:val="ru-RU" w:eastAsia="ru-RU"/>
              </w:rPr>
            </w:pPr>
            <w:r w:rsidRPr="00386AE2">
              <w:rPr>
                <w:b/>
                <w:bCs/>
                <w:sz w:val="20"/>
                <w:szCs w:val="20"/>
                <w:lang w:val="ru-RU" w:eastAsia="ru-RU"/>
              </w:rPr>
              <w:t>923 550,8</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b/>
                <w:bCs/>
                <w:sz w:val="20"/>
                <w:szCs w:val="20"/>
                <w:lang w:val="ru-RU" w:eastAsia="ru-RU"/>
              </w:rPr>
            </w:pPr>
            <w:r w:rsidRPr="00386AE2">
              <w:rPr>
                <w:b/>
                <w:bCs/>
                <w:sz w:val="20"/>
                <w:szCs w:val="20"/>
                <w:lang w:val="ru-RU" w:eastAsia="ru-RU"/>
              </w:rPr>
              <w:t>907 177,7</w:t>
            </w:r>
          </w:p>
        </w:tc>
      </w:tr>
    </w:tbl>
    <w:p w:rsidR="00563C75" w:rsidRDefault="00563C75">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tbl>
      <w:tblPr>
        <w:tblW w:w="10919" w:type="dxa"/>
        <w:tblInd w:w="-743" w:type="dxa"/>
        <w:tblLook w:val="04A0" w:firstRow="1" w:lastRow="0" w:firstColumn="1" w:lastColumn="0" w:noHBand="0" w:noVBand="1"/>
      </w:tblPr>
      <w:tblGrid>
        <w:gridCol w:w="4679"/>
        <w:gridCol w:w="863"/>
        <w:gridCol w:w="1172"/>
        <w:gridCol w:w="1315"/>
        <w:gridCol w:w="990"/>
        <w:gridCol w:w="1900"/>
      </w:tblGrid>
      <w:tr w:rsidR="00386AE2" w:rsidTr="00386AE2">
        <w:trPr>
          <w:trHeight w:val="255"/>
        </w:trPr>
        <w:tc>
          <w:tcPr>
            <w:tcW w:w="4679" w:type="dxa"/>
            <w:tcBorders>
              <w:top w:val="nil"/>
              <w:left w:val="nil"/>
              <w:bottom w:val="nil"/>
              <w:right w:val="nil"/>
            </w:tcBorders>
            <w:shd w:val="clear" w:color="auto" w:fill="auto"/>
            <w:noWrap/>
            <w:vAlign w:val="bottom"/>
            <w:hideMark/>
          </w:tcPr>
          <w:p w:rsidR="00386AE2" w:rsidRDefault="00386AE2">
            <w:pPr>
              <w:rPr>
                <w:rFonts w:ascii="Arial Cyr" w:hAnsi="Arial Cyr" w:cs="Calibri"/>
                <w:sz w:val="16"/>
                <w:szCs w:val="16"/>
              </w:rPr>
            </w:pPr>
          </w:p>
        </w:tc>
        <w:tc>
          <w:tcPr>
            <w:tcW w:w="863" w:type="dxa"/>
            <w:tcBorders>
              <w:top w:val="nil"/>
              <w:left w:val="nil"/>
              <w:bottom w:val="nil"/>
              <w:right w:val="nil"/>
            </w:tcBorders>
            <w:shd w:val="clear" w:color="auto" w:fill="auto"/>
            <w:noWrap/>
            <w:vAlign w:val="bottom"/>
            <w:hideMark/>
          </w:tcPr>
          <w:p w:rsidR="00386AE2" w:rsidRDefault="00386AE2">
            <w:pPr>
              <w:jc w:val="right"/>
              <w:rPr>
                <w:rFonts w:ascii="Arial" w:hAnsi="Arial" w:cs="Arial"/>
                <w:sz w:val="20"/>
                <w:szCs w:val="20"/>
              </w:rPr>
            </w:pPr>
          </w:p>
        </w:tc>
        <w:tc>
          <w:tcPr>
            <w:tcW w:w="5377" w:type="dxa"/>
            <w:gridSpan w:val="4"/>
            <w:tcBorders>
              <w:top w:val="nil"/>
              <w:left w:val="nil"/>
              <w:bottom w:val="nil"/>
              <w:right w:val="nil"/>
            </w:tcBorders>
            <w:shd w:val="clear" w:color="auto" w:fill="auto"/>
            <w:vAlign w:val="bottom"/>
            <w:hideMark/>
          </w:tcPr>
          <w:p w:rsidR="00386AE2" w:rsidRDefault="00386AE2">
            <w:pPr>
              <w:jc w:val="right"/>
              <w:rPr>
                <w:rFonts w:ascii="Arial" w:hAnsi="Arial" w:cs="Arial"/>
                <w:sz w:val="20"/>
                <w:szCs w:val="20"/>
              </w:rPr>
            </w:pPr>
            <w:r>
              <w:rPr>
                <w:rFonts w:ascii="Arial" w:hAnsi="Arial" w:cs="Arial"/>
                <w:sz w:val="20"/>
                <w:szCs w:val="20"/>
              </w:rPr>
              <w:t>Приложение № 10</w:t>
            </w:r>
          </w:p>
        </w:tc>
      </w:tr>
      <w:tr w:rsidR="00386AE2" w:rsidTr="00386AE2">
        <w:trPr>
          <w:trHeight w:val="255"/>
        </w:trPr>
        <w:tc>
          <w:tcPr>
            <w:tcW w:w="4679" w:type="dxa"/>
            <w:tcBorders>
              <w:top w:val="nil"/>
              <w:left w:val="nil"/>
              <w:bottom w:val="nil"/>
              <w:right w:val="nil"/>
            </w:tcBorders>
            <w:shd w:val="clear" w:color="auto" w:fill="auto"/>
            <w:noWrap/>
            <w:vAlign w:val="bottom"/>
            <w:hideMark/>
          </w:tcPr>
          <w:p w:rsidR="00386AE2" w:rsidRDefault="00386AE2">
            <w:pPr>
              <w:rPr>
                <w:rFonts w:ascii="Arial Cyr" w:hAnsi="Arial Cyr" w:cs="Calibri"/>
                <w:sz w:val="16"/>
                <w:szCs w:val="16"/>
              </w:rPr>
            </w:pPr>
          </w:p>
        </w:tc>
        <w:tc>
          <w:tcPr>
            <w:tcW w:w="863" w:type="dxa"/>
            <w:tcBorders>
              <w:top w:val="nil"/>
              <w:left w:val="nil"/>
              <w:bottom w:val="nil"/>
              <w:right w:val="nil"/>
            </w:tcBorders>
            <w:shd w:val="clear" w:color="auto" w:fill="auto"/>
            <w:noWrap/>
            <w:vAlign w:val="bottom"/>
            <w:hideMark/>
          </w:tcPr>
          <w:p w:rsidR="00386AE2" w:rsidRDefault="00386AE2">
            <w:pPr>
              <w:jc w:val="right"/>
              <w:rPr>
                <w:rFonts w:ascii="Arial" w:hAnsi="Arial" w:cs="Arial"/>
                <w:sz w:val="20"/>
                <w:szCs w:val="20"/>
              </w:rPr>
            </w:pPr>
          </w:p>
        </w:tc>
        <w:tc>
          <w:tcPr>
            <w:tcW w:w="5377" w:type="dxa"/>
            <w:gridSpan w:val="4"/>
            <w:tcBorders>
              <w:top w:val="nil"/>
              <w:left w:val="nil"/>
              <w:bottom w:val="nil"/>
              <w:right w:val="nil"/>
            </w:tcBorders>
            <w:shd w:val="clear" w:color="auto" w:fill="auto"/>
            <w:vAlign w:val="bottom"/>
            <w:hideMark/>
          </w:tcPr>
          <w:p w:rsidR="00386AE2" w:rsidRDefault="00386AE2">
            <w:pPr>
              <w:jc w:val="right"/>
              <w:rPr>
                <w:rFonts w:ascii="Arial" w:hAnsi="Arial" w:cs="Arial"/>
                <w:sz w:val="20"/>
                <w:szCs w:val="20"/>
              </w:rPr>
            </w:pPr>
            <w:r>
              <w:rPr>
                <w:rFonts w:ascii="Arial" w:hAnsi="Arial" w:cs="Arial"/>
                <w:sz w:val="20"/>
                <w:szCs w:val="20"/>
              </w:rPr>
              <w:t xml:space="preserve">к решению </w:t>
            </w:r>
          </w:p>
        </w:tc>
      </w:tr>
      <w:tr w:rsidR="00386AE2" w:rsidTr="00386AE2">
        <w:trPr>
          <w:trHeight w:val="255"/>
        </w:trPr>
        <w:tc>
          <w:tcPr>
            <w:tcW w:w="4679" w:type="dxa"/>
            <w:tcBorders>
              <w:top w:val="nil"/>
              <w:left w:val="nil"/>
              <w:bottom w:val="nil"/>
              <w:right w:val="nil"/>
            </w:tcBorders>
            <w:shd w:val="clear" w:color="auto" w:fill="auto"/>
            <w:noWrap/>
            <w:vAlign w:val="bottom"/>
            <w:hideMark/>
          </w:tcPr>
          <w:p w:rsidR="00386AE2" w:rsidRDefault="00386AE2">
            <w:pPr>
              <w:rPr>
                <w:rFonts w:ascii="Arial Cyr" w:hAnsi="Arial Cyr" w:cs="Calibri"/>
                <w:sz w:val="16"/>
                <w:szCs w:val="16"/>
              </w:rPr>
            </w:pPr>
          </w:p>
        </w:tc>
        <w:tc>
          <w:tcPr>
            <w:tcW w:w="863" w:type="dxa"/>
            <w:tcBorders>
              <w:top w:val="nil"/>
              <w:left w:val="nil"/>
              <w:bottom w:val="nil"/>
              <w:right w:val="nil"/>
            </w:tcBorders>
            <w:shd w:val="clear" w:color="auto" w:fill="auto"/>
            <w:noWrap/>
            <w:vAlign w:val="bottom"/>
            <w:hideMark/>
          </w:tcPr>
          <w:p w:rsidR="00386AE2" w:rsidRDefault="00386AE2">
            <w:pPr>
              <w:jc w:val="right"/>
              <w:rPr>
                <w:rFonts w:ascii="Arial" w:hAnsi="Arial" w:cs="Arial"/>
                <w:sz w:val="20"/>
                <w:szCs w:val="20"/>
              </w:rPr>
            </w:pPr>
          </w:p>
        </w:tc>
        <w:tc>
          <w:tcPr>
            <w:tcW w:w="5377" w:type="dxa"/>
            <w:gridSpan w:val="4"/>
            <w:tcBorders>
              <w:top w:val="nil"/>
              <w:left w:val="nil"/>
              <w:bottom w:val="nil"/>
              <w:right w:val="nil"/>
            </w:tcBorders>
            <w:shd w:val="clear" w:color="auto" w:fill="auto"/>
            <w:noWrap/>
            <w:vAlign w:val="bottom"/>
            <w:hideMark/>
          </w:tcPr>
          <w:p w:rsidR="00386AE2" w:rsidRDefault="00386AE2">
            <w:pPr>
              <w:jc w:val="right"/>
              <w:rPr>
                <w:rFonts w:ascii="Arial" w:hAnsi="Arial" w:cs="Arial"/>
                <w:sz w:val="20"/>
                <w:szCs w:val="20"/>
              </w:rPr>
            </w:pPr>
            <w:r>
              <w:rPr>
                <w:rFonts w:ascii="Arial" w:hAnsi="Arial" w:cs="Arial"/>
                <w:sz w:val="20"/>
                <w:szCs w:val="20"/>
              </w:rPr>
              <w:t>Совета Сортавальского муниципального района</w:t>
            </w:r>
          </w:p>
        </w:tc>
      </w:tr>
      <w:tr w:rsidR="00386AE2" w:rsidTr="00386AE2">
        <w:trPr>
          <w:trHeight w:val="255"/>
        </w:trPr>
        <w:tc>
          <w:tcPr>
            <w:tcW w:w="4679" w:type="dxa"/>
            <w:tcBorders>
              <w:top w:val="nil"/>
              <w:left w:val="nil"/>
              <w:bottom w:val="nil"/>
              <w:right w:val="nil"/>
            </w:tcBorders>
            <w:shd w:val="clear" w:color="auto" w:fill="auto"/>
            <w:noWrap/>
            <w:vAlign w:val="bottom"/>
            <w:hideMark/>
          </w:tcPr>
          <w:p w:rsidR="00386AE2" w:rsidRDefault="00386AE2">
            <w:pPr>
              <w:rPr>
                <w:rFonts w:ascii="Arial Cyr" w:hAnsi="Arial Cyr" w:cs="Calibri"/>
                <w:sz w:val="16"/>
                <w:szCs w:val="16"/>
              </w:rPr>
            </w:pPr>
          </w:p>
        </w:tc>
        <w:tc>
          <w:tcPr>
            <w:tcW w:w="863" w:type="dxa"/>
            <w:tcBorders>
              <w:top w:val="nil"/>
              <w:left w:val="nil"/>
              <w:bottom w:val="nil"/>
              <w:right w:val="nil"/>
            </w:tcBorders>
            <w:shd w:val="clear" w:color="auto" w:fill="auto"/>
            <w:noWrap/>
            <w:vAlign w:val="bottom"/>
            <w:hideMark/>
          </w:tcPr>
          <w:p w:rsidR="00386AE2" w:rsidRDefault="00386AE2">
            <w:pPr>
              <w:jc w:val="right"/>
              <w:rPr>
                <w:rFonts w:ascii="Arial" w:hAnsi="Arial" w:cs="Arial"/>
                <w:sz w:val="20"/>
                <w:szCs w:val="20"/>
              </w:rPr>
            </w:pPr>
          </w:p>
        </w:tc>
        <w:tc>
          <w:tcPr>
            <w:tcW w:w="5377" w:type="dxa"/>
            <w:gridSpan w:val="4"/>
            <w:tcBorders>
              <w:top w:val="nil"/>
              <w:left w:val="nil"/>
              <w:bottom w:val="nil"/>
              <w:right w:val="nil"/>
            </w:tcBorders>
            <w:shd w:val="clear" w:color="auto" w:fill="auto"/>
            <w:noWrap/>
            <w:vAlign w:val="bottom"/>
            <w:hideMark/>
          </w:tcPr>
          <w:p w:rsidR="00386AE2" w:rsidRDefault="00386AE2">
            <w:pPr>
              <w:jc w:val="right"/>
              <w:rPr>
                <w:rFonts w:ascii="Arial" w:hAnsi="Arial" w:cs="Arial"/>
                <w:sz w:val="20"/>
                <w:szCs w:val="20"/>
              </w:rPr>
            </w:pPr>
            <w:r>
              <w:rPr>
                <w:rFonts w:ascii="Arial" w:hAnsi="Arial" w:cs="Arial"/>
                <w:sz w:val="20"/>
                <w:szCs w:val="20"/>
              </w:rPr>
              <w:t>от "10" декакбря 2021 года № 44</w:t>
            </w:r>
          </w:p>
        </w:tc>
      </w:tr>
      <w:tr w:rsidR="00386AE2" w:rsidTr="00386AE2">
        <w:trPr>
          <w:trHeight w:val="255"/>
        </w:trPr>
        <w:tc>
          <w:tcPr>
            <w:tcW w:w="4679" w:type="dxa"/>
            <w:tcBorders>
              <w:top w:val="nil"/>
              <w:left w:val="nil"/>
              <w:bottom w:val="nil"/>
              <w:right w:val="nil"/>
            </w:tcBorders>
            <w:shd w:val="clear" w:color="auto" w:fill="auto"/>
            <w:noWrap/>
            <w:vAlign w:val="bottom"/>
            <w:hideMark/>
          </w:tcPr>
          <w:p w:rsidR="00386AE2" w:rsidRDefault="00386AE2">
            <w:pPr>
              <w:rPr>
                <w:rFonts w:ascii="Arial Cyr" w:hAnsi="Arial Cyr" w:cs="Calibri"/>
                <w:sz w:val="16"/>
                <w:szCs w:val="16"/>
              </w:rPr>
            </w:pPr>
          </w:p>
        </w:tc>
        <w:tc>
          <w:tcPr>
            <w:tcW w:w="863" w:type="dxa"/>
            <w:tcBorders>
              <w:top w:val="nil"/>
              <w:left w:val="nil"/>
              <w:bottom w:val="nil"/>
              <w:right w:val="nil"/>
            </w:tcBorders>
            <w:shd w:val="clear" w:color="auto" w:fill="auto"/>
            <w:noWrap/>
            <w:vAlign w:val="bottom"/>
            <w:hideMark/>
          </w:tcPr>
          <w:p w:rsidR="00386AE2" w:rsidRDefault="00386AE2">
            <w:pPr>
              <w:jc w:val="right"/>
              <w:rPr>
                <w:rFonts w:ascii="Arial" w:hAnsi="Arial" w:cs="Arial"/>
                <w:sz w:val="20"/>
                <w:szCs w:val="20"/>
              </w:rPr>
            </w:pPr>
          </w:p>
        </w:tc>
        <w:tc>
          <w:tcPr>
            <w:tcW w:w="5377" w:type="dxa"/>
            <w:gridSpan w:val="4"/>
            <w:tcBorders>
              <w:top w:val="nil"/>
              <w:left w:val="nil"/>
              <w:bottom w:val="nil"/>
              <w:right w:val="nil"/>
            </w:tcBorders>
            <w:shd w:val="clear" w:color="auto" w:fill="auto"/>
            <w:noWrap/>
            <w:vAlign w:val="bottom"/>
            <w:hideMark/>
          </w:tcPr>
          <w:p w:rsidR="00386AE2" w:rsidRDefault="00386AE2">
            <w:pPr>
              <w:jc w:val="right"/>
              <w:rPr>
                <w:rFonts w:ascii="Arial" w:hAnsi="Arial" w:cs="Arial"/>
                <w:sz w:val="20"/>
                <w:szCs w:val="20"/>
              </w:rPr>
            </w:pPr>
            <w:r>
              <w:rPr>
                <w:rFonts w:ascii="Arial" w:hAnsi="Arial" w:cs="Arial"/>
                <w:sz w:val="20"/>
                <w:szCs w:val="20"/>
              </w:rPr>
              <w:t xml:space="preserve">"О бюджете Сортавальского муниципального </w:t>
            </w:r>
          </w:p>
        </w:tc>
      </w:tr>
      <w:tr w:rsidR="00386AE2" w:rsidRPr="00C70846" w:rsidTr="00386AE2">
        <w:trPr>
          <w:trHeight w:val="255"/>
        </w:trPr>
        <w:tc>
          <w:tcPr>
            <w:tcW w:w="4679" w:type="dxa"/>
            <w:tcBorders>
              <w:top w:val="nil"/>
              <w:left w:val="nil"/>
              <w:bottom w:val="nil"/>
              <w:right w:val="nil"/>
            </w:tcBorders>
            <w:shd w:val="clear" w:color="auto" w:fill="auto"/>
            <w:noWrap/>
            <w:vAlign w:val="bottom"/>
            <w:hideMark/>
          </w:tcPr>
          <w:p w:rsidR="00386AE2" w:rsidRDefault="00386AE2">
            <w:pPr>
              <w:rPr>
                <w:rFonts w:ascii="Arial Cyr" w:hAnsi="Arial Cyr" w:cs="Calibri"/>
                <w:sz w:val="16"/>
                <w:szCs w:val="16"/>
              </w:rPr>
            </w:pPr>
          </w:p>
        </w:tc>
        <w:tc>
          <w:tcPr>
            <w:tcW w:w="863" w:type="dxa"/>
            <w:tcBorders>
              <w:top w:val="nil"/>
              <w:left w:val="nil"/>
              <w:bottom w:val="nil"/>
              <w:right w:val="nil"/>
            </w:tcBorders>
            <w:shd w:val="clear" w:color="auto" w:fill="auto"/>
            <w:noWrap/>
            <w:vAlign w:val="bottom"/>
            <w:hideMark/>
          </w:tcPr>
          <w:p w:rsidR="00386AE2" w:rsidRDefault="00386AE2">
            <w:pPr>
              <w:jc w:val="right"/>
              <w:rPr>
                <w:rFonts w:ascii="Arial" w:hAnsi="Arial" w:cs="Arial"/>
                <w:sz w:val="20"/>
                <w:szCs w:val="20"/>
              </w:rPr>
            </w:pPr>
          </w:p>
        </w:tc>
        <w:tc>
          <w:tcPr>
            <w:tcW w:w="5377" w:type="dxa"/>
            <w:gridSpan w:val="4"/>
            <w:tcBorders>
              <w:top w:val="nil"/>
              <w:left w:val="nil"/>
              <w:bottom w:val="nil"/>
              <w:right w:val="nil"/>
            </w:tcBorders>
            <w:shd w:val="clear" w:color="auto" w:fill="auto"/>
            <w:noWrap/>
            <w:vAlign w:val="bottom"/>
            <w:hideMark/>
          </w:tcPr>
          <w:p w:rsidR="00386AE2" w:rsidRPr="00386AE2" w:rsidRDefault="00386AE2">
            <w:pPr>
              <w:jc w:val="right"/>
              <w:rPr>
                <w:rFonts w:ascii="Arial" w:hAnsi="Arial" w:cs="Arial"/>
                <w:sz w:val="20"/>
                <w:szCs w:val="20"/>
                <w:lang w:val="ru-RU"/>
              </w:rPr>
            </w:pPr>
            <w:r w:rsidRPr="00386AE2">
              <w:rPr>
                <w:rFonts w:ascii="Arial" w:hAnsi="Arial" w:cs="Arial"/>
                <w:sz w:val="20"/>
                <w:szCs w:val="20"/>
                <w:lang w:val="ru-RU"/>
              </w:rPr>
              <w:t>района на 2022 год и на плановый период</w:t>
            </w:r>
          </w:p>
        </w:tc>
      </w:tr>
      <w:tr w:rsidR="00386AE2" w:rsidTr="00386AE2">
        <w:trPr>
          <w:trHeight w:val="255"/>
        </w:trPr>
        <w:tc>
          <w:tcPr>
            <w:tcW w:w="4679" w:type="dxa"/>
            <w:tcBorders>
              <w:top w:val="nil"/>
              <w:left w:val="nil"/>
              <w:bottom w:val="nil"/>
              <w:right w:val="nil"/>
            </w:tcBorders>
            <w:shd w:val="clear" w:color="auto" w:fill="auto"/>
            <w:noWrap/>
            <w:vAlign w:val="bottom"/>
            <w:hideMark/>
          </w:tcPr>
          <w:p w:rsidR="00386AE2" w:rsidRPr="00386AE2" w:rsidRDefault="00386AE2">
            <w:pPr>
              <w:rPr>
                <w:rFonts w:ascii="Arial Cyr" w:hAnsi="Arial Cyr" w:cs="Calibri"/>
                <w:sz w:val="16"/>
                <w:szCs w:val="16"/>
                <w:lang w:val="ru-RU"/>
              </w:rPr>
            </w:pPr>
          </w:p>
        </w:tc>
        <w:tc>
          <w:tcPr>
            <w:tcW w:w="6240" w:type="dxa"/>
            <w:gridSpan w:val="5"/>
            <w:tcBorders>
              <w:top w:val="nil"/>
              <w:left w:val="nil"/>
              <w:bottom w:val="nil"/>
              <w:right w:val="nil"/>
            </w:tcBorders>
            <w:shd w:val="clear" w:color="auto" w:fill="auto"/>
            <w:noWrap/>
            <w:vAlign w:val="bottom"/>
            <w:hideMark/>
          </w:tcPr>
          <w:p w:rsidR="00386AE2" w:rsidRDefault="00386AE2">
            <w:pPr>
              <w:jc w:val="right"/>
              <w:rPr>
                <w:rFonts w:ascii="Arial" w:hAnsi="Arial" w:cs="Arial"/>
                <w:sz w:val="20"/>
                <w:szCs w:val="20"/>
              </w:rPr>
            </w:pPr>
            <w:r>
              <w:rPr>
                <w:rFonts w:ascii="Arial" w:hAnsi="Arial" w:cs="Arial"/>
                <w:sz w:val="20"/>
                <w:szCs w:val="20"/>
              </w:rPr>
              <w:t>2023 и 2024 годов"</w:t>
            </w:r>
          </w:p>
        </w:tc>
      </w:tr>
      <w:tr w:rsidR="00386AE2" w:rsidTr="00386AE2">
        <w:trPr>
          <w:trHeight w:val="225"/>
        </w:trPr>
        <w:tc>
          <w:tcPr>
            <w:tcW w:w="4679" w:type="dxa"/>
            <w:tcBorders>
              <w:top w:val="nil"/>
              <w:left w:val="nil"/>
              <w:bottom w:val="nil"/>
              <w:right w:val="nil"/>
            </w:tcBorders>
            <w:shd w:val="clear" w:color="auto" w:fill="auto"/>
            <w:noWrap/>
            <w:vAlign w:val="bottom"/>
            <w:hideMark/>
          </w:tcPr>
          <w:p w:rsidR="00386AE2" w:rsidRDefault="00386AE2">
            <w:pPr>
              <w:rPr>
                <w:rFonts w:ascii="Arial Cyr" w:hAnsi="Arial Cyr" w:cs="Calibri"/>
                <w:sz w:val="16"/>
                <w:szCs w:val="16"/>
              </w:rPr>
            </w:pPr>
          </w:p>
        </w:tc>
        <w:tc>
          <w:tcPr>
            <w:tcW w:w="863" w:type="dxa"/>
            <w:tcBorders>
              <w:top w:val="nil"/>
              <w:left w:val="nil"/>
              <w:bottom w:val="nil"/>
              <w:right w:val="nil"/>
            </w:tcBorders>
            <w:shd w:val="clear" w:color="auto" w:fill="auto"/>
            <w:noWrap/>
            <w:vAlign w:val="bottom"/>
            <w:hideMark/>
          </w:tcPr>
          <w:p w:rsidR="00386AE2" w:rsidRDefault="00386AE2">
            <w:pPr>
              <w:rPr>
                <w:rFonts w:ascii="Arial Cyr" w:hAnsi="Arial Cyr" w:cs="Calibri"/>
                <w:sz w:val="16"/>
                <w:szCs w:val="16"/>
              </w:rPr>
            </w:pPr>
          </w:p>
        </w:tc>
        <w:tc>
          <w:tcPr>
            <w:tcW w:w="1172" w:type="dxa"/>
            <w:tcBorders>
              <w:top w:val="nil"/>
              <w:left w:val="nil"/>
              <w:bottom w:val="nil"/>
              <w:right w:val="nil"/>
            </w:tcBorders>
            <w:shd w:val="clear" w:color="auto" w:fill="auto"/>
            <w:noWrap/>
            <w:vAlign w:val="bottom"/>
            <w:hideMark/>
          </w:tcPr>
          <w:p w:rsidR="00386AE2" w:rsidRDefault="00386AE2">
            <w:pPr>
              <w:rPr>
                <w:rFonts w:ascii="Arial Cyr" w:hAnsi="Arial Cyr" w:cs="Calibri"/>
                <w:sz w:val="16"/>
                <w:szCs w:val="16"/>
              </w:rPr>
            </w:pPr>
          </w:p>
        </w:tc>
        <w:tc>
          <w:tcPr>
            <w:tcW w:w="1315" w:type="dxa"/>
            <w:tcBorders>
              <w:top w:val="nil"/>
              <w:left w:val="nil"/>
              <w:bottom w:val="nil"/>
              <w:right w:val="nil"/>
            </w:tcBorders>
            <w:shd w:val="clear" w:color="auto" w:fill="auto"/>
            <w:noWrap/>
            <w:vAlign w:val="bottom"/>
            <w:hideMark/>
          </w:tcPr>
          <w:p w:rsidR="00386AE2" w:rsidRDefault="00386AE2">
            <w:pPr>
              <w:rPr>
                <w:rFonts w:ascii="Arial Cyr" w:hAnsi="Arial Cyr" w:cs="Calibri"/>
                <w:sz w:val="16"/>
                <w:szCs w:val="16"/>
              </w:rPr>
            </w:pPr>
          </w:p>
        </w:tc>
        <w:tc>
          <w:tcPr>
            <w:tcW w:w="990" w:type="dxa"/>
            <w:tcBorders>
              <w:top w:val="nil"/>
              <w:left w:val="nil"/>
              <w:bottom w:val="nil"/>
              <w:right w:val="nil"/>
            </w:tcBorders>
            <w:shd w:val="clear" w:color="auto" w:fill="auto"/>
            <w:noWrap/>
            <w:vAlign w:val="bottom"/>
            <w:hideMark/>
          </w:tcPr>
          <w:p w:rsidR="00386AE2" w:rsidRDefault="00386AE2">
            <w:pPr>
              <w:rPr>
                <w:rFonts w:ascii="Arial Cyr" w:hAnsi="Arial Cyr" w:cs="Calibri"/>
                <w:sz w:val="16"/>
                <w:szCs w:val="16"/>
              </w:rPr>
            </w:pPr>
          </w:p>
        </w:tc>
        <w:tc>
          <w:tcPr>
            <w:tcW w:w="1900" w:type="dxa"/>
            <w:tcBorders>
              <w:top w:val="nil"/>
              <w:left w:val="nil"/>
              <w:bottom w:val="nil"/>
              <w:right w:val="nil"/>
            </w:tcBorders>
            <w:shd w:val="clear" w:color="auto" w:fill="auto"/>
            <w:noWrap/>
            <w:vAlign w:val="bottom"/>
            <w:hideMark/>
          </w:tcPr>
          <w:p w:rsidR="00386AE2" w:rsidRDefault="00386AE2">
            <w:pPr>
              <w:rPr>
                <w:rFonts w:ascii="Arial Cyr" w:hAnsi="Arial Cyr" w:cs="Calibri"/>
                <w:sz w:val="16"/>
                <w:szCs w:val="16"/>
              </w:rPr>
            </w:pPr>
          </w:p>
        </w:tc>
      </w:tr>
      <w:tr w:rsidR="00386AE2" w:rsidTr="00386AE2">
        <w:trPr>
          <w:trHeight w:val="225"/>
        </w:trPr>
        <w:tc>
          <w:tcPr>
            <w:tcW w:w="4679" w:type="dxa"/>
            <w:tcBorders>
              <w:top w:val="nil"/>
              <w:left w:val="nil"/>
              <w:bottom w:val="nil"/>
              <w:right w:val="nil"/>
            </w:tcBorders>
            <w:shd w:val="clear" w:color="auto" w:fill="auto"/>
            <w:noWrap/>
            <w:vAlign w:val="bottom"/>
            <w:hideMark/>
          </w:tcPr>
          <w:p w:rsidR="00386AE2" w:rsidRDefault="00386AE2">
            <w:pPr>
              <w:rPr>
                <w:rFonts w:ascii="Arial Cyr" w:hAnsi="Arial Cyr" w:cs="Calibri"/>
                <w:sz w:val="16"/>
                <w:szCs w:val="16"/>
              </w:rPr>
            </w:pPr>
          </w:p>
        </w:tc>
        <w:tc>
          <w:tcPr>
            <w:tcW w:w="863" w:type="dxa"/>
            <w:tcBorders>
              <w:top w:val="nil"/>
              <w:left w:val="nil"/>
              <w:bottom w:val="nil"/>
              <w:right w:val="nil"/>
            </w:tcBorders>
            <w:shd w:val="clear" w:color="auto" w:fill="auto"/>
            <w:noWrap/>
            <w:vAlign w:val="bottom"/>
            <w:hideMark/>
          </w:tcPr>
          <w:p w:rsidR="00386AE2" w:rsidRDefault="00386AE2">
            <w:pPr>
              <w:rPr>
                <w:rFonts w:ascii="Arial Cyr" w:hAnsi="Arial Cyr" w:cs="Calibri"/>
                <w:sz w:val="16"/>
                <w:szCs w:val="16"/>
              </w:rPr>
            </w:pPr>
          </w:p>
        </w:tc>
        <w:tc>
          <w:tcPr>
            <w:tcW w:w="1172" w:type="dxa"/>
            <w:tcBorders>
              <w:top w:val="nil"/>
              <w:left w:val="nil"/>
              <w:bottom w:val="nil"/>
              <w:right w:val="nil"/>
            </w:tcBorders>
            <w:shd w:val="clear" w:color="auto" w:fill="auto"/>
            <w:noWrap/>
            <w:vAlign w:val="bottom"/>
            <w:hideMark/>
          </w:tcPr>
          <w:p w:rsidR="00386AE2" w:rsidRDefault="00386AE2">
            <w:pPr>
              <w:rPr>
                <w:rFonts w:ascii="Arial Cyr" w:hAnsi="Arial Cyr" w:cs="Calibri"/>
                <w:sz w:val="16"/>
                <w:szCs w:val="16"/>
              </w:rPr>
            </w:pPr>
          </w:p>
        </w:tc>
        <w:tc>
          <w:tcPr>
            <w:tcW w:w="1315" w:type="dxa"/>
            <w:tcBorders>
              <w:top w:val="nil"/>
              <w:left w:val="nil"/>
              <w:bottom w:val="nil"/>
              <w:right w:val="nil"/>
            </w:tcBorders>
            <w:shd w:val="clear" w:color="auto" w:fill="auto"/>
            <w:noWrap/>
            <w:vAlign w:val="bottom"/>
            <w:hideMark/>
          </w:tcPr>
          <w:p w:rsidR="00386AE2" w:rsidRDefault="00386AE2">
            <w:pPr>
              <w:rPr>
                <w:rFonts w:ascii="Arial Cyr" w:hAnsi="Arial Cyr" w:cs="Calibri"/>
                <w:sz w:val="16"/>
                <w:szCs w:val="16"/>
              </w:rPr>
            </w:pPr>
          </w:p>
        </w:tc>
        <w:tc>
          <w:tcPr>
            <w:tcW w:w="990" w:type="dxa"/>
            <w:tcBorders>
              <w:top w:val="nil"/>
              <w:left w:val="nil"/>
              <w:bottom w:val="nil"/>
              <w:right w:val="nil"/>
            </w:tcBorders>
            <w:shd w:val="clear" w:color="auto" w:fill="auto"/>
            <w:noWrap/>
            <w:vAlign w:val="bottom"/>
            <w:hideMark/>
          </w:tcPr>
          <w:p w:rsidR="00386AE2" w:rsidRDefault="00386AE2">
            <w:pPr>
              <w:rPr>
                <w:rFonts w:ascii="Arial Cyr" w:hAnsi="Arial Cyr" w:cs="Calibri"/>
                <w:sz w:val="16"/>
                <w:szCs w:val="16"/>
              </w:rPr>
            </w:pPr>
          </w:p>
        </w:tc>
        <w:tc>
          <w:tcPr>
            <w:tcW w:w="1900" w:type="dxa"/>
            <w:tcBorders>
              <w:top w:val="nil"/>
              <w:left w:val="nil"/>
              <w:bottom w:val="nil"/>
              <w:right w:val="nil"/>
            </w:tcBorders>
            <w:shd w:val="clear" w:color="auto" w:fill="auto"/>
            <w:noWrap/>
            <w:vAlign w:val="bottom"/>
            <w:hideMark/>
          </w:tcPr>
          <w:p w:rsidR="00386AE2" w:rsidRDefault="00386AE2">
            <w:pPr>
              <w:rPr>
                <w:rFonts w:ascii="Arial Cyr" w:hAnsi="Arial Cyr" w:cs="Calibri"/>
                <w:sz w:val="16"/>
                <w:szCs w:val="16"/>
              </w:rPr>
            </w:pPr>
          </w:p>
        </w:tc>
      </w:tr>
      <w:tr w:rsidR="00386AE2" w:rsidRPr="00C70846" w:rsidTr="00386AE2">
        <w:trPr>
          <w:trHeight w:val="780"/>
        </w:trPr>
        <w:tc>
          <w:tcPr>
            <w:tcW w:w="10919" w:type="dxa"/>
            <w:gridSpan w:val="6"/>
            <w:tcBorders>
              <w:top w:val="nil"/>
              <w:left w:val="nil"/>
              <w:bottom w:val="nil"/>
              <w:right w:val="nil"/>
            </w:tcBorders>
            <w:shd w:val="clear" w:color="auto" w:fill="auto"/>
            <w:vAlign w:val="bottom"/>
            <w:hideMark/>
          </w:tcPr>
          <w:p w:rsidR="00386AE2" w:rsidRPr="00386AE2" w:rsidRDefault="00386AE2">
            <w:pPr>
              <w:jc w:val="center"/>
              <w:rPr>
                <w:rFonts w:ascii="Arial Cyr" w:hAnsi="Arial Cyr" w:cs="Calibri"/>
                <w:b/>
                <w:bCs/>
                <w:lang w:val="ru-RU"/>
              </w:rPr>
            </w:pPr>
            <w:r w:rsidRPr="00386AE2">
              <w:rPr>
                <w:rFonts w:ascii="Arial Cyr" w:hAnsi="Arial Cyr" w:cs="Calibri"/>
                <w:b/>
                <w:bCs/>
                <w:lang w:val="ru-RU"/>
              </w:rPr>
              <w:t xml:space="preserve">Объем бюджетных ассигнований на исполнение публичных нормативных социальных выплат гражданам на 2022 год </w:t>
            </w:r>
          </w:p>
        </w:tc>
      </w:tr>
      <w:tr w:rsidR="00386AE2" w:rsidRPr="00C70846" w:rsidTr="00386AE2">
        <w:trPr>
          <w:trHeight w:val="225"/>
        </w:trPr>
        <w:tc>
          <w:tcPr>
            <w:tcW w:w="4679" w:type="dxa"/>
            <w:tcBorders>
              <w:top w:val="nil"/>
              <w:left w:val="nil"/>
              <w:bottom w:val="nil"/>
              <w:right w:val="nil"/>
            </w:tcBorders>
            <w:shd w:val="clear" w:color="auto" w:fill="auto"/>
            <w:noWrap/>
            <w:vAlign w:val="bottom"/>
            <w:hideMark/>
          </w:tcPr>
          <w:p w:rsidR="00386AE2" w:rsidRPr="00386AE2" w:rsidRDefault="00386AE2">
            <w:pPr>
              <w:rPr>
                <w:rFonts w:ascii="Arial Cyr" w:hAnsi="Arial Cyr" w:cs="Calibri"/>
                <w:sz w:val="16"/>
                <w:szCs w:val="16"/>
                <w:lang w:val="ru-RU"/>
              </w:rPr>
            </w:pPr>
          </w:p>
        </w:tc>
        <w:tc>
          <w:tcPr>
            <w:tcW w:w="863" w:type="dxa"/>
            <w:tcBorders>
              <w:top w:val="nil"/>
              <w:left w:val="nil"/>
              <w:bottom w:val="nil"/>
              <w:right w:val="nil"/>
            </w:tcBorders>
            <w:shd w:val="clear" w:color="auto" w:fill="auto"/>
            <w:noWrap/>
            <w:vAlign w:val="bottom"/>
            <w:hideMark/>
          </w:tcPr>
          <w:p w:rsidR="00386AE2" w:rsidRPr="00386AE2" w:rsidRDefault="00386AE2">
            <w:pPr>
              <w:rPr>
                <w:rFonts w:ascii="Arial Cyr" w:hAnsi="Arial Cyr" w:cs="Calibri"/>
                <w:sz w:val="16"/>
                <w:szCs w:val="16"/>
                <w:lang w:val="ru-RU"/>
              </w:rPr>
            </w:pPr>
          </w:p>
        </w:tc>
        <w:tc>
          <w:tcPr>
            <w:tcW w:w="1172" w:type="dxa"/>
            <w:tcBorders>
              <w:top w:val="nil"/>
              <w:left w:val="nil"/>
              <w:bottom w:val="nil"/>
              <w:right w:val="nil"/>
            </w:tcBorders>
            <w:shd w:val="clear" w:color="auto" w:fill="auto"/>
            <w:noWrap/>
            <w:vAlign w:val="bottom"/>
            <w:hideMark/>
          </w:tcPr>
          <w:p w:rsidR="00386AE2" w:rsidRPr="00386AE2" w:rsidRDefault="00386AE2">
            <w:pPr>
              <w:rPr>
                <w:rFonts w:ascii="Arial Cyr" w:hAnsi="Arial Cyr" w:cs="Calibri"/>
                <w:sz w:val="16"/>
                <w:szCs w:val="16"/>
                <w:lang w:val="ru-RU"/>
              </w:rPr>
            </w:pPr>
          </w:p>
        </w:tc>
        <w:tc>
          <w:tcPr>
            <w:tcW w:w="1315" w:type="dxa"/>
            <w:tcBorders>
              <w:top w:val="nil"/>
              <w:left w:val="nil"/>
              <w:bottom w:val="nil"/>
              <w:right w:val="nil"/>
            </w:tcBorders>
            <w:shd w:val="clear" w:color="auto" w:fill="auto"/>
            <w:noWrap/>
            <w:vAlign w:val="bottom"/>
            <w:hideMark/>
          </w:tcPr>
          <w:p w:rsidR="00386AE2" w:rsidRPr="00386AE2" w:rsidRDefault="00386AE2">
            <w:pPr>
              <w:rPr>
                <w:rFonts w:ascii="Arial Cyr" w:hAnsi="Arial Cyr" w:cs="Calibri"/>
                <w:sz w:val="16"/>
                <w:szCs w:val="16"/>
                <w:lang w:val="ru-RU"/>
              </w:rPr>
            </w:pPr>
          </w:p>
        </w:tc>
        <w:tc>
          <w:tcPr>
            <w:tcW w:w="990" w:type="dxa"/>
            <w:tcBorders>
              <w:top w:val="nil"/>
              <w:left w:val="nil"/>
              <w:bottom w:val="nil"/>
              <w:right w:val="nil"/>
            </w:tcBorders>
            <w:shd w:val="clear" w:color="auto" w:fill="auto"/>
            <w:noWrap/>
            <w:vAlign w:val="bottom"/>
            <w:hideMark/>
          </w:tcPr>
          <w:p w:rsidR="00386AE2" w:rsidRPr="00386AE2" w:rsidRDefault="00386AE2">
            <w:pPr>
              <w:rPr>
                <w:rFonts w:ascii="Arial Cyr" w:hAnsi="Arial Cyr" w:cs="Calibri"/>
                <w:sz w:val="16"/>
                <w:szCs w:val="16"/>
                <w:lang w:val="ru-RU"/>
              </w:rPr>
            </w:pPr>
          </w:p>
        </w:tc>
        <w:tc>
          <w:tcPr>
            <w:tcW w:w="1900" w:type="dxa"/>
            <w:tcBorders>
              <w:top w:val="nil"/>
              <w:left w:val="nil"/>
              <w:bottom w:val="nil"/>
              <w:right w:val="nil"/>
            </w:tcBorders>
            <w:shd w:val="clear" w:color="auto" w:fill="auto"/>
            <w:noWrap/>
            <w:vAlign w:val="bottom"/>
            <w:hideMark/>
          </w:tcPr>
          <w:p w:rsidR="00386AE2" w:rsidRPr="00386AE2" w:rsidRDefault="00386AE2">
            <w:pPr>
              <w:rPr>
                <w:rFonts w:ascii="Arial Cyr" w:hAnsi="Arial Cyr" w:cs="Calibri"/>
                <w:sz w:val="16"/>
                <w:szCs w:val="16"/>
                <w:lang w:val="ru-RU"/>
              </w:rPr>
            </w:pPr>
          </w:p>
        </w:tc>
      </w:tr>
      <w:tr w:rsidR="00386AE2" w:rsidTr="00386AE2">
        <w:trPr>
          <w:trHeight w:val="255"/>
        </w:trPr>
        <w:tc>
          <w:tcPr>
            <w:tcW w:w="4679" w:type="dxa"/>
            <w:tcBorders>
              <w:top w:val="nil"/>
              <w:left w:val="nil"/>
              <w:bottom w:val="nil"/>
              <w:right w:val="nil"/>
            </w:tcBorders>
            <w:shd w:val="clear" w:color="auto" w:fill="auto"/>
            <w:noWrap/>
            <w:vAlign w:val="bottom"/>
            <w:hideMark/>
          </w:tcPr>
          <w:p w:rsidR="00386AE2" w:rsidRPr="00386AE2" w:rsidRDefault="00386AE2">
            <w:pPr>
              <w:rPr>
                <w:rFonts w:ascii="Arial Cyr" w:hAnsi="Arial Cyr" w:cs="Calibri"/>
                <w:sz w:val="16"/>
                <w:szCs w:val="16"/>
                <w:lang w:val="ru-RU"/>
              </w:rPr>
            </w:pPr>
          </w:p>
        </w:tc>
        <w:tc>
          <w:tcPr>
            <w:tcW w:w="863" w:type="dxa"/>
            <w:tcBorders>
              <w:top w:val="nil"/>
              <w:left w:val="nil"/>
              <w:bottom w:val="nil"/>
              <w:right w:val="nil"/>
            </w:tcBorders>
            <w:shd w:val="clear" w:color="auto" w:fill="auto"/>
            <w:hideMark/>
          </w:tcPr>
          <w:p w:rsidR="00386AE2" w:rsidRPr="00386AE2" w:rsidRDefault="00386AE2">
            <w:pPr>
              <w:jc w:val="right"/>
              <w:rPr>
                <w:rFonts w:ascii="Arial" w:hAnsi="Arial" w:cs="Arial"/>
                <w:sz w:val="18"/>
                <w:szCs w:val="18"/>
                <w:lang w:val="ru-RU"/>
              </w:rPr>
            </w:pPr>
          </w:p>
        </w:tc>
        <w:tc>
          <w:tcPr>
            <w:tcW w:w="1172" w:type="dxa"/>
            <w:tcBorders>
              <w:top w:val="nil"/>
              <w:left w:val="nil"/>
              <w:bottom w:val="nil"/>
              <w:right w:val="nil"/>
            </w:tcBorders>
            <w:shd w:val="clear" w:color="auto" w:fill="auto"/>
            <w:hideMark/>
          </w:tcPr>
          <w:p w:rsidR="00386AE2" w:rsidRPr="00386AE2" w:rsidRDefault="00386AE2">
            <w:pPr>
              <w:jc w:val="right"/>
              <w:rPr>
                <w:rFonts w:ascii="Arial" w:hAnsi="Arial" w:cs="Arial"/>
                <w:sz w:val="18"/>
                <w:szCs w:val="18"/>
                <w:lang w:val="ru-RU"/>
              </w:rPr>
            </w:pPr>
          </w:p>
        </w:tc>
        <w:tc>
          <w:tcPr>
            <w:tcW w:w="1315" w:type="dxa"/>
            <w:tcBorders>
              <w:top w:val="nil"/>
              <w:left w:val="nil"/>
              <w:bottom w:val="nil"/>
              <w:right w:val="nil"/>
            </w:tcBorders>
            <w:shd w:val="clear" w:color="auto" w:fill="auto"/>
            <w:hideMark/>
          </w:tcPr>
          <w:p w:rsidR="00386AE2" w:rsidRPr="00386AE2" w:rsidRDefault="00386AE2">
            <w:pPr>
              <w:jc w:val="right"/>
              <w:rPr>
                <w:rFonts w:ascii="Arial" w:hAnsi="Arial" w:cs="Arial"/>
                <w:sz w:val="18"/>
                <w:szCs w:val="18"/>
                <w:lang w:val="ru-RU"/>
              </w:rPr>
            </w:pPr>
          </w:p>
        </w:tc>
        <w:tc>
          <w:tcPr>
            <w:tcW w:w="2890" w:type="dxa"/>
            <w:gridSpan w:val="2"/>
            <w:tcBorders>
              <w:top w:val="nil"/>
              <w:left w:val="nil"/>
              <w:bottom w:val="nil"/>
              <w:right w:val="nil"/>
            </w:tcBorders>
            <w:shd w:val="clear" w:color="auto" w:fill="auto"/>
            <w:vAlign w:val="bottom"/>
            <w:hideMark/>
          </w:tcPr>
          <w:p w:rsidR="00386AE2" w:rsidRDefault="00386AE2">
            <w:pPr>
              <w:jc w:val="right"/>
            </w:pPr>
            <w:r>
              <w:t>таблица 1</w:t>
            </w:r>
          </w:p>
        </w:tc>
      </w:tr>
      <w:tr w:rsidR="00386AE2" w:rsidTr="00386AE2">
        <w:trPr>
          <w:trHeight w:val="255"/>
        </w:trPr>
        <w:tc>
          <w:tcPr>
            <w:tcW w:w="4679" w:type="dxa"/>
            <w:tcBorders>
              <w:top w:val="nil"/>
              <w:left w:val="nil"/>
              <w:bottom w:val="nil"/>
              <w:right w:val="nil"/>
            </w:tcBorders>
            <w:shd w:val="clear" w:color="auto" w:fill="auto"/>
            <w:vAlign w:val="bottom"/>
            <w:hideMark/>
          </w:tcPr>
          <w:p w:rsidR="00386AE2" w:rsidRDefault="00386AE2">
            <w:pPr>
              <w:jc w:val="center"/>
              <w:rPr>
                <w:rFonts w:ascii="Arial" w:hAnsi="Arial" w:cs="Arial"/>
                <w:sz w:val="20"/>
                <w:szCs w:val="20"/>
              </w:rPr>
            </w:pPr>
          </w:p>
        </w:tc>
        <w:tc>
          <w:tcPr>
            <w:tcW w:w="4340" w:type="dxa"/>
            <w:gridSpan w:val="4"/>
            <w:tcBorders>
              <w:top w:val="nil"/>
              <w:left w:val="nil"/>
              <w:bottom w:val="nil"/>
              <w:right w:val="nil"/>
            </w:tcBorders>
            <w:shd w:val="clear" w:color="auto" w:fill="auto"/>
            <w:vAlign w:val="bottom"/>
            <w:hideMark/>
          </w:tcPr>
          <w:p w:rsidR="00386AE2" w:rsidRDefault="00386AE2">
            <w:pPr>
              <w:jc w:val="center"/>
              <w:rPr>
                <w:b/>
                <w:bCs/>
                <w:sz w:val="20"/>
                <w:szCs w:val="20"/>
                <w:u w:val="single"/>
              </w:rPr>
            </w:pPr>
          </w:p>
        </w:tc>
        <w:tc>
          <w:tcPr>
            <w:tcW w:w="1900" w:type="dxa"/>
            <w:tcBorders>
              <w:top w:val="nil"/>
              <w:left w:val="nil"/>
              <w:bottom w:val="nil"/>
              <w:right w:val="nil"/>
            </w:tcBorders>
            <w:shd w:val="clear" w:color="auto" w:fill="auto"/>
            <w:noWrap/>
            <w:vAlign w:val="bottom"/>
            <w:hideMark/>
          </w:tcPr>
          <w:p w:rsidR="00386AE2" w:rsidRDefault="00386AE2">
            <w:pPr>
              <w:rPr>
                <w:rFonts w:ascii="Arial Cyr" w:hAnsi="Arial Cyr" w:cs="Calibri"/>
                <w:sz w:val="16"/>
                <w:szCs w:val="16"/>
              </w:rPr>
            </w:pPr>
          </w:p>
        </w:tc>
      </w:tr>
      <w:tr w:rsidR="00386AE2" w:rsidRPr="00C70846" w:rsidTr="00386AE2">
        <w:trPr>
          <w:trHeight w:val="1080"/>
        </w:trPr>
        <w:tc>
          <w:tcPr>
            <w:tcW w:w="10919" w:type="dxa"/>
            <w:gridSpan w:val="6"/>
            <w:tcBorders>
              <w:top w:val="nil"/>
              <w:left w:val="nil"/>
              <w:bottom w:val="nil"/>
              <w:right w:val="nil"/>
            </w:tcBorders>
            <w:shd w:val="clear" w:color="auto" w:fill="auto"/>
            <w:vAlign w:val="bottom"/>
            <w:hideMark/>
          </w:tcPr>
          <w:p w:rsidR="00386AE2" w:rsidRPr="00386AE2" w:rsidRDefault="00386AE2">
            <w:pPr>
              <w:jc w:val="center"/>
              <w:rPr>
                <w:rFonts w:ascii="Arial" w:hAnsi="Arial" w:cs="Arial"/>
                <w:b/>
                <w:bCs/>
                <w:lang w:val="ru-RU"/>
              </w:rPr>
            </w:pPr>
            <w:r w:rsidRPr="00386AE2">
              <w:rPr>
                <w:rFonts w:ascii="Arial" w:hAnsi="Arial" w:cs="Arial"/>
                <w:b/>
                <w:bCs/>
                <w:lang w:val="ru-RU"/>
              </w:rPr>
              <w:t>Объем бюджетных ассигнований на исполнение публичных нормативных социальных выплат гражданам на 2022 год за счет средств налоговых и неналоговых доходов бюджета Сортавальского муниципального района</w:t>
            </w:r>
          </w:p>
        </w:tc>
      </w:tr>
      <w:tr w:rsidR="00386AE2" w:rsidRPr="00C70846" w:rsidTr="00386AE2">
        <w:trPr>
          <w:trHeight w:val="255"/>
        </w:trPr>
        <w:tc>
          <w:tcPr>
            <w:tcW w:w="4679" w:type="dxa"/>
            <w:tcBorders>
              <w:top w:val="nil"/>
              <w:left w:val="nil"/>
              <w:bottom w:val="nil"/>
              <w:right w:val="nil"/>
            </w:tcBorders>
            <w:shd w:val="clear" w:color="auto" w:fill="auto"/>
            <w:vAlign w:val="bottom"/>
            <w:hideMark/>
          </w:tcPr>
          <w:p w:rsidR="00386AE2" w:rsidRPr="00386AE2" w:rsidRDefault="00386AE2">
            <w:pPr>
              <w:jc w:val="center"/>
              <w:rPr>
                <w:rFonts w:ascii="Arial" w:hAnsi="Arial" w:cs="Arial"/>
                <w:sz w:val="20"/>
                <w:szCs w:val="20"/>
                <w:lang w:val="ru-RU"/>
              </w:rPr>
            </w:pPr>
          </w:p>
        </w:tc>
        <w:tc>
          <w:tcPr>
            <w:tcW w:w="863" w:type="dxa"/>
            <w:tcBorders>
              <w:top w:val="nil"/>
              <w:left w:val="nil"/>
              <w:bottom w:val="nil"/>
              <w:right w:val="nil"/>
            </w:tcBorders>
            <w:shd w:val="clear" w:color="auto" w:fill="auto"/>
            <w:vAlign w:val="bottom"/>
            <w:hideMark/>
          </w:tcPr>
          <w:p w:rsidR="00386AE2" w:rsidRPr="00386AE2" w:rsidRDefault="00386AE2">
            <w:pPr>
              <w:jc w:val="center"/>
              <w:rPr>
                <w:rFonts w:ascii="Arial" w:hAnsi="Arial" w:cs="Arial"/>
                <w:sz w:val="20"/>
                <w:szCs w:val="20"/>
                <w:lang w:val="ru-RU"/>
              </w:rPr>
            </w:pPr>
          </w:p>
        </w:tc>
        <w:tc>
          <w:tcPr>
            <w:tcW w:w="1172" w:type="dxa"/>
            <w:tcBorders>
              <w:top w:val="nil"/>
              <w:left w:val="nil"/>
              <w:bottom w:val="nil"/>
              <w:right w:val="nil"/>
            </w:tcBorders>
            <w:shd w:val="clear" w:color="auto" w:fill="auto"/>
            <w:vAlign w:val="bottom"/>
            <w:hideMark/>
          </w:tcPr>
          <w:p w:rsidR="00386AE2" w:rsidRPr="00386AE2" w:rsidRDefault="00386AE2">
            <w:pPr>
              <w:jc w:val="center"/>
              <w:rPr>
                <w:rFonts w:ascii="Arial" w:hAnsi="Arial" w:cs="Arial"/>
                <w:sz w:val="20"/>
                <w:szCs w:val="20"/>
                <w:lang w:val="ru-RU"/>
              </w:rPr>
            </w:pPr>
          </w:p>
        </w:tc>
        <w:tc>
          <w:tcPr>
            <w:tcW w:w="1315" w:type="dxa"/>
            <w:tcBorders>
              <w:top w:val="nil"/>
              <w:left w:val="nil"/>
              <w:bottom w:val="nil"/>
              <w:right w:val="nil"/>
            </w:tcBorders>
            <w:shd w:val="clear" w:color="auto" w:fill="auto"/>
            <w:vAlign w:val="bottom"/>
            <w:hideMark/>
          </w:tcPr>
          <w:p w:rsidR="00386AE2" w:rsidRPr="00386AE2" w:rsidRDefault="00386AE2">
            <w:pPr>
              <w:jc w:val="center"/>
              <w:rPr>
                <w:rFonts w:ascii="Arial" w:hAnsi="Arial" w:cs="Arial"/>
                <w:sz w:val="20"/>
                <w:szCs w:val="20"/>
                <w:lang w:val="ru-RU"/>
              </w:rPr>
            </w:pPr>
          </w:p>
        </w:tc>
        <w:tc>
          <w:tcPr>
            <w:tcW w:w="990" w:type="dxa"/>
            <w:tcBorders>
              <w:top w:val="nil"/>
              <w:left w:val="nil"/>
              <w:bottom w:val="nil"/>
              <w:right w:val="nil"/>
            </w:tcBorders>
            <w:shd w:val="clear" w:color="auto" w:fill="auto"/>
            <w:vAlign w:val="bottom"/>
            <w:hideMark/>
          </w:tcPr>
          <w:p w:rsidR="00386AE2" w:rsidRPr="00386AE2" w:rsidRDefault="00386AE2">
            <w:pPr>
              <w:jc w:val="center"/>
              <w:rPr>
                <w:rFonts w:ascii="Arial" w:hAnsi="Arial" w:cs="Arial"/>
                <w:sz w:val="20"/>
                <w:szCs w:val="20"/>
                <w:lang w:val="ru-RU"/>
              </w:rPr>
            </w:pPr>
          </w:p>
        </w:tc>
        <w:tc>
          <w:tcPr>
            <w:tcW w:w="1900" w:type="dxa"/>
            <w:tcBorders>
              <w:top w:val="nil"/>
              <w:left w:val="nil"/>
              <w:bottom w:val="nil"/>
              <w:right w:val="nil"/>
            </w:tcBorders>
            <w:shd w:val="clear" w:color="auto" w:fill="auto"/>
            <w:vAlign w:val="bottom"/>
            <w:hideMark/>
          </w:tcPr>
          <w:p w:rsidR="00386AE2" w:rsidRPr="00386AE2" w:rsidRDefault="00386AE2">
            <w:pPr>
              <w:jc w:val="center"/>
              <w:rPr>
                <w:rFonts w:ascii="Arial" w:hAnsi="Arial" w:cs="Arial"/>
                <w:sz w:val="20"/>
                <w:szCs w:val="20"/>
                <w:lang w:val="ru-RU"/>
              </w:rPr>
            </w:pPr>
          </w:p>
        </w:tc>
      </w:tr>
      <w:tr w:rsidR="00386AE2" w:rsidTr="00386AE2">
        <w:trPr>
          <w:trHeight w:val="345"/>
        </w:trPr>
        <w:tc>
          <w:tcPr>
            <w:tcW w:w="4679" w:type="dxa"/>
            <w:tcBorders>
              <w:top w:val="nil"/>
              <w:left w:val="nil"/>
              <w:bottom w:val="nil"/>
              <w:right w:val="nil"/>
            </w:tcBorders>
            <w:shd w:val="clear" w:color="auto" w:fill="auto"/>
            <w:noWrap/>
            <w:vAlign w:val="bottom"/>
            <w:hideMark/>
          </w:tcPr>
          <w:p w:rsidR="00386AE2" w:rsidRPr="00386AE2" w:rsidRDefault="00386AE2">
            <w:pPr>
              <w:rPr>
                <w:rFonts w:ascii="Arial" w:hAnsi="Arial" w:cs="Arial"/>
                <w:b/>
                <w:bCs/>
                <w:sz w:val="16"/>
                <w:szCs w:val="16"/>
                <w:lang w:val="ru-RU"/>
              </w:rPr>
            </w:pPr>
          </w:p>
        </w:tc>
        <w:tc>
          <w:tcPr>
            <w:tcW w:w="863" w:type="dxa"/>
            <w:tcBorders>
              <w:top w:val="nil"/>
              <w:left w:val="nil"/>
              <w:bottom w:val="nil"/>
              <w:right w:val="nil"/>
            </w:tcBorders>
            <w:shd w:val="clear" w:color="auto" w:fill="auto"/>
            <w:noWrap/>
            <w:vAlign w:val="bottom"/>
            <w:hideMark/>
          </w:tcPr>
          <w:p w:rsidR="00386AE2" w:rsidRPr="00386AE2" w:rsidRDefault="00386AE2">
            <w:pPr>
              <w:rPr>
                <w:rFonts w:ascii="Arial" w:hAnsi="Arial" w:cs="Arial"/>
                <w:b/>
                <w:bCs/>
                <w:sz w:val="16"/>
                <w:szCs w:val="16"/>
                <w:lang w:val="ru-RU"/>
              </w:rPr>
            </w:pPr>
          </w:p>
        </w:tc>
        <w:tc>
          <w:tcPr>
            <w:tcW w:w="1172" w:type="dxa"/>
            <w:tcBorders>
              <w:top w:val="nil"/>
              <w:left w:val="nil"/>
              <w:bottom w:val="nil"/>
              <w:right w:val="nil"/>
            </w:tcBorders>
            <w:shd w:val="clear" w:color="auto" w:fill="auto"/>
            <w:noWrap/>
            <w:vAlign w:val="bottom"/>
            <w:hideMark/>
          </w:tcPr>
          <w:p w:rsidR="00386AE2" w:rsidRPr="00386AE2" w:rsidRDefault="00386AE2">
            <w:pPr>
              <w:rPr>
                <w:rFonts w:ascii="Arial" w:hAnsi="Arial" w:cs="Arial"/>
                <w:b/>
                <w:bCs/>
                <w:sz w:val="16"/>
                <w:szCs w:val="16"/>
                <w:lang w:val="ru-RU"/>
              </w:rPr>
            </w:pPr>
          </w:p>
        </w:tc>
        <w:tc>
          <w:tcPr>
            <w:tcW w:w="1315" w:type="dxa"/>
            <w:tcBorders>
              <w:top w:val="nil"/>
              <w:left w:val="nil"/>
              <w:bottom w:val="nil"/>
              <w:right w:val="nil"/>
            </w:tcBorders>
            <w:shd w:val="clear" w:color="auto" w:fill="auto"/>
            <w:noWrap/>
            <w:vAlign w:val="bottom"/>
            <w:hideMark/>
          </w:tcPr>
          <w:p w:rsidR="00386AE2" w:rsidRPr="00386AE2" w:rsidRDefault="00386AE2">
            <w:pPr>
              <w:rPr>
                <w:rFonts w:ascii="Arial" w:hAnsi="Arial" w:cs="Arial"/>
                <w:b/>
                <w:bCs/>
                <w:sz w:val="16"/>
                <w:szCs w:val="16"/>
                <w:lang w:val="ru-RU"/>
              </w:rPr>
            </w:pPr>
          </w:p>
        </w:tc>
        <w:tc>
          <w:tcPr>
            <w:tcW w:w="990" w:type="dxa"/>
            <w:tcBorders>
              <w:top w:val="nil"/>
              <w:left w:val="nil"/>
              <w:bottom w:val="nil"/>
              <w:right w:val="nil"/>
            </w:tcBorders>
            <w:shd w:val="clear" w:color="auto" w:fill="auto"/>
            <w:noWrap/>
            <w:vAlign w:val="bottom"/>
            <w:hideMark/>
          </w:tcPr>
          <w:p w:rsidR="00386AE2" w:rsidRPr="00386AE2" w:rsidRDefault="00386AE2">
            <w:pPr>
              <w:rPr>
                <w:rFonts w:ascii="Arial" w:hAnsi="Arial" w:cs="Arial"/>
                <w:b/>
                <w:bCs/>
                <w:sz w:val="16"/>
                <w:szCs w:val="16"/>
                <w:lang w:val="ru-RU"/>
              </w:rPr>
            </w:pPr>
          </w:p>
        </w:tc>
        <w:tc>
          <w:tcPr>
            <w:tcW w:w="1900" w:type="dxa"/>
            <w:tcBorders>
              <w:top w:val="nil"/>
              <w:left w:val="nil"/>
              <w:bottom w:val="nil"/>
              <w:right w:val="nil"/>
            </w:tcBorders>
            <w:shd w:val="clear" w:color="auto" w:fill="auto"/>
            <w:noWrap/>
            <w:vAlign w:val="bottom"/>
            <w:hideMark/>
          </w:tcPr>
          <w:p w:rsidR="00386AE2" w:rsidRDefault="00386AE2">
            <w:pPr>
              <w:jc w:val="right"/>
              <w:rPr>
                <w:rFonts w:ascii="Arial" w:hAnsi="Arial" w:cs="Arial"/>
                <w:sz w:val="20"/>
                <w:szCs w:val="20"/>
              </w:rPr>
            </w:pPr>
            <w:r>
              <w:rPr>
                <w:rFonts w:ascii="Arial" w:hAnsi="Arial" w:cs="Arial"/>
                <w:sz w:val="20"/>
                <w:szCs w:val="20"/>
              </w:rPr>
              <w:t>Ед.изм.: тыс.рублей</w:t>
            </w:r>
          </w:p>
        </w:tc>
      </w:tr>
      <w:tr w:rsidR="00386AE2" w:rsidTr="00386AE2">
        <w:trPr>
          <w:trHeight w:val="360"/>
        </w:trPr>
        <w:tc>
          <w:tcPr>
            <w:tcW w:w="467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86AE2" w:rsidRDefault="00386AE2">
            <w:pPr>
              <w:jc w:val="center"/>
              <w:rPr>
                <w:rFonts w:ascii="Arial" w:hAnsi="Arial" w:cs="Arial"/>
                <w:b/>
                <w:bCs/>
                <w:sz w:val="16"/>
                <w:szCs w:val="16"/>
              </w:rPr>
            </w:pPr>
            <w:r>
              <w:rPr>
                <w:rFonts w:ascii="Arial" w:hAnsi="Arial" w:cs="Arial"/>
                <w:b/>
                <w:bCs/>
                <w:sz w:val="16"/>
                <w:szCs w:val="16"/>
              </w:rPr>
              <w:t>Наименование</w:t>
            </w:r>
          </w:p>
        </w:tc>
        <w:tc>
          <w:tcPr>
            <w:tcW w:w="4340" w:type="dxa"/>
            <w:gridSpan w:val="4"/>
            <w:tcBorders>
              <w:top w:val="single" w:sz="4" w:space="0" w:color="auto"/>
              <w:left w:val="nil"/>
              <w:bottom w:val="single" w:sz="4" w:space="0" w:color="auto"/>
              <w:right w:val="single" w:sz="4" w:space="0" w:color="auto"/>
            </w:tcBorders>
            <w:shd w:val="clear" w:color="auto" w:fill="auto"/>
            <w:noWrap/>
            <w:vAlign w:val="center"/>
            <w:hideMark/>
          </w:tcPr>
          <w:p w:rsidR="00386AE2" w:rsidRDefault="00386AE2">
            <w:pPr>
              <w:jc w:val="center"/>
              <w:rPr>
                <w:b/>
                <w:bCs/>
                <w:sz w:val="20"/>
                <w:szCs w:val="20"/>
              </w:rPr>
            </w:pPr>
            <w:r>
              <w:rPr>
                <w:b/>
                <w:bCs/>
                <w:sz w:val="20"/>
                <w:szCs w:val="20"/>
              </w:rPr>
              <w:t>Код</w:t>
            </w:r>
          </w:p>
        </w:tc>
        <w:tc>
          <w:tcPr>
            <w:tcW w:w="19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86AE2" w:rsidRDefault="00386AE2">
            <w:pPr>
              <w:jc w:val="center"/>
              <w:rPr>
                <w:b/>
                <w:bCs/>
                <w:sz w:val="20"/>
                <w:szCs w:val="20"/>
              </w:rPr>
            </w:pPr>
            <w:r>
              <w:rPr>
                <w:b/>
                <w:bCs/>
                <w:sz w:val="20"/>
                <w:szCs w:val="20"/>
              </w:rPr>
              <w:t>Сумма на 2022 год</w:t>
            </w:r>
          </w:p>
        </w:tc>
      </w:tr>
      <w:tr w:rsidR="00386AE2" w:rsidTr="00386AE2">
        <w:trPr>
          <w:trHeight w:val="990"/>
        </w:trPr>
        <w:tc>
          <w:tcPr>
            <w:tcW w:w="4679" w:type="dxa"/>
            <w:vMerge/>
            <w:tcBorders>
              <w:top w:val="single" w:sz="4" w:space="0" w:color="auto"/>
              <w:left w:val="single" w:sz="4" w:space="0" w:color="auto"/>
              <w:bottom w:val="single" w:sz="4" w:space="0" w:color="auto"/>
              <w:right w:val="single" w:sz="4" w:space="0" w:color="auto"/>
            </w:tcBorders>
            <w:vAlign w:val="center"/>
            <w:hideMark/>
          </w:tcPr>
          <w:p w:rsidR="00386AE2" w:rsidRDefault="00386AE2">
            <w:pPr>
              <w:rPr>
                <w:rFonts w:ascii="Arial" w:hAnsi="Arial" w:cs="Arial"/>
                <w:b/>
                <w:bCs/>
                <w:sz w:val="16"/>
                <w:szCs w:val="16"/>
              </w:rPr>
            </w:pPr>
          </w:p>
        </w:tc>
        <w:tc>
          <w:tcPr>
            <w:tcW w:w="863" w:type="dxa"/>
            <w:tcBorders>
              <w:top w:val="nil"/>
              <w:left w:val="nil"/>
              <w:bottom w:val="single" w:sz="4" w:space="0" w:color="auto"/>
              <w:right w:val="single" w:sz="4" w:space="0" w:color="auto"/>
            </w:tcBorders>
            <w:shd w:val="clear" w:color="auto" w:fill="auto"/>
            <w:vAlign w:val="center"/>
            <w:hideMark/>
          </w:tcPr>
          <w:p w:rsidR="00386AE2" w:rsidRDefault="00386AE2">
            <w:pPr>
              <w:jc w:val="center"/>
              <w:rPr>
                <w:sz w:val="20"/>
                <w:szCs w:val="20"/>
              </w:rPr>
            </w:pPr>
            <w:r>
              <w:rPr>
                <w:sz w:val="20"/>
                <w:szCs w:val="20"/>
              </w:rPr>
              <w:t>раздела</w:t>
            </w:r>
          </w:p>
        </w:tc>
        <w:tc>
          <w:tcPr>
            <w:tcW w:w="1172" w:type="dxa"/>
            <w:tcBorders>
              <w:top w:val="nil"/>
              <w:left w:val="nil"/>
              <w:bottom w:val="single" w:sz="4" w:space="0" w:color="auto"/>
              <w:right w:val="single" w:sz="4" w:space="0" w:color="auto"/>
            </w:tcBorders>
            <w:shd w:val="clear" w:color="auto" w:fill="auto"/>
            <w:vAlign w:val="center"/>
            <w:hideMark/>
          </w:tcPr>
          <w:p w:rsidR="00386AE2" w:rsidRDefault="00386AE2">
            <w:pPr>
              <w:jc w:val="center"/>
              <w:rPr>
                <w:sz w:val="20"/>
                <w:szCs w:val="20"/>
              </w:rPr>
            </w:pPr>
            <w:r>
              <w:rPr>
                <w:sz w:val="20"/>
                <w:szCs w:val="20"/>
              </w:rPr>
              <w:t>подраздела</w:t>
            </w:r>
          </w:p>
        </w:tc>
        <w:tc>
          <w:tcPr>
            <w:tcW w:w="1315" w:type="dxa"/>
            <w:tcBorders>
              <w:top w:val="nil"/>
              <w:left w:val="nil"/>
              <w:bottom w:val="single" w:sz="4" w:space="0" w:color="auto"/>
              <w:right w:val="single" w:sz="4" w:space="0" w:color="auto"/>
            </w:tcBorders>
            <w:shd w:val="clear" w:color="auto" w:fill="auto"/>
            <w:vAlign w:val="center"/>
            <w:hideMark/>
          </w:tcPr>
          <w:p w:rsidR="00386AE2" w:rsidRDefault="00386AE2">
            <w:pPr>
              <w:jc w:val="center"/>
              <w:rPr>
                <w:sz w:val="20"/>
                <w:szCs w:val="20"/>
              </w:rPr>
            </w:pPr>
            <w:r>
              <w:rPr>
                <w:sz w:val="20"/>
                <w:szCs w:val="20"/>
              </w:rPr>
              <w:t>целевой статьи</w:t>
            </w:r>
          </w:p>
        </w:tc>
        <w:tc>
          <w:tcPr>
            <w:tcW w:w="990" w:type="dxa"/>
            <w:tcBorders>
              <w:top w:val="nil"/>
              <w:left w:val="nil"/>
              <w:bottom w:val="single" w:sz="4" w:space="0" w:color="auto"/>
              <w:right w:val="single" w:sz="4" w:space="0" w:color="auto"/>
            </w:tcBorders>
            <w:shd w:val="clear" w:color="auto" w:fill="auto"/>
            <w:vAlign w:val="center"/>
            <w:hideMark/>
          </w:tcPr>
          <w:p w:rsidR="00386AE2" w:rsidRDefault="00386AE2">
            <w:pPr>
              <w:jc w:val="center"/>
              <w:rPr>
                <w:sz w:val="20"/>
                <w:szCs w:val="20"/>
              </w:rPr>
            </w:pPr>
            <w:r>
              <w:rPr>
                <w:sz w:val="20"/>
                <w:szCs w:val="20"/>
              </w:rPr>
              <w:t>вида расходов</w:t>
            </w:r>
          </w:p>
        </w:tc>
        <w:tc>
          <w:tcPr>
            <w:tcW w:w="1900" w:type="dxa"/>
            <w:vMerge/>
            <w:tcBorders>
              <w:top w:val="single" w:sz="4" w:space="0" w:color="auto"/>
              <w:left w:val="single" w:sz="4" w:space="0" w:color="auto"/>
              <w:bottom w:val="single" w:sz="4" w:space="0" w:color="auto"/>
              <w:right w:val="single" w:sz="4" w:space="0" w:color="auto"/>
            </w:tcBorders>
            <w:vAlign w:val="center"/>
            <w:hideMark/>
          </w:tcPr>
          <w:p w:rsidR="00386AE2" w:rsidRDefault="00386AE2">
            <w:pPr>
              <w:rPr>
                <w:b/>
                <w:bCs/>
                <w:sz w:val="20"/>
                <w:szCs w:val="20"/>
              </w:rPr>
            </w:pPr>
          </w:p>
        </w:tc>
      </w:tr>
      <w:tr w:rsidR="00386AE2" w:rsidTr="00386AE2">
        <w:trPr>
          <w:trHeight w:val="255"/>
        </w:trPr>
        <w:tc>
          <w:tcPr>
            <w:tcW w:w="4679" w:type="dxa"/>
            <w:tcBorders>
              <w:top w:val="nil"/>
              <w:left w:val="single" w:sz="4" w:space="0" w:color="auto"/>
              <w:bottom w:val="single" w:sz="4" w:space="0" w:color="auto"/>
              <w:right w:val="single" w:sz="4" w:space="0" w:color="auto"/>
            </w:tcBorders>
            <w:shd w:val="clear" w:color="auto" w:fill="auto"/>
            <w:noWrap/>
            <w:vAlign w:val="bottom"/>
            <w:hideMark/>
          </w:tcPr>
          <w:p w:rsidR="00386AE2" w:rsidRDefault="00386AE2">
            <w:pPr>
              <w:jc w:val="center"/>
              <w:rPr>
                <w:rFonts w:ascii="Arial" w:hAnsi="Arial" w:cs="Arial"/>
                <w:sz w:val="16"/>
                <w:szCs w:val="16"/>
              </w:rPr>
            </w:pPr>
            <w:r>
              <w:rPr>
                <w:rFonts w:ascii="Arial" w:hAnsi="Arial" w:cs="Arial"/>
                <w:sz w:val="16"/>
                <w:szCs w:val="16"/>
              </w:rPr>
              <w:t>1</w:t>
            </w:r>
          </w:p>
        </w:tc>
        <w:tc>
          <w:tcPr>
            <w:tcW w:w="863" w:type="dxa"/>
            <w:tcBorders>
              <w:top w:val="nil"/>
              <w:left w:val="nil"/>
              <w:bottom w:val="single" w:sz="4" w:space="0" w:color="auto"/>
              <w:right w:val="single" w:sz="4" w:space="0" w:color="auto"/>
            </w:tcBorders>
            <w:shd w:val="clear" w:color="auto" w:fill="auto"/>
            <w:noWrap/>
            <w:vAlign w:val="bottom"/>
            <w:hideMark/>
          </w:tcPr>
          <w:p w:rsidR="00386AE2" w:rsidRDefault="00386AE2">
            <w:pPr>
              <w:jc w:val="center"/>
              <w:rPr>
                <w:sz w:val="20"/>
                <w:szCs w:val="20"/>
              </w:rPr>
            </w:pPr>
            <w:r>
              <w:rPr>
                <w:sz w:val="20"/>
                <w:szCs w:val="20"/>
              </w:rPr>
              <w:t>2</w:t>
            </w:r>
          </w:p>
        </w:tc>
        <w:tc>
          <w:tcPr>
            <w:tcW w:w="1172" w:type="dxa"/>
            <w:tcBorders>
              <w:top w:val="nil"/>
              <w:left w:val="nil"/>
              <w:bottom w:val="single" w:sz="4" w:space="0" w:color="auto"/>
              <w:right w:val="single" w:sz="4" w:space="0" w:color="auto"/>
            </w:tcBorders>
            <w:shd w:val="clear" w:color="auto" w:fill="auto"/>
            <w:noWrap/>
            <w:vAlign w:val="bottom"/>
            <w:hideMark/>
          </w:tcPr>
          <w:p w:rsidR="00386AE2" w:rsidRDefault="00386AE2">
            <w:pPr>
              <w:jc w:val="center"/>
              <w:rPr>
                <w:sz w:val="20"/>
                <w:szCs w:val="20"/>
              </w:rPr>
            </w:pPr>
            <w:r>
              <w:rPr>
                <w:sz w:val="20"/>
                <w:szCs w:val="20"/>
              </w:rPr>
              <w:t>3</w:t>
            </w:r>
          </w:p>
        </w:tc>
        <w:tc>
          <w:tcPr>
            <w:tcW w:w="1315" w:type="dxa"/>
            <w:tcBorders>
              <w:top w:val="nil"/>
              <w:left w:val="nil"/>
              <w:bottom w:val="single" w:sz="4" w:space="0" w:color="auto"/>
              <w:right w:val="single" w:sz="4" w:space="0" w:color="auto"/>
            </w:tcBorders>
            <w:shd w:val="clear" w:color="auto" w:fill="auto"/>
            <w:noWrap/>
            <w:vAlign w:val="bottom"/>
            <w:hideMark/>
          </w:tcPr>
          <w:p w:rsidR="00386AE2" w:rsidRDefault="00386AE2">
            <w:pPr>
              <w:jc w:val="center"/>
              <w:rPr>
                <w:sz w:val="20"/>
                <w:szCs w:val="20"/>
              </w:rPr>
            </w:pPr>
            <w:r>
              <w:rPr>
                <w:sz w:val="20"/>
                <w:szCs w:val="20"/>
              </w:rPr>
              <w:t>4</w:t>
            </w:r>
          </w:p>
        </w:tc>
        <w:tc>
          <w:tcPr>
            <w:tcW w:w="990" w:type="dxa"/>
            <w:tcBorders>
              <w:top w:val="nil"/>
              <w:left w:val="nil"/>
              <w:bottom w:val="single" w:sz="4" w:space="0" w:color="auto"/>
              <w:right w:val="single" w:sz="4" w:space="0" w:color="auto"/>
            </w:tcBorders>
            <w:shd w:val="clear" w:color="auto" w:fill="auto"/>
            <w:noWrap/>
            <w:vAlign w:val="bottom"/>
            <w:hideMark/>
          </w:tcPr>
          <w:p w:rsidR="00386AE2" w:rsidRDefault="00386AE2">
            <w:pPr>
              <w:jc w:val="center"/>
              <w:rPr>
                <w:sz w:val="20"/>
                <w:szCs w:val="20"/>
              </w:rPr>
            </w:pPr>
            <w:r>
              <w:rPr>
                <w:sz w:val="20"/>
                <w:szCs w:val="20"/>
              </w:rPr>
              <w:t>5</w:t>
            </w:r>
          </w:p>
        </w:tc>
        <w:tc>
          <w:tcPr>
            <w:tcW w:w="1900" w:type="dxa"/>
            <w:tcBorders>
              <w:top w:val="nil"/>
              <w:left w:val="nil"/>
              <w:bottom w:val="single" w:sz="4" w:space="0" w:color="auto"/>
              <w:right w:val="single" w:sz="4" w:space="0" w:color="auto"/>
            </w:tcBorders>
            <w:shd w:val="clear" w:color="auto" w:fill="auto"/>
            <w:noWrap/>
            <w:vAlign w:val="bottom"/>
            <w:hideMark/>
          </w:tcPr>
          <w:p w:rsidR="00386AE2" w:rsidRDefault="00386AE2">
            <w:pPr>
              <w:jc w:val="center"/>
              <w:rPr>
                <w:sz w:val="20"/>
                <w:szCs w:val="20"/>
              </w:rPr>
            </w:pPr>
            <w:r>
              <w:rPr>
                <w:sz w:val="20"/>
                <w:szCs w:val="20"/>
              </w:rPr>
              <w:t>6</w:t>
            </w:r>
          </w:p>
        </w:tc>
      </w:tr>
      <w:tr w:rsidR="00386AE2" w:rsidTr="00386AE2">
        <w:trPr>
          <w:trHeight w:val="36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386AE2" w:rsidRDefault="00386AE2">
            <w:pPr>
              <w:rPr>
                <w:sz w:val="20"/>
                <w:szCs w:val="20"/>
              </w:rPr>
            </w:pPr>
            <w:r>
              <w:rPr>
                <w:sz w:val="20"/>
                <w:szCs w:val="20"/>
              </w:rPr>
              <w:t>СОЦИАЛЬНАЯ ПОЛИТИКА</w:t>
            </w:r>
          </w:p>
        </w:tc>
        <w:tc>
          <w:tcPr>
            <w:tcW w:w="863"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10</w:t>
            </w:r>
          </w:p>
        </w:tc>
        <w:tc>
          <w:tcPr>
            <w:tcW w:w="1172"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 </w:t>
            </w:r>
          </w:p>
        </w:tc>
        <w:tc>
          <w:tcPr>
            <w:tcW w:w="1315"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 </w:t>
            </w:r>
          </w:p>
        </w:tc>
        <w:tc>
          <w:tcPr>
            <w:tcW w:w="990"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 </w:t>
            </w:r>
          </w:p>
        </w:tc>
        <w:tc>
          <w:tcPr>
            <w:tcW w:w="1900"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4 690,7</w:t>
            </w:r>
          </w:p>
        </w:tc>
      </w:tr>
      <w:tr w:rsidR="00386AE2" w:rsidTr="00386AE2">
        <w:trPr>
          <w:trHeight w:val="39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386AE2" w:rsidRDefault="00386AE2">
            <w:pPr>
              <w:rPr>
                <w:sz w:val="20"/>
                <w:szCs w:val="20"/>
              </w:rPr>
            </w:pPr>
            <w:r>
              <w:rPr>
                <w:sz w:val="20"/>
                <w:szCs w:val="20"/>
              </w:rPr>
              <w:t>Пенсионное обеспечение</w:t>
            </w:r>
          </w:p>
        </w:tc>
        <w:tc>
          <w:tcPr>
            <w:tcW w:w="863"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10</w:t>
            </w:r>
          </w:p>
        </w:tc>
        <w:tc>
          <w:tcPr>
            <w:tcW w:w="1172"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01</w:t>
            </w:r>
          </w:p>
        </w:tc>
        <w:tc>
          <w:tcPr>
            <w:tcW w:w="1315"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 </w:t>
            </w:r>
          </w:p>
        </w:tc>
        <w:tc>
          <w:tcPr>
            <w:tcW w:w="990"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 </w:t>
            </w:r>
          </w:p>
        </w:tc>
        <w:tc>
          <w:tcPr>
            <w:tcW w:w="1900"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4 690,7</w:t>
            </w:r>
          </w:p>
        </w:tc>
      </w:tr>
      <w:tr w:rsidR="00386AE2" w:rsidTr="00386AE2">
        <w:trPr>
          <w:trHeight w:val="84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pPr>
              <w:rPr>
                <w:sz w:val="20"/>
                <w:szCs w:val="20"/>
                <w:lang w:val="ru-RU"/>
              </w:rPr>
            </w:pPr>
            <w:r w:rsidRPr="00386AE2">
              <w:rPr>
                <w:sz w:val="20"/>
                <w:szCs w:val="20"/>
                <w:lang w:val="ru-RU"/>
              </w:rPr>
              <w:t>Муниципальная программа "Повышение эффективности муниципального управления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10</w:t>
            </w:r>
          </w:p>
        </w:tc>
        <w:tc>
          <w:tcPr>
            <w:tcW w:w="1172"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01</w:t>
            </w:r>
          </w:p>
        </w:tc>
        <w:tc>
          <w:tcPr>
            <w:tcW w:w="1315"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 xml:space="preserve">08        </w:t>
            </w:r>
          </w:p>
        </w:tc>
        <w:tc>
          <w:tcPr>
            <w:tcW w:w="990"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 </w:t>
            </w:r>
          </w:p>
        </w:tc>
        <w:tc>
          <w:tcPr>
            <w:tcW w:w="1900"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4 690,7</w:t>
            </w:r>
          </w:p>
        </w:tc>
      </w:tr>
      <w:tr w:rsidR="00386AE2" w:rsidTr="00386AE2">
        <w:trPr>
          <w:trHeight w:val="117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pPr>
              <w:rPr>
                <w:sz w:val="20"/>
                <w:szCs w:val="20"/>
                <w:lang w:val="ru-RU"/>
              </w:rPr>
            </w:pPr>
            <w:r w:rsidRPr="00386AE2">
              <w:rPr>
                <w:sz w:val="20"/>
                <w:szCs w:val="20"/>
                <w:lang w:val="ru-RU"/>
              </w:rPr>
              <w:t>Основное мероприятие "Доплата к страховой пенсии по старости (инвалидности) лицам, проходившим муниципальную службу, лицам, замещавшим муниципальные должности"</w:t>
            </w:r>
          </w:p>
        </w:tc>
        <w:tc>
          <w:tcPr>
            <w:tcW w:w="863"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10</w:t>
            </w:r>
          </w:p>
        </w:tc>
        <w:tc>
          <w:tcPr>
            <w:tcW w:w="1172"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01</w:t>
            </w:r>
          </w:p>
        </w:tc>
        <w:tc>
          <w:tcPr>
            <w:tcW w:w="1315"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 xml:space="preserve">08 0 02     </w:t>
            </w:r>
          </w:p>
        </w:tc>
        <w:tc>
          <w:tcPr>
            <w:tcW w:w="990"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 </w:t>
            </w:r>
          </w:p>
        </w:tc>
        <w:tc>
          <w:tcPr>
            <w:tcW w:w="1900"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4 690,7</w:t>
            </w:r>
          </w:p>
        </w:tc>
      </w:tr>
      <w:tr w:rsidR="00386AE2" w:rsidTr="00386AE2">
        <w:trPr>
          <w:trHeight w:val="94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pPr>
              <w:rPr>
                <w:sz w:val="20"/>
                <w:szCs w:val="20"/>
                <w:lang w:val="ru-RU"/>
              </w:rPr>
            </w:pPr>
            <w:r w:rsidRPr="00386AE2">
              <w:rPr>
                <w:sz w:val="20"/>
                <w:szCs w:val="20"/>
                <w:lang w:val="ru-RU"/>
              </w:rPr>
              <w:t>Выплата доплаты к страховой пенсии по старости (инвалидности) лицам, проходившим муниципальную службу, лицам, замещавшим муниципальные должности</w:t>
            </w:r>
          </w:p>
        </w:tc>
        <w:tc>
          <w:tcPr>
            <w:tcW w:w="863"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10</w:t>
            </w:r>
          </w:p>
        </w:tc>
        <w:tc>
          <w:tcPr>
            <w:tcW w:w="1172"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01</w:t>
            </w:r>
          </w:p>
        </w:tc>
        <w:tc>
          <w:tcPr>
            <w:tcW w:w="1315" w:type="dxa"/>
            <w:tcBorders>
              <w:top w:val="nil"/>
              <w:left w:val="nil"/>
              <w:bottom w:val="single" w:sz="4" w:space="0" w:color="auto"/>
              <w:right w:val="nil"/>
            </w:tcBorders>
            <w:shd w:val="clear" w:color="auto" w:fill="auto"/>
            <w:noWrap/>
            <w:vAlign w:val="center"/>
            <w:hideMark/>
          </w:tcPr>
          <w:p w:rsidR="00386AE2" w:rsidRDefault="00386AE2">
            <w:pPr>
              <w:jc w:val="center"/>
              <w:rPr>
                <w:sz w:val="20"/>
                <w:szCs w:val="20"/>
              </w:rPr>
            </w:pPr>
            <w:r>
              <w:rPr>
                <w:sz w:val="20"/>
                <w:szCs w:val="20"/>
              </w:rPr>
              <w:t>08 0 02 85600</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 </w:t>
            </w:r>
          </w:p>
        </w:tc>
        <w:tc>
          <w:tcPr>
            <w:tcW w:w="1900"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4 690,7</w:t>
            </w:r>
          </w:p>
        </w:tc>
      </w:tr>
      <w:tr w:rsidR="00386AE2" w:rsidTr="00386AE2">
        <w:trPr>
          <w:trHeight w:val="127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pPr>
              <w:rPr>
                <w:sz w:val="20"/>
                <w:szCs w:val="20"/>
                <w:lang w:val="ru-RU"/>
              </w:rPr>
            </w:pPr>
            <w:proofErr w:type="gramStart"/>
            <w:r w:rsidRPr="00386AE2">
              <w:rPr>
                <w:sz w:val="20"/>
                <w:szCs w:val="20"/>
                <w:lang w:val="ru-RU"/>
              </w:rPr>
              <w:t>Выплата доплаты к страховой пенсии по старости (инвалидности) лицам, проходившим муниципальную службу, лицам, замещавшим муниципальные должности (Публичные нормативные социальные выплаты гражданам</w:t>
            </w:r>
            <w:proofErr w:type="gramEnd"/>
          </w:p>
        </w:tc>
        <w:tc>
          <w:tcPr>
            <w:tcW w:w="863"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10</w:t>
            </w:r>
          </w:p>
        </w:tc>
        <w:tc>
          <w:tcPr>
            <w:tcW w:w="1172"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01</w:t>
            </w:r>
          </w:p>
        </w:tc>
        <w:tc>
          <w:tcPr>
            <w:tcW w:w="1315" w:type="dxa"/>
            <w:tcBorders>
              <w:top w:val="nil"/>
              <w:left w:val="nil"/>
              <w:bottom w:val="single" w:sz="4" w:space="0" w:color="auto"/>
              <w:right w:val="nil"/>
            </w:tcBorders>
            <w:shd w:val="clear" w:color="auto" w:fill="auto"/>
            <w:noWrap/>
            <w:vAlign w:val="center"/>
            <w:hideMark/>
          </w:tcPr>
          <w:p w:rsidR="00386AE2" w:rsidRDefault="00386AE2">
            <w:pPr>
              <w:jc w:val="center"/>
              <w:rPr>
                <w:sz w:val="20"/>
                <w:szCs w:val="20"/>
              </w:rPr>
            </w:pPr>
            <w:r>
              <w:rPr>
                <w:sz w:val="20"/>
                <w:szCs w:val="20"/>
              </w:rPr>
              <w:t>08 0 02 85600</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310</w:t>
            </w:r>
          </w:p>
        </w:tc>
        <w:tc>
          <w:tcPr>
            <w:tcW w:w="1900"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4 690,7</w:t>
            </w:r>
          </w:p>
        </w:tc>
      </w:tr>
      <w:tr w:rsidR="00386AE2" w:rsidTr="00386AE2">
        <w:trPr>
          <w:trHeight w:val="405"/>
        </w:trPr>
        <w:tc>
          <w:tcPr>
            <w:tcW w:w="4679" w:type="dxa"/>
            <w:tcBorders>
              <w:top w:val="nil"/>
              <w:left w:val="single" w:sz="4" w:space="0" w:color="auto"/>
              <w:bottom w:val="single" w:sz="4" w:space="0" w:color="auto"/>
              <w:right w:val="single" w:sz="4" w:space="0" w:color="auto"/>
            </w:tcBorders>
            <w:shd w:val="clear" w:color="auto" w:fill="auto"/>
            <w:noWrap/>
            <w:vAlign w:val="center"/>
            <w:hideMark/>
          </w:tcPr>
          <w:p w:rsidR="00386AE2" w:rsidRDefault="00386AE2">
            <w:pPr>
              <w:rPr>
                <w:rFonts w:ascii="Arial" w:hAnsi="Arial" w:cs="Arial"/>
                <w:b/>
                <w:bCs/>
                <w:sz w:val="20"/>
                <w:szCs w:val="20"/>
              </w:rPr>
            </w:pPr>
            <w:r>
              <w:rPr>
                <w:rFonts w:ascii="Arial" w:hAnsi="Arial" w:cs="Arial"/>
                <w:b/>
                <w:bCs/>
                <w:sz w:val="20"/>
                <w:szCs w:val="20"/>
              </w:rPr>
              <w:t>Итого расходов:</w:t>
            </w:r>
          </w:p>
        </w:tc>
        <w:tc>
          <w:tcPr>
            <w:tcW w:w="863" w:type="dxa"/>
            <w:tcBorders>
              <w:top w:val="nil"/>
              <w:left w:val="nil"/>
              <w:bottom w:val="single" w:sz="4" w:space="0" w:color="auto"/>
              <w:right w:val="single" w:sz="4" w:space="0" w:color="auto"/>
            </w:tcBorders>
            <w:shd w:val="clear" w:color="auto" w:fill="auto"/>
            <w:noWrap/>
            <w:vAlign w:val="center"/>
            <w:hideMark/>
          </w:tcPr>
          <w:p w:rsidR="00386AE2" w:rsidRDefault="00386AE2">
            <w:pPr>
              <w:jc w:val="right"/>
              <w:rPr>
                <w:b/>
                <w:bCs/>
                <w:sz w:val="20"/>
                <w:szCs w:val="20"/>
              </w:rPr>
            </w:pPr>
            <w:r>
              <w:rPr>
                <w:b/>
                <w:bCs/>
                <w:sz w:val="20"/>
                <w:szCs w:val="20"/>
              </w:rPr>
              <w:t> </w:t>
            </w:r>
          </w:p>
        </w:tc>
        <w:tc>
          <w:tcPr>
            <w:tcW w:w="1172" w:type="dxa"/>
            <w:tcBorders>
              <w:top w:val="nil"/>
              <w:left w:val="nil"/>
              <w:bottom w:val="single" w:sz="4" w:space="0" w:color="auto"/>
              <w:right w:val="single" w:sz="4" w:space="0" w:color="auto"/>
            </w:tcBorders>
            <w:shd w:val="clear" w:color="auto" w:fill="auto"/>
            <w:noWrap/>
            <w:vAlign w:val="center"/>
            <w:hideMark/>
          </w:tcPr>
          <w:p w:rsidR="00386AE2" w:rsidRDefault="00386AE2">
            <w:pPr>
              <w:jc w:val="right"/>
              <w:rPr>
                <w:b/>
                <w:bCs/>
                <w:sz w:val="20"/>
                <w:szCs w:val="20"/>
              </w:rPr>
            </w:pPr>
            <w:r>
              <w:rPr>
                <w:b/>
                <w:bCs/>
                <w:sz w:val="20"/>
                <w:szCs w:val="20"/>
              </w:rPr>
              <w:t> </w:t>
            </w:r>
          </w:p>
        </w:tc>
        <w:tc>
          <w:tcPr>
            <w:tcW w:w="1315" w:type="dxa"/>
            <w:tcBorders>
              <w:top w:val="nil"/>
              <w:left w:val="nil"/>
              <w:bottom w:val="single" w:sz="4" w:space="0" w:color="auto"/>
              <w:right w:val="single" w:sz="4" w:space="0" w:color="auto"/>
            </w:tcBorders>
            <w:shd w:val="clear" w:color="auto" w:fill="auto"/>
            <w:noWrap/>
            <w:vAlign w:val="center"/>
            <w:hideMark/>
          </w:tcPr>
          <w:p w:rsidR="00386AE2" w:rsidRDefault="00386AE2">
            <w:pPr>
              <w:jc w:val="right"/>
              <w:rPr>
                <w:b/>
                <w:bCs/>
                <w:sz w:val="20"/>
                <w:szCs w:val="20"/>
              </w:rPr>
            </w:pPr>
            <w:r>
              <w:rPr>
                <w:b/>
                <w:bCs/>
                <w:sz w:val="20"/>
                <w:szCs w:val="20"/>
              </w:rPr>
              <w:t> </w:t>
            </w:r>
          </w:p>
        </w:tc>
        <w:tc>
          <w:tcPr>
            <w:tcW w:w="990" w:type="dxa"/>
            <w:tcBorders>
              <w:top w:val="nil"/>
              <w:left w:val="nil"/>
              <w:bottom w:val="single" w:sz="4" w:space="0" w:color="auto"/>
              <w:right w:val="single" w:sz="4" w:space="0" w:color="auto"/>
            </w:tcBorders>
            <w:shd w:val="clear" w:color="auto" w:fill="auto"/>
            <w:noWrap/>
            <w:vAlign w:val="center"/>
            <w:hideMark/>
          </w:tcPr>
          <w:p w:rsidR="00386AE2" w:rsidRDefault="00386AE2">
            <w:pPr>
              <w:jc w:val="right"/>
              <w:rPr>
                <w:b/>
                <w:bCs/>
                <w:sz w:val="20"/>
                <w:szCs w:val="20"/>
              </w:rPr>
            </w:pPr>
            <w:r>
              <w:rPr>
                <w:b/>
                <w:bCs/>
                <w:sz w:val="20"/>
                <w:szCs w:val="20"/>
              </w:rPr>
              <w:t> </w:t>
            </w:r>
          </w:p>
        </w:tc>
        <w:tc>
          <w:tcPr>
            <w:tcW w:w="1900"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b/>
                <w:bCs/>
                <w:sz w:val="20"/>
                <w:szCs w:val="20"/>
              </w:rPr>
            </w:pPr>
            <w:r>
              <w:rPr>
                <w:b/>
                <w:bCs/>
                <w:sz w:val="20"/>
                <w:szCs w:val="20"/>
              </w:rPr>
              <w:t>4 690,7</w:t>
            </w:r>
          </w:p>
        </w:tc>
      </w:tr>
    </w:tbl>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tbl>
      <w:tblPr>
        <w:tblW w:w="11190" w:type="dxa"/>
        <w:tblInd w:w="-1026" w:type="dxa"/>
        <w:tblLayout w:type="fixed"/>
        <w:tblLook w:val="04A0" w:firstRow="1" w:lastRow="0" w:firstColumn="1" w:lastColumn="0" w:noHBand="0" w:noVBand="1"/>
      </w:tblPr>
      <w:tblGrid>
        <w:gridCol w:w="3969"/>
        <w:gridCol w:w="984"/>
        <w:gridCol w:w="808"/>
        <w:gridCol w:w="1539"/>
        <w:gridCol w:w="913"/>
        <w:gridCol w:w="1559"/>
        <w:gridCol w:w="1418"/>
      </w:tblGrid>
      <w:tr w:rsidR="00437CA8" w:rsidTr="00437CA8">
        <w:trPr>
          <w:trHeight w:val="255"/>
        </w:trPr>
        <w:tc>
          <w:tcPr>
            <w:tcW w:w="3969"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bookmarkStart w:id="4" w:name="RANGE!A1:G24"/>
            <w:bookmarkEnd w:id="4"/>
          </w:p>
        </w:tc>
        <w:tc>
          <w:tcPr>
            <w:tcW w:w="984"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808"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5429" w:type="dxa"/>
            <w:gridSpan w:val="4"/>
            <w:tcBorders>
              <w:top w:val="nil"/>
              <w:left w:val="nil"/>
              <w:bottom w:val="nil"/>
              <w:right w:val="nil"/>
            </w:tcBorders>
            <w:shd w:val="clear" w:color="auto" w:fill="auto"/>
            <w:vAlign w:val="bottom"/>
            <w:hideMark/>
          </w:tcPr>
          <w:p w:rsidR="00437CA8" w:rsidRDefault="00437CA8">
            <w:pPr>
              <w:jc w:val="right"/>
              <w:rPr>
                <w:rFonts w:ascii="Arial" w:hAnsi="Arial" w:cs="Arial"/>
                <w:sz w:val="20"/>
                <w:szCs w:val="20"/>
              </w:rPr>
            </w:pPr>
            <w:r>
              <w:rPr>
                <w:rFonts w:ascii="Arial" w:hAnsi="Arial" w:cs="Arial"/>
                <w:sz w:val="20"/>
                <w:szCs w:val="20"/>
              </w:rPr>
              <w:t>Приложение № 11</w:t>
            </w:r>
          </w:p>
        </w:tc>
      </w:tr>
      <w:tr w:rsidR="00437CA8" w:rsidTr="00437CA8">
        <w:trPr>
          <w:trHeight w:val="255"/>
        </w:trPr>
        <w:tc>
          <w:tcPr>
            <w:tcW w:w="3969"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984"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808"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5429" w:type="dxa"/>
            <w:gridSpan w:val="4"/>
            <w:tcBorders>
              <w:top w:val="nil"/>
              <w:left w:val="nil"/>
              <w:bottom w:val="nil"/>
              <w:right w:val="nil"/>
            </w:tcBorders>
            <w:shd w:val="clear" w:color="auto" w:fill="auto"/>
            <w:vAlign w:val="bottom"/>
            <w:hideMark/>
          </w:tcPr>
          <w:p w:rsidR="00437CA8" w:rsidRDefault="00437CA8">
            <w:pPr>
              <w:jc w:val="right"/>
              <w:rPr>
                <w:rFonts w:ascii="Arial" w:hAnsi="Arial" w:cs="Arial"/>
                <w:sz w:val="20"/>
                <w:szCs w:val="20"/>
              </w:rPr>
            </w:pPr>
            <w:r>
              <w:rPr>
                <w:rFonts w:ascii="Arial" w:hAnsi="Arial" w:cs="Arial"/>
                <w:sz w:val="20"/>
                <w:szCs w:val="20"/>
              </w:rPr>
              <w:t xml:space="preserve">к решению </w:t>
            </w:r>
          </w:p>
        </w:tc>
      </w:tr>
      <w:tr w:rsidR="00437CA8" w:rsidTr="00437CA8">
        <w:trPr>
          <w:trHeight w:val="255"/>
        </w:trPr>
        <w:tc>
          <w:tcPr>
            <w:tcW w:w="3969"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984"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808"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5429" w:type="dxa"/>
            <w:gridSpan w:val="4"/>
            <w:tcBorders>
              <w:top w:val="nil"/>
              <w:left w:val="nil"/>
              <w:bottom w:val="nil"/>
              <w:right w:val="nil"/>
            </w:tcBorders>
            <w:shd w:val="clear" w:color="auto" w:fill="auto"/>
            <w:noWrap/>
            <w:vAlign w:val="bottom"/>
            <w:hideMark/>
          </w:tcPr>
          <w:p w:rsidR="00437CA8" w:rsidRDefault="00437CA8">
            <w:pPr>
              <w:jc w:val="right"/>
              <w:rPr>
                <w:rFonts w:ascii="Arial" w:hAnsi="Arial" w:cs="Arial"/>
                <w:sz w:val="20"/>
                <w:szCs w:val="20"/>
              </w:rPr>
            </w:pPr>
            <w:r>
              <w:rPr>
                <w:rFonts w:ascii="Arial" w:hAnsi="Arial" w:cs="Arial"/>
                <w:sz w:val="20"/>
                <w:szCs w:val="20"/>
              </w:rPr>
              <w:t>Совета Сортавальского муниципального района</w:t>
            </w:r>
          </w:p>
        </w:tc>
      </w:tr>
      <w:tr w:rsidR="00437CA8" w:rsidTr="00437CA8">
        <w:trPr>
          <w:trHeight w:val="255"/>
        </w:trPr>
        <w:tc>
          <w:tcPr>
            <w:tcW w:w="3969"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984"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808"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5429" w:type="dxa"/>
            <w:gridSpan w:val="4"/>
            <w:tcBorders>
              <w:top w:val="nil"/>
              <w:left w:val="nil"/>
              <w:bottom w:val="nil"/>
              <w:right w:val="nil"/>
            </w:tcBorders>
            <w:shd w:val="clear" w:color="auto" w:fill="auto"/>
            <w:noWrap/>
            <w:vAlign w:val="bottom"/>
            <w:hideMark/>
          </w:tcPr>
          <w:p w:rsidR="00437CA8" w:rsidRDefault="00437CA8">
            <w:pPr>
              <w:jc w:val="right"/>
              <w:rPr>
                <w:rFonts w:ascii="Arial" w:hAnsi="Arial" w:cs="Arial"/>
                <w:sz w:val="20"/>
                <w:szCs w:val="20"/>
              </w:rPr>
            </w:pPr>
            <w:r>
              <w:rPr>
                <w:rFonts w:ascii="Arial" w:hAnsi="Arial" w:cs="Arial"/>
                <w:sz w:val="20"/>
                <w:szCs w:val="20"/>
              </w:rPr>
              <w:t>от "10" декабря 2021 года № 44</w:t>
            </w:r>
          </w:p>
        </w:tc>
      </w:tr>
      <w:tr w:rsidR="00437CA8" w:rsidTr="00437CA8">
        <w:trPr>
          <w:trHeight w:val="255"/>
        </w:trPr>
        <w:tc>
          <w:tcPr>
            <w:tcW w:w="3969"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984"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808"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5429" w:type="dxa"/>
            <w:gridSpan w:val="4"/>
            <w:tcBorders>
              <w:top w:val="nil"/>
              <w:left w:val="nil"/>
              <w:bottom w:val="nil"/>
              <w:right w:val="nil"/>
            </w:tcBorders>
            <w:shd w:val="clear" w:color="auto" w:fill="auto"/>
            <w:noWrap/>
            <w:vAlign w:val="bottom"/>
            <w:hideMark/>
          </w:tcPr>
          <w:p w:rsidR="00437CA8" w:rsidRDefault="00437CA8">
            <w:pPr>
              <w:jc w:val="right"/>
              <w:rPr>
                <w:rFonts w:ascii="Arial" w:hAnsi="Arial" w:cs="Arial"/>
                <w:sz w:val="20"/>
                <w:szCs w:val="20"/>
              </w:rPr>
            </w:pPr>
            <w:r>
              <w:rPr>
                <w:rFonts w:ascii="Arial" w:hAnsi="Arial" w:cs="Arial"/>
                <w:sz w:val="20"/>
                <w:szCs w:val="20"/>
              </w:rPr>
              <w:t xml:space="preserve">"О бюджете Сортавальского муниципального </w:t>
            </w:r>
          </w:p>
        </w:tc>
      </w:tr>
      <w:tr w:rsidR="00437CA8" w:rsidRPr="00C70846" w:rsidTr="00437CA8">
        <w:trPr>
          <w:trHeight w:val="255"/>
        </w:trPr>
        <w:tc>
          <w:tcPr>
            <w:tcW w:w="3969"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984"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808"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5429" w:type="dxa"/>
            <w:gridSpan w:val="4"/>
            <w:tcBorders>
              <w:top w:val="nil"/>
              <w:left w:val="nil"/>
              <w:bottom w:val="nil"/>
              <w:right w:val="nil"/>
            </w:tcBorders>
            <w:shd w:val="clear" w:color="auto" w:fill="auto"/>
            <w:noWrap/>
            <w:vAlign w:val="bottom"/>
            <w:hideMark/>
          </w:tcPr>
          <w:p w:rsidR="00437CA8" w:rsidRPr="00437CA8" w:rsidRDefault="00437CA8">
            <w:pPr>
              <w:jc w:val="right"/>
              <w:rPr>
                <w:rFonts w:ascii="Arial" w:hAnsi="Arial" w:cs="Arial"/>
                <w:sz w:val="20"/>
                <w:szCs w:val="20"/>
                <w:lang w:val="ru-RU"/>
              </w:rPr>
            </w:pPr>
            <w:r w:rsidRPr="00437CA8">
              <w:rPr>
                <w:rFonts w:ascii="Arial" w:hAnsi="Arial" w:cs="Arial"/>
                <w:sz w:val="20"/>
                <w:szCs w:val="20"/>
                <w:lang w:val="ru-RU"/>
              </w:rPr>
              <w:t>района на 2022 год и на плановый период</w:t>
            </w:r>
          </w:p>
        </w:tc>
      </w:tr>
      <w:tr w:rsidR="00437CA8" w:rsidTr="00437CA8">
        <w:trPr>
          <w:trHeight w:val="255"/>
        </w:trPr>
        <w:tc>
          <w:tcPr>
            <w:tcW w:w="3969" w:type="dxa"/>
            <w:tcBorders>
              <w:top w:val="nil"/>
              <w:left w:val="nil"/>
              <w:bottom w:val="nil"/>
              <w:right w:val="nil"/>
            </w:tcBorders>
            <w:shd w:val="clear" w:color="auto" w:fill="auto"/>
            <w:noWrap/>
            <w:vAlign w:val="bottom"/>
            <w:hideMark/>
          </w:tcPr>
          <w:p w:rsidR="00437CA8" w:rsidRPr="00437CA8" w:rsidRDefault="00437CA8">
            <w:pPr>
              <w:rPr>
                <w:rFonts w:ascii="Arial" w:hAnsi="Arial" w:cs="Arial"/>
                <w:sz w:val="20"/>
                <w:szCs w:val="20"/>
                <w:lang w:val="ru-RU"/>
              </w:rPr>
            </w:pPr>
          </w:p>
        </w:tc>
        <w:tc>
          <w:tcPr>
            <w:tcW w:w="984" w:type="dxa"/>
            <w:tcBorders>
              <w:top w:val="nil"/>
              <w:left w:val="nil"/>
              <w:bottom w:val="nil"/>
              <w:right w:val="nil"/>
            </w:tcBorders>
            <w:shd w:val="clear" w:color="auto" w:fill="auto"/>
            <w:noWrap/>
            <w:vAlign w:val="bottom"/>
            <w:hideMark/>
          </w:tcPr>
          <w:p w:rsidR="00437CA8" w:rsidRPr="00437CA8" w:rsidRDefault="00437CA8">
            <w:pPr>
              <w:rPr>
                <w:rFonts w:ascii="Arial" w:hAnsi="Arial" w:cs="Arial"/>
                <w:sz w:val="20"/>
                <w:szCs w:val="20"/>
                <w:lang w:val="ru-RU"/>
              </w:rPr>
            </w:pPr>
          </w:p>
        </w:tc>
        <w:tc>
          <w:tcPr>
            <w:tcW w:w="808" w:type="dxa"/>
            <w:tcBorders>
              <w:top w:val="nil"/>
              <w:left w:val="nil"/>
              <w:bottom w:val="nil"/>
              <w:right w:val="nil"/>
            </w:tcBorders>
            <w:shd w:val="clear" w:color="auto" w:fill="auto"/>
            <w:noWrap/>
            <w:vAlign w:val="bottom"/>
            <w:hideMark/>
          </w:tcPr>
          <w:p w:rsidR="00437CA8" w:rsidRPr="00437CA8" w:rsidRDefault="00437CA8">
            <w:pPr>
              <w:rPr>
                <w:rFonts w:ascii="Arial" w:hAnsi="Arial" w:cs="Arial"/>
                <w:sz w:val="20"/>
                <w:szCs w:val="20"/>
                <w:lang w:val="ru-RU"/>
              </w:rPr>
            </w:pPr>
          </w:p>
        </w:tc>
        <w:tc>
          <w:tcPr>
            <w:tcW w:w="5429" w:type="dxa"/>
            <w:gridSpan w:val="4"/>
            <w:tcBorders>
              <w:top w:val="nil"/>
              <w:left w:val="nil"/>
              <w:bottom w:val="nil"/>
              <w:right w:val="nil"/>
            </w:tcBorders>
            <w:shd w:val="clear" w:color="auto" w:fill="auto"/>
            <w:noWrap/>
            <w:vAlign w:val="bottom"/>
            <w:hideMark/>
          </w:tcPr>
          <w:p w:rsidR="00437CA8" w:rsidRDefault="00437CA8">
            <w:pPr>
              <w:jc w:val="right"/>
              <w:rPr>
                <w:rFonts w:ascii="Arial" w:hAnsi="Arial" w:cs="Arial"/>
                <w:sz w:val="20"/>
                <w:szCs w:val="20"/>
              </w:rPr>
            </w:pPr>
            <w:r>
              <w:rPr>
                <w:rFonts w:ascii="Arial" w:hAnsi="Arial" w:cs="Arial"/>
                <w:sz w:val="20"/>
                <w:szCs w:val="20"/>
              </w:rPr>
              <w:t>2023 и 2024 годов"</w:t>
            </w:r>
          </w:p>
        </w:tc>
      </w:tr>
      <w:tr w:rsidR="00437CA8" w:rsidTr="00437CA8">
        <w:trPr>
          <w:trHeight w:val="255"/>
        </w:trPr>
        <w:tc>
          <w:tcPr>
            <w:tcW w:w="3969"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984"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808"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1539"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913"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1559"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1418"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r>
      <w:tr w:rsidR="00437CA8" w:rsidTr="00437CA8">
        <w:trPr>
          <w:trHeight w:val="150"/>
        </w:trPr>
        <w:tc>
          <w:tcPr>
            <w:tcW w:w="3969"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984"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808"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1539"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913"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1559"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1418"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r>
      <w:tr w:rsidR="00437CA8" w:rsidRPr="00C70846" w:rsidTr="00437CA8">
        <w:trPr>
          <w:trHeight w:val="1020"/>
        </w:trPr>
        <w:tc>
          <w:tcPr>
            <w:tcW w:w="11190" w:type="dxa"/>
            <w:gridSpan w:val="7"/>
            <w:tcBorders>
              <w:top w:val="nil"/>
              <w:left w:val="nil"/>
              <w:bottom w:val="nil"/>
              <w:right w:val="nil"/>
            </w:tcBorders>
            <w:shd w:val="clear" w:color="auto" w:fill="auto"/>
            <w:vAlign w:val="bottom"/>
            <w:hideMark/>
          </w:tcPr>
          <w:p w:rsidR="00437CA8" w:rsidRPr="00437CA8" w:rsidRDefault="00437CA8">
            <w:pPr>
              <w:jc w:val="center"/>
              <w:rPr>
                <w:rFonts w:ascii="Arial" w:hAnsi="Arial" w:cs="Arial"/>
                <w:b/>
                <w:bCs/>
                <w:lang w:val="ru-RU"/>
              </w:rPr>
            </w:pPr>
            <w:r w:rsidRPr="00437CA8">
              <w:rPr>
                <w:rFonts w:ascii="Arial" w:hAnsi="Arial" w:cs="Arial"/>
                <w:b/>
                <w:bCs/>
                <w:lang w:val="ru-RU"/>
              </w:rPr>
              <w:t xml:space="preserve">Объем бюджетных ассигнований на исполнение публичных нормативных социальных выплат гражданам на плановый период 2023 и 2024 годов </w:t>
            </w:r>
          </w:p>
        </w:tc>
      </w:tr>
      <w:tr w:rsidR="00437CA8" w:rsidTr="00437CA8">
        <w:trPr>
          <w:trHeight w:val="255"/>
        </w:trPr>
        <w:tc>
          <w:tcPr>
            <w:tcW w:w="3969" w:type="dxa"/>
            <w:tcBorders>
              <w:top w:val="nil"/>
              <w:left w:val="nil"/>
              <w:bottom w:val="nil"/>
              <w:right w:val="nil"/>
            </w:tcBorders>
            <w:shd w:val="clear" w:color="auto" w:fill="auto"/>
            <w:noWrap/>
            <w:vAlign w:val="bottom"/>
            <w:hideMark/>
          </w:tcPr>
          <w:p w:rsidR="00437CA8" w:rsidRPr="00437CA8" w:rsidRDefault="00437CA8">
            <w:pPr>
              <w:rPr>
                <w:rFonts w:ascii="Arial" w:hAnsi="Arial" w:cs="Arial"/>
                <w:b/>
                <w:bCs/>
                <w:sz w:val="20"/>
                <w:szCs w:val="20"/>
                <w:lang w:val="ru-RU"/>
              </w:rPr>
            </w:pPr>
          </w:p>
        </w:tc>
        <w:tc>
          <w:tcPr>
            <w:tcW w:w="984" w:type="dxa"/>
            <w:tcBorders>
              <w:top w:val="nil"/>
              <w:left w:val="nil"/>
              <w:bottom w:val="nil"/>
              <w:right w:val="nil"/>
            </w:tcBorders>
            <w:shd w:val="clear" w:color="auto" w:fill="auto"/>
            <w:noWrap/>
            <w:vAlign w:val="bottom"/>
            <w:hideMark/>
          </w:tcPr>
          <w:p w:rsidR="00437CA8" w:rsidRPr="00437CA8" w:rsidRDefault="00437CA8">
            <w:pPr>
              <w:rPr>
                <w:rFonts w:ascii="Arial" w:hAnsi="Arial" w:cs="Arial"/>
                <w:b/>
                <w:bCs/>
                <w:sz w:val="20"/>
                <w:szCs w:val="20"/>
                <w:lang w:val="ru-RU"/>
              </w:rPr>
            </w:pPr>
          </w:p>
        </w:tc>
        <w:tc>
          <w:tcPr>
            <w:tcW w:w="808" w:type="dxa"/>
            <w:tcBorders>
              <w:top w:val="nil"/>
              <w:left w:val="nil"/>
              <w:bottom w:val="nil"/>
              <w:right w:val="nil"/>
            </w:tcBorders>
            <w:shd w:val="clear" w:color="auto" w:fill="auto"/>
            <w:noWrap/>
            <w:vAlign w:val="bottom"/>
            <w:hideMark/>
          </w:tcPr>
          <w:p w:rsidR="00437CA8" w:rsidRPr="00437CA8" w:rsidRDefault="00437CA8">
            <w:pPr>
              <w:rPr>
                <w:rFonts w:ascii="Arial" w:hAnsi="Arial" w:cs="Arial"/>
                <w:b/>
                <w:bCs/>
                <w:sz w:val="20"/>
                <w:szCs w:val="20"/>
                <w:lang w:val="ru-RU"/>
              </w:rPr>
            </w:pPr>
          </w:p>
        </w:tc>
        <w:tc>
          <w:tcPr>
            <w:tcW w:w="1539" w:type="dxa"/>
            <w:tcBorders>
              <w:top w:val="nil"/>
              <w:left w:val="nil"/>
              <w:bottom w:val="nil"/>
              <w:right w:val="nil"/>
            </w:tcBorders>
            <w:shd w:val="clear" w:color="auto" w:fill="auto"/>
            <w:noWrap/>
            <w:vAlign w:val="bottom"/>
            <w:hideMark/>
          </w:tcPr>
          <w:p w:rsidR="00437CA8" w:rsidRPr="00437CA8" w:rsidRDefault="00437CA8">
            <w:pPr>
              <w:rPr>
                <w:rFonts w:ascii="Arial" w:hAnsi="Arial" w:cs="Arial"/>
                <w:b/>
                <w:bCs/>
                <w:sz w:val="20"/>
                <w:szCs w:val="20"/>
                <w:lang w:val="ru-RU"/>
              </w:rPr>
            </w:pPr>
          </w:p>
        </w:tc>
        <w:tc>
          <w:tcPr>
            <w:tcW w:w="913" w:type="dxa"/>
            <w:tcBorders>
              <w:top w:val="nil"/>
              <w:left w:val="nil"/>
              <w:bottom w:val="nil"/>
              <w:right w:val="nil"/>
            </w:tcBorders>
            <w:shd w:val="clear" w:color="auto" w:fill="auto"/>
            <w:noWrap/>
            <w:vAlign w:val="bottom"/>
            <w:hideMark/>
          </w:tcPr>
          <w:p w:rsidR="00437CA8" w:rsidRPr="00437CA8" w:rsidRDefault="00437CA8">
            <w:pPr>
              <w:rPr>
                <w:rFonts w:ascii="Arial" w:hAnsi="Arial" w:cs="Arial"/>
                <w:b/>
                <w:bCs/>
                <w:sz w:val="20"/>
                <w:szCs w:val="20"/>
                <w:lang w:val="ru-RU"/>
              </w:rPr>
            </w:pPr>
          </w:p>
        </w:tc>
        <w:tc>
          <w:tcPr>
            <w:tcW w:w="1559" w:type="dxa"/>
            <w:tcBorders>
              <w:top w:val="nil"/>
              <w:left w:val="nil"/>
              <w:bottom w:val="nil"/>
              <w:right w:val="nil"/>
            </w:tcBorders>
            <w:shd w:val="clear" w:color="auto" w:fill="auto"/>
            <w:noWrap/>
            <w:vAlign w:val="bottom"/>
            <w:hideMark/>
          </w:tcPr>
          <w:p w:rsidR="00437CA8" w:rsidRPr="00437CA8" w:rsidRDefault="00437CA8">
            <w:pPr>
              <w:rPr>
                <w:rFonts w:ascii="Arial" w:hAnsi="Arial" w:cs="Arial"/>
                <w:b/>
                <w:bCs/>
                <w:sz w:val="20"/>
                <w:szCs w:val="20"/>
                <w:lang w:val="ru-RU"/>
              </w:rPr>
            </w:pPr>
          </w:p>
        </w:tc>
        <w:tc>
          <w:tcPr>
            <w:tcW w:w="1418" w:type="dxa"/>
            <w:tcBorders>
              <w:top w:val="nil"/>
              <w:left w:val="nil"/>
              <w:bottom w:val="nil"/>
              <w:right w:val="nil"/>
            </w:tcBorders>
            <w:shd w:val="clear" w:color="auto" w:fill="auto"/>
            <w:noWrap/>
            <w:vAlign w:val="bottom"/>
            <w:hideMark/>
          </w:tcPr>
          <w:p w:rsidR="00437CA8" w:rsidRDefault="00437CA8">
            <w:pPr>
              <w:jc w:val="right"/>
              <w:rPr>
                <w:rFonts w:ascii="Arial" w:hAnsi="Arial" w:cs="Arial"/>
                <w:sz w:val="20"/>
                <w:szCs w:val="20"/>
              </w:rPr>
            </w:pPr>
            <w:r>
              <w:rPr>
                <w:rFonts w:ascii="Arial" w:hAnsi="Arial" w:cs="Arial"/>
                <w:sz w:val="20"/>
                <w:szCs w:val="20"/>
              </w:rPr>
              <w:t>Таблица 1</w:t>
            </w:r>
          </w:p>
        </w:tc>
      </w:tr>
      <w:tr w:rsidR="00437CA8" w:rsidRPr="00C70846" w:rsidTr="00437CA8">
        <w:trPr>
          <w:trHeight w:val="1380"/>
        </w:trPr>
        <w:tc>
          <w:tcPr>
            <w:tcW w:w="11190" w:type="dxa"/>
            <w:gridSpan w:val="7"/>
            <w:tcBorders>
              <w:top w:val="nil"/>
              <w:left w:val="nil"/>
              <w:bottom w:val="nil"/>
              <w:right w:val="nil"/>
            </w:tcBorders>
            <w:shd w:val="clear" w:color="auto" w:fill="auto"/>
            <w:vAlign w:val="bottom"/>
            <w:hideMark/>
          </w:tcPr>
          <w:p w:rsidR="00437CA8" w:rsidRPr="00437CA8" w:rsidRDefault="00437CA8">
            <w:pPr>
              <w:jc w:val="center"/>
              <w:rPr>
                <w:rFonts w:ascii="Arial" w:hAnsi="Arial" w:cs="Arial"/>
                <w:b/>
                <w:bCs/>
                <w:lang w:val="ru-RU"/>
              </w:rPr>
            </w:pPr>
            <w:r w:rsidRPr="00437CA8">
              <w:rPr>
                <w:rFonts w:ascii="Arial" w:hAnsi="Arial" w:cs="Arial"/>
                <w:b/>
                <w:bCs/>
                <w:lang w:val="ru-RU"/>
              </w:rPr>
              <w:t>Объем бюджетных ассигнований на исполнение публичных нормативных социальных выплат гражданам на плановый период 2023 и 2024 годов за счет средств налоговых и неналоговых доходов бюджета Сортавальского муниципального района</w:t>
            </w:r>
          </w:p>
        </w:tc>
      </w:tr>
      <w:tr w:rsidR="00437CA8" w:rsidRPr="00C70846" w:rsidTr="00437CA8">
        <w:trPr>
          <w:trHeight w:val="255"/>
        </w:trPr>
        <w:tc>
          <w:tcPr>
            <w:tcW w:w="3969" w:type="dxa"/>
            <w:tcBorders>
              <w:top w:val="nil"/>
              <w:left w:val="nil"/>
              <w:bottom w:val="nil"/>
              <w:right w:val="nil"/>
            </w:tcBorders>
            <w:shd w:val="clear" w:color="auto" w:fill="auto"/>
            <w:noWrap/>
            <w:vAlign w:val="bottom"/>
            <w:hideMark/>
          </w:tcPr>
          <w:p w:rsidR="00437CA8" w:rsidRPr="00437CA8" w:rsidRDefault="00437CA8">
            <w:pPr>
              <w:rPr>
                <w:rFonts w:ascii="Arial" w:hAnsi="Arial" w:cs="Arial"/>
                <w:sz w:val="20"/>
                <w:szCs w:val="20"/>
                <w:lang w:val="ru-RU"/>
              </w:rPr>
            </w:pPr>
          </w:p>
        </w:tc>
        <w:tc>
          <w:tcPr>
            <w:tcW w:w="984" w:type="dxa"/>
            <w:tcBorders>
              <w:top w:val="nil"/>
              <w:left w:val="nil"/>
              <w:bottom w:val="nil"/>
              <w:right w:val="nil"/>
            </w:tcBorders>
            <w:shd w:val="clear" w:color="auto" w:fill="auto"/>
            <w:noWrap/>
            <w:vAlign w:val="bottom"/>
            <w:hideMark/>
          </w:tcPr>
          <w:p w:rsidR="00437CA8" w:rsidRPr="00437CA8" w:rsidRDefault="00437CA8">
            <w:pPr>
              <w:rPr>
                <w:rFonts w:ascii="Arial" w:hAnsi="Arial" w:cs="Arial"/>
                <w:sz w:val="20"/>
                <w:szCs w:val="20"/>
                <w:lang w:val="ru-RU"/>
              </w:rPr>
            </w:pPr>
          </w:p>
        </w:tc>
        <w:tc>
          <w:tcPr>
            <w:tcW w:w="808" w:type="dxa"/>
            <w:tcBorders>
              <w:top w:val="nil"/>
              <w:left w:val="nil"/>
              <w:bottom w:val="nil"/>
              <w:right w:val="nil"/>
            </w:tcBorders>
            <w:shd w:val="clear" w:color="auto" w:fill="auto"/>
            <w:noWrap/>
            <w:vAlign w:val="bottom"/>
            <w:hideMark/>
          </w:tcPr>
          <w:p w:rsidR="00437CA8" w:rsidRPr="00437CA8" w:rsidRDefault="00437CA8">
            <w:pPr>
              <w:rPr>
                <w:rFonts w:ascii="Arial" w:hAnsi="Arial" w:cs="Arial"/>
                <w:sz w:val="20"/>
                <w:szCs w:val="20"/>
                <w:lang w:val="ru-RU"/>
              </w:rPr>
            </w:pPr>
          </w:p>
        </w:tc>
        <w:tc>
          <w:tcPr>
            <w:tcW w:w="1539" w:type="dxa"/>
            <w:tcBorders>
              <w:top w:val="nil"/>
              <w:left w:val="nil"/>
              <w:bottom w:val="nil"/>
              <w:right w:val="nil"/>
            </w:tcBorders>
            <w:shd w:val="clear" w:color="auto" w:fill="auto"/>
            <w:noWrap/>
            <w:vAlign w:val="bottom"/>
            <w:hideMark/>
          </w:tcPr>
          <w:p w:rsidR="00437CA8" w:rsidRPr="00437CA8" w:rsidRDefault="00437CA8">
            <w:pPr>
              <w:rPr>
                <w:rFonts w:ascii="Arial" w:hAnsi="Arial" w:cs="Arial"/>
                <w:sz w:val="20"/>
                <w:szCs w:val="20"/>
                <w:lang w:val="ru-RU"/>
              </w:rPr>
            </w:pPr>
          </w:p>
        </w:tc>
        <w:tc>
          <w:tcPr>
            <w:tcW w:w="913" w:type="dxa"/>
            <w:tcBorders>
              <w:top w:val="nil"/>
              <w:left w:val="nil"/>
              <w:bottom w:val="nil"/>
              <w:right w:val="nil"/>
            </w:tcBorders>
            <w:shd w:val="clear" w:color="auto" w:fill="auto"/>
            <w:noWrap/>
            <w:vAlign w:val="bottom"/>
            <w:hideMark/>
          </w:tcPr>
          <w:p w:rsidR="00437CA8" w:rsidRPr="00437CA8" w:rsidRDefault="00437CA8">
            <w:pPr>
              <w:rPr>
                <w:rFonts w:ascii="Arial" w:hAnsi="Arial" w:cs="Arial"/>
                <w:sz w:val="20"/>
                <w:szCs w:val="20"/>
                <w:lang w:val="ru-RU"/>
              </w:rPr>
            </w:pPr>
          </w:p>
        </w:tc>
        <w:tc>
          <w:tcPr>
            <w:tcW w:w="1559" w:type="dxa"/>
            <w:tcBorders>
              <w:top w:val="nil"/>
              <w:left w:val="nil"/>
              <w:bottom w:val="nil"/>
              <w:right w:val="nil"/>
            </w:tcBorders>
            <w:shd w:val="clear" w:color="auto" w:fill="auto"/>
            <w:noWrap/>
            <w:vAlign w:val="bottom"/>
            <w:hideMark/>
          </w:tcPr>
          <w:p w:rsidR="00437CA8" w:rsidRPr="00437CA8" w:rsidRDefault="00437CA8">
            <w:pPr>
              <w:rPr>
                <w:rFonts w:ascii="Arial" w:hAnsi="Arial" w:cs="Arial"/>
                <w:sz w:val="20"/>
                <w:szCs w:val="20"/>
                <w:lang w:val="ru-RU"/>
              </w:rPr>
            </w:pPr>
          </w:p>
        </w:tc>
        <w:tc>
          <w:tcPr>
            <w:tcW w:w="1418" w:type="dxa"/>
            <w:tcBorders>
              <w:top w:val="nil"/>
              <w:left w:val="nil"/>
              <w:bottom w:val="nil"/>
              <w:right w:val="nil"/>
            </w:tcBorders>
            <w:shd w:val="clear" w:color="auto" w:fill="auto"/>
            <w:noWrap/>
            <w:vAlign w:val="bottom"/>
            <w:hideMark/>
          </w:tcPr>
          <w:p w:rsidR="00437CA8" w:rsidRPr="00437CA8" w:rsidRDefault="00437CA8">
            <w:pPr>
              <w:rPr>
                <w:rFonts w:ascii="Arial" w:hAnsi="Arial" w:cs="Arial"/>
                <w:sz w:val="20"/>
                <w:szCs w:val="20"/>
                <w:lang w:val="ru-RU"/>
              </w:rPr>
            </w:pPr>
          </w:p>
        </w:tc>
      </w:tr>
      <w:tr w:rsidR="00437CA8" w:rsidTr="00437CA8">
        <w:trPr>
          <w:trHeight w:val="345"/>
        </w:trPr>
        <w:tc>
          <w:tcPr>
            <w:tcW w:w="3969" w:type="dxa"/>
            <w:tcBorders>
              <w:top w:val="nil"/>
              <w:left w:val="nil"/>
              <w:bottom w:val="nil"/>
              <w:right w:val="nil"/>
            </w:tcBorders>
            <w:shd w:val="clear" w:color="auto" w:fill="auto"/>
            <w:noWrap/>
            <w:vAlign w:val="bottom"/>
            <w:hideMark/>
          </w:tcPr>
          <w:p w:rsidR="00437CA8" w:rsidRPr="00437CA8" w:rsidRDefault="00437CA8">
            <w:pPr>
              <w:rPr>
                <w:rFonts w:ascii="Arial" w:hAnsi="Arial" w:cs="Arial"/>
                <w:b/>
                <w:bCs/>
                <w:sz w:val="16"/>
                <w:szCs w:val="16"/>
                <w:lang w:val="ru-RU"/>
              </w:rPr>
            </w:pPr>
          </w:p>
        </w:tc>
        <w:tc>
          <w:tcPr>
            <w:tcW w:w="984" w:type="dxa"/>
            <w:tcBorders>
              <w:top w:val="nil"/>
              <w:left w:val="nil"/>
              <w:bottom w:val="nil"/>
              <w:right w:val="nil"/>
            </w:tcBorders>
            <w:shd w:val="clear" w:color="auto" w:fill="auto"/>
            <w:noWrap/>
            <w:vAlign w:val="bottom"/>
            <w:hideMark/>
          </w:tcPr>
          <w:p w:rsidR="00437CA8" w:rsidRPr="00437CA8" w:rsidRDefault="00437CA8">
            <w:pPr>
              <w:rPr>
                <w:rFonts w:ascii="Arial" w:hAnsi="Arial" w:cs="Arial"/>
                <w:b/>
                <w:bCs/>
                <w:sz w:val="16"/>
                <w:szCs w:val="16"/>
                <w:lang w:val="ru-RU"/>
              </w:rPr>
            </w:pPr>
          </w:p>
        </w:tc>
        <w:tc>
          <w:tcPr>
            <w:tcW w:w="808" w:type="dxa"/>
            <w:tcBorders>
              <w:top w:val="nil"/>
              <w:left w:val="nil"/>
              <w:bottom w:val="nil"/>
              <w:right w:val="nil"/>
            </w:tcBorders>
            <w:shd w:val="clear" w:color="auto" w:fill="auto"/>
            <w:noWrap/>
            <w:vAlign w:val="bottom"/>
            <w:hideMark/>
          </w:tcPr>
          <w:p w:rsidR="00437CA8" w:rsidRPr="00437CA8" w:rsidRDefault="00437CA8">
            <w:pPr>
              <w:rPr>
                <w:rFonts w:ascii="Arial" w:hAnsi="Arial" w:cs="Arial"/>
                <w:b/>
                <w:bCs/>
                <w:sz w:val="16"/>
                <w:szCs w:val="16"/>
                <w:lang w:val="ru-RU"/>
              </w:rPr>
            </w:pPr>
          </w:p>
        </w:tc>
        <w:tc>
          <w:tcPr>
            <w:tcW w:w="1539" w:type="dxa"/>
            <w:tcBorders>
              <w:top w:val="nil"/>
              <w:left w:val="nil"/>
              <w:bottom w:val="nil"/>
              <w:right w:val="nil"/>
            </w:tcBorders>
            <w:shd w:val="clear" w:color="auto" w:fill="auto"/>
            <w:noWrap/>
            <w:vAlign w:val="bottom"/>
            <w:hideMark/>
          </w:tcPr>
          <w:p w:rsidR="00437CA8" w:rsidRPr="00437CA8" w:rsidRDefault="00437CA8">
            <w:pPr>
              <w:rPr>
                <w:rFonts w:ascii="Arial" w:hAnsi="Arial" w:cs="Arial"/>
                <w:b/>
                <w:bCs/>
                <w:sz w:val="16"/>
                <w:szCs w:val="16"/>
                <w:lang w:val="ru-RU"/>
              </w:rPr>
            </w:pPr>
          </w:p>
        </w:tc>
        <w:tc>
          <w:tcPr>
            <w:tcW w:w="913" w:type="dxa"/>
            <w:tcBorders>
              <w:top w:val="nil"/>
              <w:left w:val="nil"/>
              <w:bottom w:val="nil"/>
              <w:right w:val="nil"/>
            </w:tcBorders>
            <w:shd w:val="clear" w:color="auto" w:fill="auto"/>
            <w:noWrap/>
            <w:vAlign w:val="bottom"/>
            <w:hideMark/>
          </w:tcPr>
          <w:p w:rsidR="00437CA8" w:rsidRPr="00437CA8" w:rsidRDefault="00437CA8">
            <w:pPr>
              <w:rPr>
                <w:rFonts w:ascii="Arial" w:hAnsi="Arial" w:cs="Arial"/>
                <w:b/>
                <w:bCs/>
                <w:sz w:val="16"/>
                <w:szCs w:val="16"/>
                <w:lang w:val="ru-RU"/>
              </w:rPr>
            </w:pPr>
          </w:p>
        </w:tc>
        <w:tc>
          <w:tcPr>
            <w:tcW w:w="1559" w:type="dxa"/>
            <w:tcBorders>
              <w:top w:val="nil"/>
              <w:left w:val="nil"/>
              <w:bottom w:val="nil"/>
              <w:right w:val="nil"/>
            </w:tcBorders>
            <w:shd w:val="clear" w:color="auto" w:fill="auto"/>
            <w:noWrap/>
            <w:vAlign w:val="bottom"/>
            <w:hideMark/>
          </w:tcPr>
          <w:p w:rsidR="00437CA8" w:rsidRPr="00437CA8" w:rsidRDefault="00437CA8">
            <w:pPr>
              <w:jc w:val="right"/>
              <w:rPr>
                <w:rFonts w:ascii="Arial" w:hAnsi="Arial" w:cs="Arial"/>
                <w:sz w:val="16"/>
                <w:szCs w:val="16"/>
                <w:lang w:val="ru-RU"/>
              </w:rPr>
            </w:pPr>
          </w:p>
        </w:tc>
        <w:tc>
          <w:tcPr>
            <w:tcW w:w="1418" w:type="dxa"/>
            <w:tcBorders>
              <w:top w:val="nil"/>
              <w:left w:val="nil"/>
              <w:bottom w:val="nil"/>
              <w:right w:val="nil"/>
            </w:tcBorders>
            <w:shd w:val="clear" w:color="auto" w:fill="auto"/>
            <w:noWrap/>
            <w:vAlign w:val="bottom"/>
            <w:hideMark/>
          </w:tcPr>
          <w:p w:rsidR="00437CA8" w:rsidRDefault="00437CA8">
            <w:pPr>
              <w:jc w:val="right"/>
              <w:rPr>
                <w:rFonts w:ascii="Arial" w:hAnsi="Arial" w:cs="Arial"/>
                <w:sz w:val="18"/>
                <w:szCs w:val="18"/>
              </w:rPr>
            </w:pPr>
            <w:proofErr w:type="gramStart"/>
            <w:r>
              <w:rPr>
                <w:rFonts w:ascii="Arial" w:hAnsi="Arial" w:cs="Arial"/>
                <w:sz w:val="18"/>
                <w:szCs w:val="18"/>
              </w:rPr>
              <w:t>Ед.изм.:</w:t>
            </w:r>
            <w:proofErr w:type="gramEnd"/>
            <w:r>
              <w:rPr>
                <w:rFonts w:ascii="Arial" w:hAnsi="Arial" w:cs="Arial"/>
                <w:sz w:val="18"/>
                <w:szCs w:val="18"/>
              </w:rPr>
              <w:t xml:space="preserve"> тыс. рублей</w:t>
            </w:r>
          </w:p>
        </w:tc>
      </w:tr>
      <w:tr w:rsidR="00437CA8" w:rsidTr="00437CA8">
        <w:trPr>
          <w:trHeight w:val="375"/>
        </w:trPr>
        <w:tc>
          <w:tcPr>
            <w:tcW w:w="396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7CA8" w:rsidRDefault="00437CA8">
            <w:pPr>
              <w:jc w:val="center"/>
              <w:rPr>
                <w:rFonts w:ascii="Arial" w:hAnsi="Arial" w:cs="Arial"/>
                <w:b/>
                <w:bCs/>
                <w:sz w:val="20"/>
                <w:szCs w:val="20"/>
              </w:rPr>
            </w:pPr>
            <w:r>
              <w:rPr>
                <w:rFonts w:ascii="Arial" w:hAnsi="Arial" w:cs="Arial"/>
                <w:b/>
                <w:bCs/>
                <w:sz w:val="20"/>
                <w:szCs w:val="20"/>
              </w:rPr>
              <w:t>Наименование</w:t>
            </w:r>
          </w:p>
        </w:tc>
        <w:tc>
          <w:tcPr>
            <w:tcW w:w="4244" w:type="dxa"/>
            <w:gridSpan w:val="4"/>
            <w:tcBorders>
              <w:top w:val="single" w:sz="4" w:space="0" w:color="auto"/>
              <w:left w:val="nil"/>
              <w:bottom w:val="single" w:sz="4" w:space="0" w:color="auto"/>
              <w:right w:val="single" w:sz="4" w:space="0" w:color="000000"/>
            </w:tcBorders>
            <w:shd w:val="clear" w:color="auto" w:fill="auto"/>
            <w:noWrap/>
            <w:vAlign w:val="center"/>
            <w:hideMark/>
          </w:tcPr>
          <w:p w:rsidR="00437CA8" w:rsidRDefault="00437CA8">
            <w:pPr>
              <w:jc w:val="center"/>
              <w:rPr>
                <w:rFonts w:ascii="Arial" w:hAnsi="Arial" w:cs="Arial"/>
                <w:b/>
                <w:bCs/>
                <w:sz w:val="20"/>
                <w:szCs w:val="20"/>
              </w:rPr>
            </w:pPr>
            <w:r>
              <w:rPr>
                <w:rFonts w:ascii="Arial" w:hAnsi="Arial" w:cs="Arial"/>
                <w:b/>
                <w:bCs/>
                <w:sz w:val="20"/>
                <w:szCs w:val="20"/>
              </w:rPr>
              <w:t>Код</w:t>
            </w:r>
          </w:p>
        </w:tc>
        <w:tc>
          <w:tcPr>
            <w:tcW w:w="2977" w:type="dxa"/>
            <w:gridSpan w:val="2"/>
            <w:tcBorders>
              <w:top w:val="single" w:sz="4" w:space="0" w:color="auto"/>
              <w:left w:val="nil"/>
              <w:bottom w:val="single" w:sz="4" w:space="0" w:color="auto"/>
              <w:right w:val="single" w:sz="4" w:space="0" w:color="auto"/>
            </w:tcBorders>
            <w:shd w:val="clear" w:color="auto" w:fill="auto"/>
            <w:noWrap/>
            <w:vAlign w:val="center"/>
            <w:hideMark/>
          </w:tcPr>
          <w:p w:rsidR="00437CA8" w:rsidRDefault="00437CA8">
            <w:pPr>
              <w:jc w:val="center"/>
              <w:rPr>
                <w:rFonts w:ascii="Arial" w:hAnsi="Arial" w:cs="Arial"/>
                <w:b/>
                <w:bCs/>
                <w:sz w:val="20"/>
                <w:szCs w:val="20"/>
              </w:rPr>
            </w:pPr>
            <w:r>
              <w:rPr>
                <w:rFonts w:ascii="Arial" w:hAnsi="Arial" w:cs="Arial"/>
                <w:b/>
                <w:bCs/>
                <w:sz w:val="20"/>
                <w:szCs w:val="20"/>
              </w:rPr>
              <w:t xml:space="preserve">Сумма </w:t>
            </w:r>
          </w:p>
        </w:tc>
      </w:tr>
      <w:tr w:rsidR="00437CA8" w:rsidTr="00437CA8">
        <w:trPr>
          <w:trHeight w:val="870"/>
        </w:trPr>
        <w:tc>
          <w:tcPr>
            <w:tcW w:w="3969" w:type="dxa"/>
            <w:vMerge/>
            <w:tcBorders>
              <w:top w:val="single" w:sz="4" w:space="0" w:color="auto"/>
              <w:left w:val="single" w:sz="4" w:space="0" w:color="auto"/>
              <w:bottom w:val="single" w:sz="4" w:space="0" w:color="auto"/>
              <w:right w:val="single" w:sz="4" w:space="0" w:color="auto"/>
            </w:tcBorders>
            <w:vAlign w:val="center"/>
            <w:hideMark/>
          </w:tcPr>
          <w:p w:rsidR="00437CA8" w:rsidRDefault="00437CA8">
            <w:pPr>
              <w:rPr>
                <w:rFonts w:ascii="Arial" w:hAnsi="Arial" w:cs="Arial"/>
                <w:b/>
                <w:bCs/>
                <w:sz w:val="20"/>
                <w:szCs w:val="20"/>
              </w:rPr>
            </w:pPr>
          </w:p>
        </w:tc>
        <w:tc>
          <w:tcPr>
            <w:tcW w:w="984" w:type="dxa"/>
            <w:tcBorders>
              <w:top w:val="nil"/>
              <w:left w:val="nil"/>
              <w:bottom w:val="nil"/>
              <w:right w:val="single" w:sz="4" w:space="0" w:color="auto"/>
            </w:tcBorders>
            <w:shd w:val="clear" w:color="auto" w:fill="auto"/>
            <w:vAlign w:val="center"/>
            <w:hideMark/>
          </w:tcPr>
          <w:p w:rsidR="00437CA8" w:rsidRDefault="00437CA8">
            <w:pPr>
              <w:jc w:val="center"/>
              <w:rPr>
                <w:rFonts w:ascii="Arial" w:hAnsi="Arial" w:cs="Arial"/>
                <w:b/>
                <w:bCs/>
                <w:sz w:val="20"/>
                <w:szCs w:val="20"/>
              </w:rPr>
            </w:pPr>
            <w:r>
              <w:rPr>
                <w:rFonts w:ascii="Arial" w:hAnsi="Arial" w:cs="Arial"/>
                <w:b/>
                <w:bCs/>
                <w:sz w:val="20"/>
                <w:szCs w:val="20"/>
              </w:rPr>
              <w:t>раздела</w:t>
            </w:r>
          </w:p>
        </w:tc>
        <w:tc>
          <w:tcPr>
            <w:tcW w:w="808" w:type="dxa"/>
            <w:tcBorders>
              <w:top w:val="nil"/>
              <w:left w:val="nil"/>
              <w:bottom w:val="nil"/>
              <w:right w:val="single" w:sz="4" w:space="0" w:color="auto"/>
            </w:tcBorders>
            <w:shd w:val="clear" w:color="auto" w:fill="auto"/>
            <w:vAlign w:val="center"/>
            <w:hideMark/>
          </w:tcPr>
          <w:p w:rsidR="00437CA8" w:rsidRDefault="00437CA8">
            <w:pPr>
              <w:jc w:val="center"/>
              <w:rPr>
                <w:rFonts w:ascii="Arial" w:hAnsi="Arial" w:cs="Arial"/>
                <w:b/>
                <w:bCs/>
                <w:sz w:val="20"/>
                <w:szCs w:val="20"/>
              </w:rPr>
            </w:pPr>
            <w:r>
              <w:rPr>
                <w:rFonts w:ascii="Arial" w:hAnsi="Arial" w:cs="Arial"/>
                <w:b/>
                <w:bCs/>
                <w:sz w:val="20"/>
                <w:szCs w:val="20"/>
              </w:rPr>
              <w:t>подраздела</w:t>
            </w:r>
          </w:p>
        </w:tc>
        <w:tc>
          <w:tcPr>
            <w:tcW w:w="1539" w:type="dxa"/>
            <w:tcBorders>
              <w:top w:val="nil"/>
              <w:left w:val="nil"/>
              <w:bottom w:val="nil"/>
              <w:right w:val="single" w:sz="4" w:space="0" w:color="auto"/>
            </w:tcBorders>
            <w:shd w:val="clear" w:color="auto" w:fill="auto"/>
            <w:vAlign w:val="center"/>
            <w:hideMark/>
          </w:tcPr>
          <w:p w:rsidR="00437CA8" w:rsidRDefault="00437CA8">
            <w:pPr>
              <w:jc w:val="center"/>
              <w:rPr>
                <w:rFonts w:ascii="Arial" w:hAnsi="Arial" w:cs="Arial"/>
                <w:b/>
                <w:bCs/>
                <w:sz w:val="20"/>
                <w:szCs w:val="20"/>
              </w:rPr>
            </w:pPr>
            <w:r>
              <w:rPr>
                <w:rFonts w:ascii="Arial" w:hAnsi="Arial" w:cs="Arial"/>
                <w:b/>
                <w:bCs/>
                <w:sz w:val="20"/>
                <w:szCs w:val="20"/>
              </w:rPr>
              <w:t>целевой статьи</w:t>
            </w:r>
          </w:p>
        </w:tc>
        <w:tc>
          <w:tcPr>
            <w:tcW w:w="913" w:type="dxa"/>
            <w:tcBorders>
              <w:top w:val="nil"/>
              <w:left w:val="nil"/>
              <w:bottom w:val="nil"/>
              <w:right w:val="single" w:sz="4" w:space="0" w:color="auto"/>
            </w:tcBorders>
            <w:shd w:val="clear" w:color="auto" w:fill="auto"/>
            <w:vAlign w:val="center"/>
            <w:hideMark/>
          </w:tcPr>
          <w:p w:rsidR="00437CA8" w:rsidRDefault="00437CA8">
            <w:pPr>
              <w:jc w:val="center"/>
              <w:rPr>
                <w:rFonts w:ascii="Arial" w:hAnsi="Arial" w:cs="Arial"/>
                <w:b/>
                <w:bCs/>
                <w:sz w:val="20"/>
                <w:szCs w:val="20"/>
              </w:rPr>
            </w:pPr>
            <w:r>
              <w:rPr>
                <w:rFonts w:ascii="Arial" w:hAnsi="Arial" w:cs="Arial"/>
                <w:b/>
                <w:bCs/>
                <w:sz w:val="20"/>
                <w:szCs w:val="20"/>
              </w:rPr>
              <w:t>вида расходов</w:t>
            </w:r>
          </w:p>
        </w:tc>
        <w:tc>
          <w:tcPr>
            <w:tcW w:w="1559"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rFonts w:ascii="Arial" w:hAnsi="Arial" w:cs="Arial"/>
                <w:b/>
                <w:bCs/>
                <w:sz w:val="20"/>
                <w:szCs w:val="20"/>
              </w:rPr>
            </w:pPr>
            <w:r>
              <w:rPr>
                <w:rFonts w:ascii="Arial" w:hAnsi="Arial" w:cs="Arial"/>
                <w:b/>
                <w:bCs/>
                <w:sz w:val="20"/>
                <w:szCs w:val="20"/>
              </w:rPr>
              <w:t>на 2023 год</w:t>
            </w:r>
          </w:p>
        </w:tc>
        <w:tc>
          <w:tcPr>
            <w:tcW w:w="1418"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rFonts w:ascii="Arial" w:hAnsi="Arial" w:cs="Arial"/>
                <w:b/>
                <w:bCs/>
                <w:sz w:val="20"/>
                <w:szCs w:val="20"/>
              </w:rPr>
            </w:pPr>
            <w:r>
              <w:rPr>
                <w:rFonts w:ascii="Arial" w:hAnsi="Arial" w:cs="Arial"/>
                <w:b/>
                <w:bCs/>
                <w:sz w:val="20"/>
                <w:szCs w:val="20"/>
              </w:rPr>
              <w:t>на 2024 год</w:t>
            </w:r>
          </w:p>
        </w:tc>
      </w:tr>
      <w:tr w:rsidR="00437CA8" w:rsidTr="00437CA8">
        <w:trPr>
          <w:trHeight w:val="255"/>
        </w:trPr>
        <w:tc>
          <w:tcPr>
            <w:tcW w:w="3969" w:type="dxa"/>
            <w:tcBorders>
              <w:top w:val="nil"/>
              <w:left w:val="single" w:sz="4" w:space="0" w:color="auto"/>
              <w:bottom w:val="single" w:sz="4" w:space="0" w:color="auto"/>
              <w:right w:val="single" w:sz="4" w:space="0" w:color="auto"/>
            </w:tcBorders>
            <w:shd w:val="clear" w:color="auto" w:fill="auto"/>
            <w:noWrap/>
            <w:vAlign w:val="bottom"/>
            <w:hideMark/>
          </w:tcPr>
          <w:p w:rsidR="00437CA8" w:rsidRDefault="00437CA8">
            <w:pPr>
              <w:jc w:val="center"/>
              <w:rPr>
                <w:rFonts w:ascii="Arial" w:hAnsi="Arial" w:cs="Arial"/>
                <w:b/>
                <w:bCs/>
                <w:sz w:val="16"/>
                <w:szCs w:val="16"/>
              </w:rPr>
            </w:pPr>
            <w:r>
              <w:rPr>
                <w:rFonts w:ascii="Arial" w:hAnsi="Arial" w:cs="Arial"/>
                <w:b/>
                <w:bCs/>
                <w:sz w:val="16"/>
                <w:szCs w:val="16"/>
              </w:rPr>
              <w:t>1</w:t>
            </w:r>
          </w:p>
        </w:tc>
        <w:tc>
          <w:tcPr>
            <w:tcW w:w="984" w:type="dxa"/>
            <w:tcBorders>
              <w:top w:val="single" w:sz="4" w:space="0" w:color="auto"/>
              <w:left w:val="nil"/>
              <w:bottom w:val="single" w:sz="4" w:space="0" w:color="auto"/>
              <w:right w:val="single" w:sz="4" w:space="0" w:color="auto"/>
            </w:tcBorders>
            <w:shd w:val="clear" w:color="auto" w:fill="auto"/>
            <w:noWrap/>
            <w:vAlign w:val="bottom"/>
            <w:hideMark/>
          </w:tcPr>
          <w:p w:rsidR="00437CA8" w:rsidRDefault="00437CA8">
            <w:pPr>
              <w:jc w:val="center"/>
              <w:rPr>
                <w:rFonts w:ascii="Arial" w:hAnsi="Arial" w:cs="Arial"/>
                <w:b/>
                <w:bCs/>
                <w:sz w:val="16"/>
                <w:szCs w:val="16"/>
              </w:rPr>
            </w:pPr>
            <w:r>
              <w:rPr>
                <w:rFonts w:ascii="Arial" w:hAnsi="Arial" w:cs="Arial"/>
                <w:b/>
                <w:bCs/>
                <w:sz w:val="16"/>
                <w:szCs w:val="16"/>
              </w:rPr>
              <w:t>2</w:t>
            </w:r>
          </w:p>
        </w:tc>
        <w:tc>
          <w:tcPr>
            <w:tcW w:w="808" w:type="dxa"/>
            <w:tcBorders>
              <w:top w:val="single" w:sz="4" w:space="0" w:color="auto"/>
              <w:left w:val="nil"/>
              <w:bottom w:val="single" w:sz="4" w:space="0" w:color="auto"/>
              <w:right w:val="single" w:sz="4" w:space="0" w:color="auto"/>
            </w:tcBorders>
            <w:shd w:val="clear" w:color="auto" w:fill="auto"/>
            <w:noWrap/>
            <w:vAlign w:val="bottom"/>
            <w:hideMark/>
          </w:tcPr>
          <w:p w:rsidR="00437CA8" w:rsidRDefault="00437CA8">
            <w:pPr>
              <w:jc w:val="center"/>
              <w:rPr>
                <w:rFonts w:ascii="Arial" w:hAnsi="Arial" w:cs="Arial"/>
                <w:b/>
                <w:bCs/>
                <w:sz w:val="16"/>
                <w:szCs w:val="16"/>
              </w:rPr>
            </w:pPr>
            <w:r>
              <w:rPr>
                <w:rFonts w:ascii="Arial" w:hAnsi="Arial" w:cs="Arial"/>
                <w:b/>
                <w:bCs/>
                <w:sz w:val="16"/>
                <w:szCs w:val="16"/>
              </w:rPr>
              <w:t>3</w:t>
            </w:r>
          </w:p>
        </w:tc>
        <w:tc>
          <w:tcPr>
            <w:tcW w:w="1539" w:type="dxa"/>
            <w:tcBorders>
              <w:top w:val="single" w:sz="4" w:space="0" w:color="auto"/>
              <w:left w:val="nil"/>
              <w:bottom w:val="single" w:sz="4" w:space="0" w:color="auto"/>
              <w:right w:val="single" w:sz="4" w:space="0" w:color="auto"/>
            </w:tcBorders>
            <w:shd w:val="clear" w:color="auto" w:fill="auto"/>
            <w:noWrap/>
            <w:vAlign w:val="bottom"/>
            <w:hideMark/>
          </w:tcPr>
          <w:p w:rsidR="00437CA8" w:rsidRDefault="00437CA8">
            <w:pPr>
              <w:jc w:val="center"/>
              <w:rPr>
                <w:rFonts w:ascii="Arial" w:hAnsi="Arial" w:cs="Arial"/>
                <w:b/>
                <w:bCs/>
                <w:sz w:val="16"/>
                <w:szCs w:val="16"/>
              </w:rPr>
            </w:pPr>
            <w:r>
              <w:rPr>
                <w:rFonts w:ascii="Arial" w:hAnsi="Arial" w:cs="Arial"/>
                <w:b/>
                <w:bCs/>
                <w:sz w:val="16"/>
                <w:szCs w:val="16"/>
              </w:rPr>
              <w:t>4</w:t>
            </w:r>
          </w:p>
        </w:tc>
        <w:tc>
          <w:tcPr>
            <w:tcW w:w="913" w:type="dxa"/>
            <w:tcBorders>
              <w:top w:val="single" w:sz="4" w:space="0" w:color="auto"/>
              <w:left w:val="nil"/>
              <w:bottom w:val="single" w:sz="4" w:space="0" w:color="auto"/>
              <w:right w:val="single" w:sz="4" w:space="0" w:color="auto"/>
            </w:tcBorders>
            <w:shd w:val="clear" w:color="auto" w:fill="auto"/>
            <w:noWrap/>
            <w:vAlign w:val="bottom"/>
            <w:hideMark/>
          </w:tcPr>
          <w:p w:rsidR="00437CA8" w:rsidRDefault="00437CA8">
            <w:pPr>
              <w:jc w:val="center"/>
              <w:rPr>
                <w:rFonts w:ascii="Arial" w:hAnsi="Arial" w:cs="Arial"/>
                <w:b/>
                <w:bCs/>
                <w:sz w:val="16"/>
                <w:szCs w:val="16"/>
              </w:rPr>
            </w:pPr>
            <w:r>
              <w:rPr>
                <w:rFonts w:ascii="Arial" w:hAnsi="Arial" w:cs="Arial"/>
                <w:b/>
                <w:bCs/>
                <w:sz w:val="16"/>
                <w:szCs w:val="16"/>
              </w:rPr>
              <w:t>5</w:t>
            </w:r>
          </w:p>
        </w:tc>
        <w:tc>
          <w:tcPr>
            <w:tcW w:w="1559" w:type="dxa"/>
            <w:tcBorders>
              <w:top w:val="nil"/>
              <w:left w:val="nil"/>
              <w:bottom w:val="single" w:sz="4" w:space="0" w:color="auto"/>
              <w:right w:val="single" w:sz="4" w:space="0" w:color="auto"/>
            </w:tcBorders>
            <w:shd w:val="clear" w:color="auto" w:fill="auto"/>
            <w:noWrap/>
            <w:vAlign w:val="bottom"/>
            <w:hideMark/>
          </w:tcPr>
          <w:p w:rsidR="00437CA8" w:rsidRDefault="00437CA8">
            <w:pPr>
              <w:jc w:val="center"/>
              <w:rPr>
                <w:rFonts w:ascii="Arial" w:hAnsi="Arial" w:cs="Arial"/>
                <w:b/>
                <w:bCs/>
                <w:sz w:val="16"/>
                <w:szCs w:val="16"/>
              </w:rPr>
            </w:pPr>
            <w:r>
              <w:rPr>
                <w:rFonts w:ascii="Arial" w:hAnsi="Arial" w:cs="Arial"/>
                <w:b/>
                <w:bCs/>
                <w:sz w:val="16"/>
                <w:szCs w:val="16"/>
              </w:rPr>
              <w:t>6</w:t>
            </w:r>
          </w:p>
        </w:tc>
        <w:tc>
          <w:tcPr>
            <w:tcW w:w="1418" w:type="dxa"/>
            <w:tcBorders>
              <w:top w:val="nil"/>
              <w:left w:val="nil"/>
              <w:bottom w:val="single" w:sz="4" w:space="0" w:color="auto"/>
              <w:right w:val="single" w:sz="4" w:space="0" w:color="auto"/>
            </w:tcBorders>
            <w:shd w:val="clear" w:color="auto" w:fill="auto"/>
            <w:noWrap/>
            <w:vAlign w:val="bottom"/>
            <w:hideMark/>
          </w:tcPr>
          <w:p w:rsidR="00437CA8" w:rsidRDefault="00437CA8">
            <w:pPr>
              <w:jc w:val="center"/>
              <w:rPr>
                <w:rFonts w:ascii="Arial" w:hAnsi="Arial" w:cs="Arial"/>
                <w:b/>
                <w:bCs/>
                <w:sz w:val="16"/>
                <w:szCs w:val="16"/>
              </w:rPr>
            </w:pPr>
            <w:r>
              <w:rPr>
                <w:rFonts w:ascii="Arial" w:hAnsi="Arial" w:cs="Arial"/>
                <w:b/>
                <w:bCs/>
                <w:sz w:val="16"/>
                <w:szCs w:val="16"/>
              </w:rPr>
              <w:t>7</w:t>
            </w:r>
          </w:p>
        </w:tc>
      </w:tr>
      <w:tr w:rsidR="00437CA8" w:rsidTr="00437CA8">
        <w:trPr>
          <w:trHeight w:val="330"/>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437CA8" w:rsidRDefault="00437CA8">
            <w:pPr>
              <w:rPr>
                <w:sz w:val="20"/>
                <w:szCs w:val="20"/>
              </w:rPr>
            </w:pPr>
            <w:r>
              <w:rPr>
                <w:sz w:val="20"/>
                <w:szCs w:val="20"/>
              </w:rPr>
              <w:t>СОЦИАЛЬНАЯ ПОЛИТИКА</w:t>
            </w:r>
          </w:p>
        </w:tc>
        <w:tc>
          <w:tcPr>
            <w:tcW w:w="984"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10</w:t>
            </w:r>
          </w:p>
        </w:tc>
        <w:tc>
          <w:tcPr>
            <w:tcW w:w="808"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 </w:t>
            </w:r>
          </w:p>
        </w:tc>
        <w:tc>
          <w:tcPr>
            <w:tcW w:w="1539"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 </w:t>
            </w:r>
          </w:p>
        </w:tc>
        <w:tc>
          <w:tcPr>
            <w:tcW w:w="913"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 </w:t>
            </w:r>
          </w:p>
        </w:tc>
        <w:tc>
          <w:tcPr>
            <w:tcW w:w="1559"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4 690,7</w:t>
            </w:r>
          </w:p>
        </w:tc>
        <w:tc>
          <w:tcPr>
            <w:tcW w:w="1418"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4 690,7</w:t>
            </w:r>
          </w:p>
        </w:tc>
      </w:tr>
      <w:tr w:rsidR="00437CA8" w:rsidTr="00437CA8">
        <w:trPr>
          <w:trHeight w:val="315"/>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437CA8" w:rsidRDefault="00437CA8">
            <w:pPr>
              <w:rPr>
                <w:sz w:val="20"/>
                <w:szCs w:val="20"/>
              </w:rPr>
            </w:pPr>
            <w:r>
              <w:rPr>
                <w:sz w:val="20"/>
                <w:szCs w:val="20"/>
              </w:rPr>
              <w:t>Пенсионное обеспечение</w:t>
            </w:r>
          </w:p>
        </w:tc>
        <w:tc>
          <w:tcPr>
            <w:tcW w:w="984"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10</w:t>
            </w:r>
          </w:p>
        </w:tc>
        <w:tc>
          <w:tcPr>
            <w:tcW w:w="808"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01</w:t>
            </w:r>
          </w:p>
        </w:tc>
        <w:tc>
          <w:tcPr>
            <w:tcW w:w="1539"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 </w:t>
            </w:r>
          </w:p>
        </w:tc>
        <w:tc>
          <w:tcPr>
            <w:tcW w:w="913"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 </w:t>
            </w:r>
          </w:p>
        </w:tc>
        <w:tc>
          <w:tcPr>
            <w:tcW w:w="1559"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4 690,7</w:t>
            </w:r>
          </w:p>
        </w:tc>
        <w:tc>
          <w:tcPr>
            <w:tcW w:w="1418"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4 690,7</w:t>
            </w:r>
          </w:p>
        </w:tc>
      </w:tr>
      <w:tr w:rsidR="00437CA8" w:rsidTr="00437CA8">
        <w:trPr>
          <w:trHeight w:val="900"/>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437CA8" w:rsidRPr="00437CA8" w:rsidRDefault="00437CA8">
            <w:pPr>
              <w:rPr>
                <w:sz w:val="20"/>
                <w:szCs w:val="20"/>
                <w:lang w:val="ru-RU"/>
              </w:rPr>
            </w:pPr>
            <w:r w:rsidRPr="00437CA8">
              <w:rPr>
                <w:sz w:val="20"/>
                <w:szCs w:val="20"/>
                <w:lang w:val="ru-RU"/>
              </w:rPr>
              <w:t>Муниципальная программа "Повышение эффективности муниципального управления Сортавальского муниципального района"</w:t>
            </w:r>
          </w:p>
        </w:tc>
        <w:tc>
          <w:tcPr>
            <w:tcW w:w="984"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10</w:t>
            </w:r>
          </w:p>
        </w:tc>
        <w:tc>
          <w:tcPr>
            <w:tcW w:w="808"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01</w:t>
            </w:r>
          </w:p>
        </w:tc>
        <w:tc>
          <w:tcPr>
            <w:tcW w:w="1539"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 xml:space="preserve">08        </w:t>
            </w:r>
          </w:p>
        </w:tc>
        <w:tc>
          <w:tcPr>
            <w:tcW w:w="913"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 </w:t>
            </w:r>
          </w:p>
        </w:tc>
        <w:tc>
          <w:tcPr>
            <w:tcW w:w="1559"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4 690,7</w:t>
            </w:r>
          </w:p>
        </w:tc>
        <w:tc>
          <w:tcPr>
            <w:tcW w:w="1418"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4 690,7</w:t>
            </w:r>
          </w:p>
        </w:tc>
      </w:tr>
      <w:tr w:rsidR="00437CA8" w:rsidTr="00437CA8">
        <w:trPr>
          <w:trHeight w:val="1275"/>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437CA8" w:rsidRPr="00437CA8" w:rsidRDefault="00437CA8">
            <w:pPr>
              <w:rPr>
                <w:sz w:val="20"/>
                <w:szCs w:val="20"/>
                <w:lang w:val="ru-RU"/>
              </w:rPr>
            </w:pPr>
            <w:r w:rsidRPr="00437CA8">
              <w:rPr>
                <w:sz w:val="20"/>
                <w:szCs w:val="20"/>
                <w:lang w:val="ru-RU"/>
              </w:rPr>
              <w:t>Основное мероприятие "Доплата к страховой пенсии по старости (инвалидности) лицам, проходившим муниципальную службу, лицам, замещавшим муниципальные должности"</w:t>
            </w:r>
          </w:p>
        </w:tc>
        <w:tc>
          <w:tcPr>
            <w:tcW w:w="984"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10</w:t>
            </w:r>
          </w:p>
        </w:tc>
        <w:tc>
          <w:tcPr>
            <w:tcW w:w="808"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01</w:t>
            </w:r>
          </w:p>
        </w:tc>
        <w:tc>
          <w:tcPr>
            <w:tcW w:w="1539"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 xml:space="preserve">08 0 02     </w:t>
            </w:r>
          </w:p>
        </w:tc>
        <w:tc>
          <w:tcPr>
            <w:tcW w:w="913"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 </w:t>
            </w:r>
          </w:p>
        </w:tc>
        <w:tc>
          <w:tcPr>
            <w:tcW w:w="1559"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4 690,7</w:t>
            </w:r>
          </w:p>
        </w:tc>
        <w:tc>
          <w:tcPr>
            <w:tcW w:w="1418"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4 690,7</w:t>
            </w:r>
          </w:p>
        </w:tc>
      </w:tr>
      <w:tr w:rsidR="00437CA8" w:rsidTr="00437CA8">
        <w:trPr>
          <w:trHeight w:val="1125"/>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437CA8" w:rsidRPr="00437CA8" w:rsidRDefault="00437CA8">
            <w:pPr>
              <w:rPr>
                <w:sz w:val="20"/>
                <w:szCs w:val="20"/>
                <w:lang w:val="ru-RU"/>
              </w:rPr>
            </w:pPr>
            <w:r w:rsidRPr="00437CA8">
              <w:rPr>
                <w:sz w:val="20"/>
                <w:szCs w:val="20"/>
                <w:lang w:val="ru-RU"/>
              </w:rPr>
              <w:t>Выплата доплаты к страховой пенсии по старости (инвалидности) лицам, проходившим муниципальную службу, лицам, замещавшим муниципальные должности</w:t>
            </w:r>
          </w:p>
        </w:tc>
        <w:tc>
          <w:tcPr>
            <w:tcW w:w="984"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10</w:t>
            </w:r>
          </w:p>
        </w:tc>
        <w:tc>
          <w:tcPr>
            <w:tcW w:w="808"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01</w:t>
            </w:r>
          </w:p>
        </w:tc>
        <w:tc>
          <w:tcPr>
            <w:tcW w:w="1539"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08 0 02 85600</w:t>
            </w:r>
          </w:p>
        </w:tc>
        <w:tc>
          <w:tcPr>
            <w:tcW w:w="913"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 </w:t>
            </w:r>
          </w:p>
        </w:tc>
        <w:tc>
          <w:tcPr>
            <w:tcW w:w="1559"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4 690,7</w:t>
            </w:r>
          </w:p>
        </w:tc>
        <w:tc>
          <w:tcPr>
            <w:tcW w:w="1418"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4 690,7</w:t>
            </w:r>
          </w:p>
        </w:tc>
      </w:tr>
      <w:tr w:rsidR="00437CA8" w:rsidTr="00437CA8">
        <w:trPr>
          <w:trHeight w:val="1530"/>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437CA8" w:rsidRPr="00437CA8" w:rsidRDefault="00437CA8">
            <w:pPr>
              <w:rPr>
                <w:sz w:val="20"/>
                <w:szCs w:val="20"/>
                <w:lang w:val="ru-RU"/>
              </w:rPr>
            </w:pPr>
            <w:r w:rsidRPr="00437CA8">
              <w:rPr>
                <w:sz w:val="20"/>
                <w:szCs w:val="20"/>
                <w:lang w:val="ru-RU"/>
              </w:rPr>
              <w:t>Выплата доплаты к страховой пенсии по старости (инвалидности) лицам, проходившим муниципальную службу, лицам, замещавшим муниципальные должности (Публичные нормативные социальные выплаты гражданам)</w:t>
            </w:r>
          </w:p>
        </w:tc>
        <w:tc>
          <w:tcPr>
            <w:tcW w:w="984"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10</w:t>
            </w:r>
          </w:p>
        </w:tc>
        <w:tc>
          <w:tcPr>
            <w:tcW w:w="808"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01</w:t>
            </w:r>
          </w:p>
        </w:tc>
        <w:tc>
          <w:tcPr>
            <w:tcW w:w="1539"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08 0 02 85600</w:t>
            </w:r>
          </w:p>
        </w:tc>
        <w:tc>
          <w:tcPr>
            <w:tcW w:w="913"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310</w:t>
            </w:r>
          </w:p>
        </w:tc>
        <w:tc>
          <w:tcPr>
            <w:tcW w:w="1559"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4 690,7</w:t>
            </w:r>
          </w:p>
        </w:tc>
        <w:tc>
          <w:tcPr>
            <w:tcW w:w="1418"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4 690,7</w:t>
            </w:r>
          </w:p>
        </w:tc>
      </w:tr>
      <w:tr w:rsidR="00437CA8" w:rsidTr="00437CA8">
        <w:trPr>
          <w:trHeight w:val="375"/>
        </w:trPr>
        <w:tc>
          <w:tcPr>
            <w:tcW w:w="3969" w:type="dxa"/>
            <w:tcBorders>
              <w:top w:val="nil"/>
              <w:left w:val="single" w:sz="4" w:space="0" w:color="auto"/>
              <w:bottom w:val="single" w:sz="4" w:space="0" w:color="auto"/>
              <w:right w:val="single" w:sz="4" w:space="0" w:color="auto"/>
            </w:tcBorders>
            <w:shd w:val="clear" w:color="auto" w:fill="auto"/>
            <w:noWrap/>
            <w:vAlign w:val="center"/>
            <w:hideMark/>
          </w:tcPr>
          <w:p w:rsidR="00437CA8" w:rsidRDefault="00437CA8">
            <w:pPr>
              <w:rPr>
                <w:rFonts w:ascii="Arial" w:hAnsi="Arial" w:cs="Arial"/>
                <w:b/>
                <w:bCs/>
                <w:sz w:val="20"/>
                <w:szCs w:val="20"/>
              </w:rPr>
            </w:pPr>
            <w:r>
              <w:rPr>
                <w:rFonts w:ascii="Arial" w:hAnsi="Arial" w:cs="Arial"/>
                <w:b/>
                <w:bCs/>
                <w:sz w:val="20"/>
                <w:szCs w:val="20"/>
              </w:rPr>
              <w:t>Итого расходов:</w:t>
            </w:r>
          </w:p>
        </w:tc>
        <w:tc>
          <w:tcPr>
            <w:tcW w:w="4244" w:type="dxa"/>
            <w:gridSpan w:val="4"/>
            <w:tcBorders>
              <w:top w:val="single" w:sz="4" w:space="0" w:color="auto"/>
              <w:left w:val="nil"/>
              <w:bottom w:val="single" w:sz="4" w:space="0" w:color="auto"/>
              <w:right w:val="single" w:sz="4" w:space="0" w:color="000000"/>
            </w:tcBorders>
            <w:shd w:val="clear" w:color="auto" w:fill="auto"/>
            <w:noWrap/>
            <w:vAlign w:val="center"/>
            <w:hideMark/>
          </w:tcPr>
          <w:p w:rsidR="00437CA8" w:rsidRDefault="00437CA8">
            <w:pPr>
              <w:jc w:val="center"/>
              <w:rPr>
                <w:b/>
                <w:bCs/>
                <w:sz w:val="20"/>
                <w:szCs w:val="20"/>
              </w:rPr>
            </w:pPr>
            <w:r>
              <w:rPr>
                <w:b/>
                <w:bCs/>
                <w:sz w:val="20"/>
                <w:szCs w:val="20"/>
              </w:rPr>
              <w:t> </w:t>
            </w:r>
          </w:p>
        </w:tc>
        <w:tc>
          <w:tcPr>
            <w:tcW w:w="1559"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b/>
                <w:bCs/>
                <w:sz w:val="20"/>
                <w:szCs w:val="20"/>
              </w:rPr>
            </w:pPr>
            <w:r>
              <w:rPr>
                <w:b/>
                <w:bCs/>
                <w:sz w:val="20"/>
                <w:szCs w:val="20"/>
              </w:rPr>
              <w:t>4 690,7</w:t>
            </w:r>
          </w:p>
        </w:tc>
        <w:tc>
          <w:tcPr>
            <w:tcW w:w="1418"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b/>
                <w:bCs/>
                <w:sz w:val="20"/>
                <w:szCs w:val="20"/>
              </w:rPr>
            </w:pPr>
            <w:r>
              <w:rPr>
                <w:b/>
                <w:bCs/>
                <w:sz w:val="20"/>
                <w:szCs w:val="20"/>
              </w:rPr>
              <w:t>4 690,7</w:t>
            </w:r>
          </w:p>
        </w:tc>
      </w:tr>
    </w:tbl>
    <w:p w:rsidR="00386AE2" w:rsidRDefault="00386AE2">
      <w:pPr>
        <w:rPr>
          <w:lang w:val="ru-RU"/>
        </w:rPr>
      </w:pPr>
    </w:p>
    <w:p w:rsidR="00D73767" w:rsidRDefault="00D73767">
      <w:pPr>
        <w:rPr>
          <w:lang w:val="ru-RU"/>
        </w:rPr>
      </w:pPr>
    </w:p>
    <w:p w:rsidR="00D73767" w:rsidRDefault="00D73767">
      <w:pPr>
        <w:rPr>
          <w:lang w:val="ru-RU"/>
        </w:rPr>
      </w:pPr>
    </w:p>
    <w:p w:rsidR="00D73767" w:rsidRDefault="00D73767">
      <w:pPr>
        <w:rPr>
          <w:lang w:val="ru-RU"/>
        </w:rPr>
      </w:pPr>
    </w:p>
    <w:p w:rsidR="00D73767" w:rsidRDefault="00D73767">
      <w:pPr>
        <w:rPr>
          <w:lang w:val="ru-RU"/>
        </w:rPr>
      </w:pPr>
    </w:p>
    <w:tbl>
      <w:tblPr>
        <w:tblW w:w="10774" w:type="dxa"/>
        <w:tblInd w:w="-743" w:type="dxa"/>
        <w:tblLayout w:type="fixed"/>
        <w:tblLook w:val="04A0" w:firstRow="1" w:lastRow="0" w:firstColumn="1" w:lastColumn="0" w:noHBand="0" w:noVBand="1"/>
      </w:tblPr>
      <w:tblGrid>
        <w:gridCol w:w="4679"/>
        <w:gridCol w:w="1026"/>
        <w:gridCol w:w="959"/>
        <w:gridCol w:w="1417"/>
        <w:gridCol w:w="992"/>
        <w:gridCol w:w="1701"/>
      </w:tblGrid>
      <w:tr w:rsidR="00F027FD" w:rsidTr="00F027FD">
        <w:trPr>
          <w:trHeight w:val="300"/>
        </w:trPr>
        <w:tc>
          <w:tcPr>
            <w:tcW w:w="4679" w:type="dxa"/>
            <w:tcBorders>
              <w:top w:val="nil"/>
              <w:left w:val="nil"/>
              <w:bottom w:val="nil"/>
              <w:right w:val="nil"/>
            </w:tcBorders>
            <w:shd w:val="clear" w:color="auto" w:fill="auto"/>
            <w:noWrap/>
            <w:vAlign w:val="bottom"/>
            <w:hideMark/>
          </w:tcPr>
          <w:p w:rsidR="00F027FD" w:rsidRDefault="00F027FD">
            <w:pPr>
              <w:rPr>
                <w:rFonts w:ascii="Arial" w:hAnsi="Arial" w:cs="Arial"/>
                <w:sz w:val="20"/>
                <w:szCs w:val="20"/>
              </w:rPr>
            </w:pPr>
            <w:bookmarkStart w:id="5" w:name="RANGE!A1:F30"/>
            <w:bookmarkEnd w:id="5"/>
          </w:p>
        </w:tc>
        <w:tc>
          <w:tcPr>
            <w:tcW w:w="1026" w:type="dxa"/>
            <w:tcBorders>
              <w:top w:val="nil"/>
              <w:left w:val="nil"/>
              <w:bottom w:val="nil"/>
              <w:right w:val="nil"/>
            </w:tcBorders>
            <w:shd w:val="clear" w:color="auto" w:fill="auto"/>
            <w:noWrap/>
            <w:vAlign w:val="bottom"/>
            <w:hideMark/>
          </w:tcPr>
          <w:p w:rsidR="00F027FD" w:rsidRDefault="00F027FD">
            <w:pPr>
              <w:jc w:val="right"/>
              <w:rPr>
                <w:rFonts w:ascii="Arial" w:hAnsi="Arial" w:cs="Arial"/>
                <w:sz w:val="20"/>
                <w:szCs w:val="20"/>
              </w:rPr>
            </w:pPr>
          </w:p>
        </w:tc>
        <w:tc>
          <w:tcPr>
            <w:tcW w:w="5069" w:type="dxa"/>
            <w:gridSpan w:val="4"/>
            <w:tcBorders>
              <w:top w:val="nil"/>
              <w:left w:val="nil"/>
              <w:bottom w:val="nil"/>
              <w:right w:val="nil"/>
            </w:tcBorders>
            <w:shd w:val="clear" w:color="auto" w:fill="auto"/>
            <w:vAlign w:val="bottom"/>
            <w:hideMark/>
          </w:tcPr>
          <w:p w:rsidR="00F027FD" w:rsidRDefault="00F027FD">
            <w:pPr>
              <w:jc w:val="right"/>
              <w:rPr>
                <w:rFonts w:ascii="Arial" w:hAnsi="Arial" w:cs="Arial"/>
                <w:sz w:val="20"/>
                <w:szCs w:val="20"/>
              </w:rPr>
            </w:pPr>
            <w:r>
              <w:rPr>
                <w:rFonts w:ascii="Arial" w:hAnsi="Arial" w:cs="Arial"/>
                <w:sz w:val="20"/>
                <w:szCs w:val="20"/>
              </w:rPr>
              <w:t>Приложение № 12</w:t>
            </w:r>
          </w:p>
        </w:tc>
      </w:tr>
      <w:tr w:rsidR="00F027FD" w:rsidTr="00F027FD">
        <w:trPr>
          <w:trHeight w:val="300"/>
        </w:trPr>
        <w:tc>
          <w:tcPr>
            <w:tcW w:w="4679" w:type="dxa"/>
            <w:tcBorders>
              <w:top w:val="nil"/>
              <w:left w:val="nil"/>
              <w:bottom w:val="nil"/>
              <w:right w:val="nil"/>
            </w:tcBorders>
            <w:shd w:val="clear" w:color="auto" w:fill="auto"/>
            <w:noWrap/>
            <w:vAlign w:val="bottom"/>
            <w:hideMark/>
          </w:tcPr>
          <w:p w:rsidR="00F027FD" w:rsidRDefault="00F027FD">
            <w:pPr>
              <w:rPr>
                <w:rFonts w:ascii="Arial" w:hAnsi="Arial" w:cs="Arial"/>
                <w:sz w:val="20"/>
                <w:szCs w:val="20"/>
              </w:rPr>
            </w:pPr>
          </w:p>
        </w:tc>
        <w:tc>
          <w:tcPr>
            <w:tcW w:w="1026" w:type="dxa"/>
            <w:tcBorders>
              <w:top w:val="nil"/>
              <w:left w:val="nil"/>
              <w:bottom w:val="nil"/>
              <w:right w:val="nil"/>
            </w:tcBorders>
            <w:shd w:val="clear" w:color="auto" w:fill="auto"/>
            <w:noWrap/>
            <w:vAlign w:val="bottom"/>
            <w:hideMark/>
          </w:tcPr>
          <w:p w:rsidR="00F027FD" w:rsidRDefault="00F027FD">
            <w:pPr>
              <w:jc w:val="right"/>
              <w:rPr>
                <w:rFonts w:ascii="Arial" w:hAnsi="Arial" w:cs="Arial"/>
                <w:sz w:val="20"/>
                <w:szCs w:val="20"/>
              </w:rPr>
            </w:pPr>
          </w:p>
        </w:tc>
        <w:tc>
          <w:tcPr>
            <w:tcW w:w="5069" w:type="dxa"/>
            <w:gridSpan w:val="4"/>
            <w:tcBorders>
              <w:top w:val="nil"/>
              <w:left w:val="nil"/>
              <w:bottom w:val="nil"/>
              <w:right w:val="nil"/>
            </w:tcBorders>
            <w:shd w:val="clear" w:color="auto" w:fill="auto"/>
            <w:vAlign w:val="bottom"/>
            <w:hideMark/>
          </w:tcPr>
          <w:p w:rsidR="00F027FD" w:rsidRDefault="00F027FD">
            <w:pPr>
              <w:jc w:val="right"/>
              <w:rPr>
                <w:rFonts w:ascii="Arial" w:hAnsi="Arial" w:cs="Arial"/>
                <w:sz w:val="20"/>
                <w:szCs w:val="20"/>
              </w:rPr>
            </w:pPr>
            <w:r>
              <w:rPr>
                <w:rFonts w:ascii="Arial" w:hAnsi="Arial" w:cs="Arial"/>
                <w:sz w:val="20"/>
                <w:szCs w:val="20"/>
              </w:rPr>
              <w:t xml:space="preserve">к решению </w:t>
            </w:r>
          </w:p>
        </w:tc>
      </w:tr>
      <w:tr w:rsidR="00F027FD" w:rsidTr="00F027FD">
        <w:trPr>
          <w:trHeight w:val="300"/>
        </w:trPr>
        <w:tc>
          <w:tcPr>
            <w:tcW w:w="4679" w:type="dxa"/>
            <w:tcBorders>
              <w:top w:val="nil"/>
              <w:left w:val="nil"/>
              <w:bottom w:val="nil"/>
              <w:right w:val="nil"/>
            </w:tcBorders>
            <w:shd w:val="clear" w:color="auto" w:fill="auto"/>
            <w:noWrap/>
            <w:vAlign w:val="bottom"/>
            <w:hideMark/>
          </w:tcPr>
          <w:p w:rsidR="00F027FD" w:rsidRDefault="00F027FD">
            <w:pPr>
              <w:rPr>
                <w:rFonts w:ascii="Arial" w:hAnsi="Arial" w:cs="Arial"/>
                <w:sz w:val="20"/>
                <w:szCs w:val="20"/>
              </w:rPr>
            </w:pPr>
          </w:p>
        </w:tc>
        <w:tc>
          <w:tcPr>
            <w:tcW w:w="1026" w:type="dxa"/>
            <w:tcBorders>
              <w:top w:val="nil"/>
              <w:left w:val="nil"/>
              <w:bottom w:val="nil"/>
              <w:right w:val="nil"/>
            </w:tcBorders>
            <w:shd w:val="clear" w:color="auto" w:fill="auto"/>
            <w:noWrap/>
            <w:vAlign w:val="bottom"/>
            <w:hideMark/>
          </w:tcPr>
          <w:p w:rsidR="00F027FD" w:rsidRDefault="00F027FD">
            <w:pPr>
              <w:jc w:val="right"/>
              <w:rPr>
                <w:rFonts w:ascii="Arial" w:hAnsi="Arial" w:cs="Arial"/>
                <w:sz w:val="20"/>
                <w:szCs w:val="20"/>
              </w:rPr>
            </w:pPr>
          </w:p>
        </w:tc>
        <w:tc>
          <w:tcPr>
            <w:tcW w:w="5069" w:type="dxa"/>
            <w:gridSpan w:val="4"/>
            <w:tcBorders>
              <w:top w:val="nil"/>
              <w:left w:val="nil"/>
              <w:bottom w:val="nil"/>
              <w:right w:val="nil"/>
            </w:tcBorders>
            <w:shd w:val="clear" w:color="auto" w:fill="auto"/>
            <w:noWrap/>
            <w:vAlign w:val="bottom"/>
            <w:hideMark/>
          </w:tcPr>
          <w:p w:rsidR="00F027FD" w:rsidRDefault="00F027FD">
            <w:pPr>
              <w:jc w:val="right"/>
              <w:rPr>
                <w:rFonts w:ascii="Arial" w:hAnsi="Arial" w:cs="Arial"/>
                <w:sz w:val="20"/>
                <w:szCs w:val="20"/>
              </w:rPr>
            </w:pPr>
            <w:r>
              <w:rPr>
                <w:rFonts w:ascii="Arial" w:hAnsi="Arial" w:cs="Arial"/>
                <w:sz w:val="20"/>
                <w:szCs w:val="20"/>
              </w:rPr>
              <w:t>Совета Сортавальского муниципального района</w:t>
            </w:r>
          </w:p>
        </w:tc>
      </w:tr>
      <w:tr w:rsidR="00F027FD" w:rsidTr="00F027FD">
        <w:trPr>
          <w:trHeight w:val="300"/>
        </w:trPr>
        <w:tc>
          <w:tcPr>
            <w:tcW w:w="4679" w:type="dxa"/>
            <w:tcBorders>
              <w:top w:val="nil"/>
              <w:left w:val="nil"/>
              <w:bottom w:val="nil"/>
              <w:right w:val="nil"/>
            </w:tcBorders>
            <w:shd w:val="clear" w:color="auto" w:fill="auto"/>
            <w:noWrap/>
            <w:vAlign w:val="bottom"/>
            <w:hideMark/>
          </w:tcPr>
          <w:p w:rsidR="00F027FD" w:rsidRDefault="00F027FD">
            <w:pPr>
              <w:rPr>
                <w:rFonts w:ascii="Arial" w:hAnsi="Arial" w:cs="Arial"/>
                <w:sz w:val="20"/>
                <w:szCs w:val="20"/>
              </w:rPr>
            </w:pPr>
          </w:p>
        </w:tc>
        <w:tc>
          <w:tcPr>
            <w:tcW w:w="1026" w:type="dxa"/>
            <w:tcBorders>
              <w:top w:val="nil"/>
              <w:left w:val="nil"/>
              <w:bottom w:val="nil"/>
              <w:right w:val="nil"/>
            </w:tcBorders>
            <w:shd w:val="clear" w:color="auto" w:fill="auto"/>
            <w:noWrap/>
            <w:vAlign w:val="bottom"/>
            <w:hideMark/>
          </w:tcPr>
          <w:p w:rsidR="00F027FD" w:rsidRDefault="00F027FD">
            <w:pPr>
              <w:jc w:val="right"/>
              <w:rPr>
                <w:rFonts w:ascii="Arial" w:hAnsi="Arial" w:cs="Arial"/>
                <w:sz w:val="20"/>
                <w:szCs w:val="20"/>
              </w:rPr>
            </w:pPr>
          </w:p>
        </w:tc>
        <w:tc>
          <w:tcPr>
            <w:tcW w:w="5069" w:type="dxa"/>
            <w:gridSpan w:val="4"/>
            <w:tcBorders>
              <w:top w:val="nil"/>
              <w:left w:val="nil"/>
              <w:bottom w:val="nil"/>
              <w:right w:val="nil"/>
            </w:tcBorders>
            <w:shd w:val="clear" w:color="auto" w:fill="auto"/>
            <w:noWrap/>
            <w:vAlign w:val="bottom"/>
            <w:hideMark/>
          </w:tcPr>
          <w:p w:rsidR="00F027FD" w:rsidRDefault="00F027FD">
            <w:pPr>
              <w:jc w:val="right"/>
              <w:rPr>
                <w:rFonts w:ascii="Arial" w:hAnsi="Arial" w:cs="Arial"/>
                <w:sz w:val="20"/>
                <w:szCs w:val="20"/>
              </w:rPr>
            </w:pPr>
            <w:r>
              <w:rPr>
                <w:rFonts w:ascii="Arial" w:hAnsi="Arial" w:cs="Arial"/>
                <w:sz w:val="20"/>
                <w:szCs w:val="20"/>
              </w:rPr>
              <w:t>от "10" декабря 2021 года № 44</w:t>
            </w:r>
          </w:p>
        </w:tc>
      </w:tr>
      <w:tr w:rsidR="00F027FD" w:rsidTr="00F027FD">
        <w:trPr>
          <w:trHeight w:val="300"/>
        </w:trPr>
        <w:tc>
          <w:tcPr>
            <w:tcW w:w="4679" w:type="dxa"/>
            <w:tcBorders>
              <w:top w:val="nil"/>
              <w:left w:val="nil"/>
              <w:bottom w:val="nil"/>
              <w:right w:val="nil"/>
            </w:tcBorders>
            <w:shd w:val="clear" w:color="auto" w:fill="auto"/>
            <w:noWrap/>
            <w:vAlign w:val="bottom"/>
            <w:hideMark/>
          </w:tcPr>
          <w:p w:rsidR="00F027FD" w:rsidRDefault="00F027FD">
            <w:pPr>
              <w:rPr>
                <w:rFonts w:ascii="Arial" w:hAnsi="Arial" w:cs="Arial"/>
                <w:sz w:val="20"/>
                <w:szCs w:val="20"/>
              </w:rPr>
            </w:pPr>
          </w:p>
        </w:tc>
        <w:tc>
          <w:tcPr>
            <w:tcW w:w="1026" w:type="dxa"/>
            <w:tcBorders>
              <w:top w:val="nil"/>
              <w:left w:val="nil"/>
              <w:bottom w:val="nil"/>
              <w:right w:val="nil"/>
            </w:tcBorders>
            <w:shd w:val="clear" w:color="auto" w:fill="auto"/>
            <w:noWrap/>
            <w:vAlign w:val="bottom"/>
            <w:hideMark/>
          </w:tcPr>
          <w:p w:rsidR="00F027FD" w:rsidRDefault="00F027FD">
            <w:pPr>
              <w:jc w:val="right"/>
              <w:rPr>
                <w:rFonts w:ascii="Arial" w:hAnsi="Arial" w:cs="Arial"/>
                <w:sz w:val="20"/>
                <w:szCs w:val="20"/>
              </w:rPr>
            </w:pPr>
          </w:p>
        </w:tc>
        <w:tc>
          <w:tcPr>
            <w:tcW w:w="5069" w:type="dxa"/>
            <w:gridSpan w:val="4"/>
            <w:tcBorders>
              <w:top w:val="nil"/>
              <w:left w:val="nil"/>
              <w:bottom w:val="nil"/>
              <w:right w:val="nil"/>
            </w:tcBorders>
            <w:shd w:val="clear" w:color="auto" w:fill="auto"/>
            <w:noWrap/>
            <w:vAlign w:val="bottom"/>
            <w:hideMark/>
          </w:tcPr>
          <w:p w:rsidR="00F027FD" w:rsidRDefault="00F027FD">
            <w:pPr>
              <w:jc w:val="right"/>
              <w:rPr>
                <w:rFonts w:ascii="Arial" w:hAnsi="Arial" w:cs="Arial"/>
                <w:sz w:val="20"/>
                <w:szCs w:val="20"/>
              </w:rPr>
            </w:pPr>
            <w:r>
              <w:rPr>
                <w:rFonts w:ascii="Arial" w:hAnsi="Arial" w:cs="Arial"/>
                <w:sz w:val="20"/>
                <w:szCs w:val="20"/>
              </w:rPr>
              <w:t xml:space="preserve">"О бюджете Сортавальского муниципального </w:t>
            </w:r>
          </w:p>
        </w:tc>
      </w:tr>
      <w:tr w:rsidR="00F027FD" w:rsidRPr="00C70846" w:rsidTr="00F027FD">
        <w:trPr>
          <w:trHeight w:val="300"/>
        </w:trPr>
        <w:tc>
          <w:tcPr>
            <w:tcW w:w="4679" w:type="dxa"/>
            <w:tcBorders>
              <w:top w:val="nil"/>
              <w:left w:val="nil"/>
              <w:bottom w:val="nil"/>
              <w:right w:val="nil"/>
            </w:tcBorders>
            <w:shd w:val="clear" w:color="auto" w:fill="auto"/>
            <w:noWrap/>
            <w:vAlign w:val="bottom"/>
            <w:hideMark/>
          </w:tcPr>
          <w:p w:rsidR="00F027FD" w:rsidRDefault="00F027FD">
            <w:pPr>
              <w:rPr>
                <w:rFonts w:ascii="Arial" w:hAnsi="Arial" w:cs="Arial"/>
                <w:sz w:val="20"/>
                <w:szCs w:val="20"/>
              </w:rPr>
            </w:pPr>
          </w:p>
        </w:tc>
        <w:tc>
          <w:tcPr>
            <w:tcW w:w="6095" w:type="dxa"/>
            <w:gridSpan w:val="5"/>
            <w:tcBorders>
              <w:top w:val="nil"/>
              <w:left w:val="nil"/>
              <w:bottom w:val="nil"/>
              <w:right w:val="nil"/>
            </w:tcBorders>
            <w:shd w:val="clear" w:color="auto" w:fill="auto"/>
            <w:noWrap/>
            <w:vAlign w:val="bottom"/>
            <w:hideMark/>
          </w:tcPr>
          <w:p w:rsidR="00F027FD" w:rsidRPr="00F027FD" w:rsidRDefault="00F027FD">
            <w:pPr>
              <w:jc w:val="right"/>
              <w:rPr>
                <w:rFonts w:ascii="Arial" w:hAnsi="Arial" w:cs="Arial"/>
                <w:sz w:val="20"/>
                <w:szCs w:val="20"/>
                <w:lang w:val="ru-RU"/>
              </w:rPr>
            </w:pPr>
            <w:r w:rsidRPr="00F027FD">
              <w:rPr>
                <w:rFonts w:ascii="Arial" w:hAnsi="Arial" w:cs="Arial"/>
                <w:sz w:val="20"/>
                <w:szCs w:val="20"/>
                <w:lang w:val="ru-RU"/>
              </w:rPr>
              <w:t>района на 2022 год и на плановый период 2023 и 2024 годов"</w:t>
            </w:r>
          </w:p>
        </w:tc>
      </w:tr>
      <w:tr w:rsidR="00F027FD" w:rsidRPr="00C70846" w:rsidTr="00F027FD">
        <w:trPr>
          <w:trHeight w:val="402"/>
        </w:trPr>
        <w:tc>
          <w:tcPr>
            <w:tcW w:w="4679" w:type="dxa"/>
            <w:tcBorders>
              <w:top w:val="nil"/>
              <w:left w:val="nil"/>
              <w:bottom w:val="nil"/>
              <w:right w:val="nil"/>
            </w:tcBorders>
            <w:shd w:val="clear" w:color="auto" w:fill="auto"/>
            <w:noWrap/>
            <w:vAlign w:val="bottom"/>
            <w:hideMark/>
          </w:tcPr>
          <w:p w:rsidR="00F027FD" w:rsidRPr="00F027FD" w:rsidRDefault="00F027FD">
            <w:pPr>
              <w:rPr>
                <w:rFonts w:ascii="Arial" w:hAnsi="Arial" w:cs="Arial"/>
                <w:sz w:val="20"/>
                <w:szCs w:val="20"/>
                <w:lang w:val="ru-RU"/>
              </w:rPr>
            </w:pPr>
          </w:p>
        </w:tc>
        <w:tc>
          <w:tcPr>
            <w:tcW w:w="6095" w:type="dxa"/>
            <w:gridSpan w:val="5"/>
            <w:tcBorders>
              <w:top w:val="nil"/>
              <w:left w:val="nil"/>
              <w:bottom w:val="nil"/>
              <w:right w:val="nil"/>
            </w:tcBorders>
            <w:shd w:val="clear" w:color="auto" w:fill="auto"/>
            <w:noWrap/>
            <w:vAlign w:val="bottom"/>
            <w:hideMark/>
          </w:tcPr>
          <w:p w:rsidR="00F027FD" w:rsidRPr="00F027FD" w:rsidRDefault="00F027FD">
            <w:pPr>
              <w:jc w:val="right"/>
              <w:rPr>
                <w:rFonts w:ascii="Arial" w:hAnsi="Arial" w:cs="Arial"/>
                <w:sz w:val="20"/>
                <w:szCs w:val="20"/>
                <w:lang w:val="ru-RU"/>
              </w:rPr>
            </w:pPr>
          </w:p>
        </w:tc>
      </w:tr>
      <w:tr w:rsidR="00F027FD" w:rsidRPr="00C70846" w:rsidTr="00F027FD">
        <w:trPr>
          <w:trHeight w:val="15"/>
        </w:trPr>
        <w:tc>
          <w:tcPr>
            <w:tcW w:w="4679" w:type="dxa"/>
            <w:tcBorders>
              <w:top w:val="nil"/>
              <w:left w:val="nil"/>
              <w:bottom w:val="nil"/>
              <w:right w:val="nil"/>
            </w:tcBorders>
            <w:shd w:val="clear" w:color="auto" w:fill="auto"/>
            <w:noWrap/>
            <w:vAlign w:val="bottom"/>
            <w:hideMark/>
          </w:tcPr>
          <w:p w:rsidR="00F027FD" w:rsidRPr="00F027FD" w:rsidRDefault="00F027FD">
            <w:pPr>
              <w:rPr>
                <w:rFonts w:ascii="Arial" w:hAnsi="Arial" w:cs="Arial"/>
                <w:sz w:val="20"/>
                <w:szCs w:val="20"/>
                <w:lang w:val="ru-RU"/>
              </w:rPr>
            </w:pPr>
          </w:p>
        </w:tc>
        <w:tc>
          <w:tcPr>
            <w:tcW w:w="1026" w:type="dxa"/>
            <w:tcBorders>
              <w:top w:val="nil"/>
              <w:left w:val="nil"/>
              <w:bottom w:val="nil"/>
              <w:right w:val="nil"/>
            </w:tcBorders>
            <w:shd w:val="clear" w:color="auto" w:fill="auto"/>
            <w:noWrap/>
            <w:vAlign w:val="bottom"/>
            <w:hideMark/>
          </w:tcPr>
          <w:p w:rsidR="00F027FD" w:rsidRPr="00F027FD" w:rsidRDefault="00F027FD">
            <w:pPr>
              <w:rPr>
                <w:rFonts w:ascii="Arial" w:hAnsi="Arial" w:cs="Arial"/>
                <w:sz w:val="20"/>
                <w:szCs w:val="20"/>
                <w:lang w:val="ru-RU"/>
              </w:rPr>
            </w:pPr>
          </w:p>
        </w:tc>
        <w:tc>
          <w:tcPr>
            <w:tcW w:w="959" w:type="dxa"/>
            <w:tcBorders>
              <w:top w:val="nil"/>
              <w:left w:val="nil"/>
              <w:bottom w:val="nil"/>
              <w:right w:val="nil"/>
            </w:tcBorders>
            <w:shd w:val="clear" w:color="auto" w:fill="auto"/>
            <w:noWrap/>
            <w:vAlign w:val="bottom"/>
            <w:hideMark/>
          </w:tcPr>
          <w:p w:rsidR="00F027FD" w:rsidRPr="00F027FD" w:rsidRDefault="00F027FD">
            <w:pPr>
              <w:rPr>
                <w:rFonts w:ascii="Arial" w:hAnsi="Arial" w:cs="Arial"/>
                <w:sz w:val="20"/>
                <w:szCs w:val="20"/>
                <w:lang w:val="ru-RU"/>
              </w:rPr>
            </w:pPr>
          </w:p>
        </w:tc>
        <w:tc>
          <w:tcPr>
            <w:tcW w:w="1417" w:type="dxa"/>
            <w:tcBorders>
              <w:top w:val="nil"/>
              <w:left w:val="nil"/>
              <w:bottom w:val="nil"/>
              <w:right w:val="nil"/>
            </w:tcBorders>
            <w:shd w:val="clear" w:color="auto" w:fill="auto"/>
            <w:noWrap/>
            <w:vAlign w:val="bottom"/>
            <w:hideMark/>
          </w:tcPr>
          <w:p w:rsidR="00F027FD" w:rsidRPr="00F027FD" w:rsidRDefault="00F027FD">
            <w:pPr>
              <w:rPr>
                <w:rFonts w:ascii="Arial" w:hAnsi="Arial" w:cs="Arial"/>
                <w:sz w:val="20"/>
                <w:szCs w:val="20"/>
                <w:lang w:val="ru-RU"/>
              </w:rPr>
            </w:pPr>
          </w:p>
        </w:tc>
        <w:tc>
          <w:tcPr>
            <w:tcW w:w="992" w:type="dxa"/>
            <w:tcBorders>
              <w:top w:val="nil"/>
              <w:left w:val="nil"/>
              <w:bottom w:val="nil"/>
              <w:right w:val="nil"/>
            </w:tcBorders>
            <w:shd w:val="clear" w:color="auto" w:fill="auto"/>
            <w:noWrap/>
            <w:vAlign w:val="bottom"/>
            <w:hideMark/>
          </w:tcPr>
          <w:p w:rsidR="00F027FD" w:rsidRPr="00F027FD" w:rsidRDefault="00F027FD">
            <w:pPr>
              <w:rPr>
                <w:rFonts w:ascii="Arial" w:hAnsi="Arial" w:cs="Arial"/>
                <w:sz w:val="20"/>
                <w:szCs w:val="20"/>
                <w:lang w:val="ru-RU"/>
              </w:rPr>
            </w:pPr>
          </w:p>
        </w:tc>
        <w:tc>
          <w:tcPr>
            <w:tcW w:w="1701" w:type="dxa"/>
            <w:tcBorders>
              <w:top w:val="nil"/>
              <w:left w:val="nil"/>
              <w:bottom w:val="nil"/>
              <w:right w:val="nil"/>
            </w:tcBorders>
            <w:shd w:val="clear" w:color="auto" w:fill="auto"/>
            <w:noWrap/>
            <w:vAlign w:val="bottom"/>
            <w:hideMark/>
          </w:tcPr>
          <w:p w:rsidR="00F027FD" w:rsidRPr="00F027FD" w:rsidRDefault="00F027FD">
            <w:pPr>
              <w:rPr>
                <w:rFonts w:ascii="Arial" w:hAnsi="Arial" w:cs="Arial"/>
                <w:sz w:val="20"/>
                <w:szCs w:val="20"/>
                <w:lang w:val="ru-RU"/>
              </w:rPr>
            </w:pPr>
          </w:p>
        </w:tc>
      </w:tr>
      <w:tr w:rsidR="00F027FD" w:rsidRPr="00C70846" w:rsidTr="00F027FD">
        <w:trPr>
          <w:trHeight w:val="600"/>
        </w:trPr>
        <w:tc>
          <w:tcPr>
            <w:tcW w:w="10774" w:type="dxa"/>
            <w:gridSpan w:val="6"/>
            <w:tcBorders>
              <w:top w:val="nil"/>
              <w:left w:val="nil"/>
              <w:bottom w:val="nil"/>
              <w:right w:val="nil"/>
            </w:tcBorders>
            <w:shd w:val="clear" w:color="auto" w:fill="auto"/>
            <w:vAlign w:val="bottom"/>
            <w:hideMark/>
          </w:tcPr>
          <w:p w:rsidR="00F027FD" w:rsidRPr="00F027FD" w:rsidRDefault="00F027FD">
            <w:pPr>
              <w:jc w:val="center"/>
              <w:rPr>
                <w:rFonts w:ascii="Arial" w:hAnsi="Arial" w:cs="Arial"/>
                <w:b/>
                <w:bCs/>
                <w:lang w:val="ru-RU"/>
              </w:rPr>
            </w:pPr>
            <w:r w:rsidRPr="00F027FD">
              <w:rPr>
                <w:rFonts w:ascii="Arial" w:hAnsi="Arial" w:cs="Arial"/>
                <w:b/>
                <w:bCs/>
                <w:lang w:val="ru-RU"/>
              </w:rPr>
              <w:t xml:space="preserve">Объем бюджетных ассигнований на исполнение социальных выплат гражданам, кроме публичных нормативных социальных выплат на 2022 год </w:t>
            </w:r>
          </w:p>
        </w:tc>
      </w:tr>
      <w:tr w:rsidR="00F027FD" w:rsidRPr="00C70846" w:rsidTr="00F027FD">
        <w:trPr>
          <w:trHeight w:val="195"/>
        </w:trPr>
        <w:tc>
          <w:tcPr>
            <w:tcW w:w="4679" w:type="dxa"/>
            <w:tcBorders>
              <w:top w:val="nil"/>
              <w:left w:val="nil"/>
              <w:bottom w:val="nil"/>
              <w:right w:val="nil"/>
            </w:tcBorders>
            <w:shd w:val="clear" w:color="auto" w:fill="auto"/>
            <w:vAlign w:val="bottom"/>
            <w:hideMark/>
          </w:tcPr>
          <w:p w:rsidR="00F027FD" w:rsidRPr="00F027FD" w:rsidRDefault="00F027FD">
            <w:pPr>
              <w:jc w:val="center"/>
              <w:rPr>
                <w:rFonts w:ascii="Arial" w:hAnsi="Arial" w:cs="Arial"/>
                <w:b/>
                <w:bCs/>
                <w:lang w:val="ru-RU"/>
              </w:rPr>
            </w:pPr>
          </w:p>
        </w:tc>
        <w:tc>
          <w:tcPr>
            <w:tcW w:w="1026" w:type="dxa"/>
            <w:tcBorders>
              <w:top w:val="nil"/>
              <w:left w:val="nil"/>
              <w:bottom w:val="nil"/>
              <w:right w:val="nil"/>
            </w:tcBorders>
            <w:shd w:val="clear" w:color="auto" w:fill="auto"/>
            <w:vAlign w:val="bottom"/>
            <w:hideMark/>
          </w:tcPr>
          <w:p w:rsidR="00F027FD" w:rsidRPr="00F027FD" w:rsidRDefault="00F027FD">
            <w:pPr>
              <w:jc w:val="center"/>
              <w:rPr>
                <w:rFonts w:ascii="Arial" w:hAnsi="Arial" w:cs="Arial"/>
                <w:b/>
                <w:bCs/>
                <w:lang w:val="ru-RU"/>
              </w:rPr>
            </w:pPr>
          </w:p>
        </w:tc>
        <w:tc>
          <w:tcPr>
            <w:tcW w:w="959" w:type="dxa"/>
            <w:tcBorders>
              <w:top w:val="nil"/>
              <w:left w:val="nil"/>
              <w:bottom w:val="nil"/>
              <w:right w:val="nil"/>
            </w:tcBorders>
            <w:shd w:val="clear" w:color="auto" w:fill="auto"/>
            <w:vAlign w:val="bottom"/>
            <w:hideMark/>
          </w:tcPr>
          <w:p w:rsidR="00F027FD" w:rsidRPr="00F027FD" w:rsidRDefault="00F027FD">
            <w:pPr>
              <w:jc w:val="center"/>
              <w:rPr>
                <w:rFonts w:ascii="Arial" w:hAnsi="Arial" w:cs="Arial"/>
                <w:b/>
                <w:bCs/>
                <w:lang w:val="ru-RU"/>
              </w:rPr>
            </w:pPr>
          </w:p>
        </w:tc>
        <w:tc>
          <w:tcPr>
            <w:tcW w:w="1417" w:type="dxa"/>
            <w:tcBorders>
              <w:top w:val="nil"/>
              <w:left w:val="nil"/>
              <w:bottom w:val="nil"/>
              <w:right w:val="nil"/>
            </w:tcBorders>
            <w:shd w:val="clear" w:color="auto" w:fill="auto"/>
            <w:vAlign w:val="bottom"/>
            <w:hideMark/>
          </w:tcPr>
          <w:p w:rsidR="00F027FD" w:rsidRPr="00F027FD" w:rsidRDefault="00F027FD">
            <w:pPr>
              <w:jc w:val="center"/>
              <w:rPr>
                <w:rFonts w:ascii="Arial" w:hAnsi="Arial" w:cs="Arial"/>
                <w:b/>
                <w:bCs/>
                <w:lang w:val="ru-RU"/>
              </w:rPr>
            </w:pPr>
          </w:p>
        </w:tc>
        <w:tc>
          <w:tcPr>
            <w:tcW w:w="992" w:type="dxa"/>
            <w:tcBorders>
              <w:top w:val="nil"/>
              <w:left w:val="nil"/>
              <w:bottom w:val="nil"/>
              <w:right w:val="nil"/>
            </w:tcBorders>
            <w:shd w:val="clear" w:color="auto" w:fill="auto"/>
            <w:vAlign w:val="bottom"/>
            <w:hideMark/>
          </w:tcPr>
          <w:p w:rsidR="00F027FD" w:rsidRPr="00F027FD" w:rsidRDefault="00F027FD">
            <w:pPr>
              <w:jc w:val="center"/>
              <w:rPr>
                <w:rFonts w:ascii="Arial" w:hAnsi="Arial" w:cs="Arial"/>
                <w:b/>
                <w:bCs/>
                <w:lang w:val="ru-RU"/>
              </w:rPr>
            </w:pPr>
          </w:p>
        </w:tc>
        <w:tc>
          <w:tcPr>
            <w:tcW w:w="1701" w:type="dxa"/>
            <w:tcBorders>
              <w:top w:val="nil"/>
              <w:left w:val="nil"/>
              <w:bottom w:val="nil"/>
              <w:right w:val="nil"/>
            </w:tcBorders>
            <w:shd w:val="clear" w:color="auto" w:fill="auto"/>
            <w:vAlign w:val="bottom"/>
            <w:hideMark/>
          </w:tcPr>
          <w:p w:rsidR="00F027FD" w:rsidRPr="00F027FD" w:rsidRDefault="00F027FD">
            <w:pPr>
              <w:jc w:val="center"/>
              <w:rPr>
                <w:rFonts w:ascii="Arial" w:hAnsi="Arial" w:cs="Arial"/>
                <w:b/>
                <w:bCs/>
                <w:lang w:val="ru-RU"/>
              </w:rPr>
            </w:pPr>
          </w:p>
        </w:tc>
      </w:tr>
      <w:tr w:rsidR="00F027FD" w:rsidTr="00F027FD">
        <w:trPr>
          <w:trHeight w:val="255"/>
        </w:trPr>
        <w:tc>
          <w:tcPr>
            <w:tcW w:w="4679" w:type="dxa"/>
            <w:tcBorders>
              <w:top w:val="nil"/>
              <w:left w:val="nil"/>
              <w:bottom w:val="nil"/>
              <w:right w:val="nil"/>
            </w:tcBorders>
            <w:shd w:val="clear" w:color="auto" w:fill="auto"/>
            <w:noWrap/>
            <w:vAlign w:val="bottom"/>
            <w:hideMark/>
          </w:tcPr>
          <w:p w:rsidR="00F027FD" w:rsidRPr="00F027FD" w:rsidRDefault="00F027FD">
            <w:pPr>
              <w:rPr>
                <w:rFonts w:ascii="Arial" w:hAnsi="Arial" w:cs="Arial"/>
                <w:b/>
                <w:bCs/>
                <w:sz w:val="20"/>
                <w:szCs w:val="20"/>
                <w:lang w:val="ru-RU"/>
              </w:rPr>
            </w:pPr>
          </w:p>
        </w:tc>
        <w:tc>
          <w:tcPr>
            <w:tcW w:w="1026" w:type="dxa"/>
            <w:tcBorders>
              <w:top w:val="nil"/>
              <w:left w:val="nil"/>
              <w:bottom w:val="nil"/>
              <w:right w:val="nil"/>
            </w:tcBorders>
            <w:shd w:val="clear" w:color="auto" w:fill="auto"/>
            <w:noWrap/>
            <w:vAlign w:val="bottom"/>
            <w:hideMark/>
          </w:tcPr>
          <w:p w:rsidR="00F027FD" w:rsidRPr="00F027FD" w:rsidRDefault="00F027FD">
            <w:pPr>
              <w:rPr>
                <w:rFonts w:ascii="Arial" w:hAnsi="Arial" w:cs="Arial"/>
                <w:b/>
                <w:bCs/>
                <w:sz w:val="20"/>
                <w:szCs w:val="20"/>
                <w:lang w:val="ru-RU"/>
              </w:rPr>
            </w:pPr>
          </w:p>
        </w:tc>
        <w:tc>
          <w:tcPr>
            <w:tcW w:w="959" w:type="dxa"/>
            <w:tcBorders>
              <w:top w:val="nil"/>
              <w:left w:val="nil"/>
              <w:bottom w:val="nil"/>
              <w:right w:val="nil"/>
            </w:tcBorders>
            <w:shd w:val="clear" w:color="auto" w:fill="auto"/>
            <w:noWrap/>
            <w:vAlign w:val="bottom"/>
            <w:hideMark/>
          </w:tcPr>
          <w:p w:rsidR="00F027FD" w:rsidRPr="00F027FD" w:rsidRDefault="00F027FD">
            <w:pPr>
              <w:rPr>
                <w:rFonts w:ascii="Arial" w:hAnsi="Arial" w:cs="Arial"/>
                <w:b/>
                <w:bCs/>
                <w:sz w:val="20"/>
                <w:szCs w:val="20"/>
                <w:lang w:val="ru-RU"/>
              </w:rPr>
            </w:pPr>
          </w:p>
        </w:tc>
        <w:tc>
          <w:tcPr>
            <w:tcW w:w="1417" w:type="dxa"/>
            <w:tcBorders>
              <w:top w:val="nil"/>
              <w:left w:val="nil"/>
              <w:bottom w:val="nil"/>
              <w:right w:val="nil"/>
            </w:tcBorders>
            <w:shd w:val="clear" w:color="auto" w:fill="auto"/>
            <w:noWrap/>
            <w:vAlign w:val="bottom"/>
            <w:hideMark/>
          </w:tcPr>
          <w:p w:rsidR="00F027FD" w:rsidRPr="00F027FD" w:rsidRDefault="00F027FD">
            <w:pPr>
              <w:rPr>
                <w:rFonts w:ascii="Arial" w:hAnsi="Arial" w:cs="Arial"/>
                <w:b/>
                <w:bCs/>
                <w:sz w:val="20"/>
                <w:szCs w:val="20"/>
                <w:lang w:val="ru-RU"/>
              </w:rPr>
            </w:pPr>
          </w:p>
        </w:tc>
        <w:tc>
          <w:tcPr>
            <w:tcW w:w="992" w:type="dxa"/>
            <w:tcBorders>
              <w:top w:val="nil"/>
              <w:left w:val="nil"/>
              <w:bottom w:val="nil"/>
              <w:right w:val="nil"/>
            </w:tcBorders>
            <w:shd w:val="clear" w:color="auto" w:fill="auto"/>
            <w:noWrap/>
            <w:vAlign w:val="bottom"/>
            <w:hideMark/>
          </w:tcPr>
          <w:p w:rsidR="00F027FD" w:rsidRPr="00F027FD" w:rsidRDefault="00F027FD">
            <w:pPr>
              <w:rPr>
                <w:rFonts w:ascii="Arial" w:hAnsi="Arial" w:cs="Arial"/>
                <w:b/>
                <w:bCs/>
                <w:sz w:val="20"/>
                <w:szCs w:val="20"/>
                <w:lang w:val="ru-RU"/>
              </w:rPr>
            </w:pPr>
          </w:p>
        </w:tc>
        <w:tc>
          <w:tcPr>
            <w:tcW w:w="1701" w:type="dxa"/>
            <w:tcBorders>
              <w:top w:val="nil"/>
              <w:left w:val="nil"/>
              <w:bottom w:val="nil"/>
              <w:right w:val="nil"/>
            </w:tcBorders>
            <w:shd w:val="clear" w:color="auto" w:fill="auto"/>
            <w:noWrap/>
            <w:vAlign w:val="bottom"/>
            <w:hideMark/>
          </w:tcPr>
          <w:p w:rsidR="00F027FD" w:rsidRDefault="00F027FD">
            <w:pPr>
              <w:jc w:val="right"/>
              <w:rPr>
                <w:rFonts w:ascii="Arial" w:hAnsi="Arial" w:cs="Arial"/>
                <w:sz w:val="20"/>
                <w:szCs w:val="20"/>
              </w:rPr>
            </w:pPr>
            <w:r>
              <w:rPr>
                <w:rFonts w:ascii="Arial" w:hAnsi="Arial" w:cs="Arial"/>
                <w:sz w:val="20"/>
                <w:szCs w:val="20"/>
              </w:rPr>
              <w:t>Таблица 1</w:t>
            </w:r>
          </w:p>
        </w:tc>
      </w:tr>
      <w:tr w:rsidR="00F027FD" w:rsidRPr="00C70846" w:rsidTr="00F027FD">
        <w:trPr>
          <w:trHeight w:val="1020"/>
        </w:trPr>
        <w:tc>
          <w:tcPr>
            <w:tcW w:w="10774" w:type="dxa"/>
            <w:gridSpan w:val="6"/>
            <w:tcBorders>
              <w:top w:val="nil"/>
              <w:left w:val="nil"/>
              <w:bottom w:val="nil"/>
              <w:right w:val="nil"/>
            </w:tcBorders>
            <w:shd w:val="clear" w:color="auto" w:fill="auto"/>
            <w:vAlign w:val="bottom"/>
            <w:hideMark/>
          </w:tcPr>
          <w:p w:rsidR="00F027FD" w:rsidRPr="00F027FD" w:rsidRDefault="00F027FD">
            <w:pPr>
              <w:jc w:val="center"/>
              <w:rPr>
                <w:rFonts w:ascii="Arial" w:hAnsi="Arial" w:cs="Arial"/>
                <w:b/>
                <w:bCs/>
                <w:lang w:val="ru-RU"/>
              </w:rPr>
            </w:pPr>
            <w:r w:rsidRPr="00F027FD">
              <w:rPr>
                <w:rFonts w:ascii="Arial" w:hAnsi="Arial" w:cs="Arial"/>
                <w:b/>
                <w:bCs/>
                <w:lang w:val="ru-RU"/>
              </w:rPr>
              <w:t xml:space="preserve">Объем бюджетных ассигнований на исполнение социальных выплат гражданам, кроме публичных нормативных социальных выплат на 2022 год, за счет средств налоговых и неналоговых доходов  бюджета Сортавальского муниципального района </w:t>
            </w:r>
          </w:p>
        </w:tc>
      </w:tr>
      <w:tr w:rsidR="00F027FD" w:rsidTr="00F027FD">
        <w:trPr>
          <w:trHeight w:val="495"/>
        </w:trPr>
        <w:tc>
          <w:tcPr>
            <w:tcW w:w="4679" w:type="dxa"/>
            <w:tcBorders>
              <w:top w:val="nil"/>
              <w:left w:val="nil"/>
              <w:bottom w:val="nil"/>
              <w:right w:val="nil"/>
            </w:tcBorders>
            <w:shd w:val="clear" w:color="auto" w:fill="auto"/>
            <w:noWrap/>
            <w:vAlign w:val="bottom"/>
            <w:hideMark/>
          </w:tcPr>
          <w:p w:rsidR="00F027FD" w:rsidRPr="00F027FD" w:rsidRDefault="00F027FD">
            <w:pPr>
              <w:rPr>
                <w:rFonts w:ascii="Arial" w:hAnsi="Arial" w:cs="Arial"/>
                <w:sz w:val="20"/>
                <w:szCs w:val="20"/>
                <w:lang w:val="ru-RU"/>
              </w:rPr>
            </w:pPr>
          </w:p>
        </w:tc>
        <w:tc>
          <w:tcPr>
            <w:tcW w:w="1026" w:type="dxa"/>
            <w:tcBorders>
              <w:top w:val="nil"/>
              <w:left w:val="nil"/>
              <w:bottom w:val="nil"/>
              <w:right w:val="nil"/>
            </w:tcBorders>
            <w:shd w:val="clear" w:color="auto" w:fill="auto"/>
            <w:noWrap/>
            <w:vAlign w:val="bottom"/>
            <w:hideMark/>
          </w:tcPr>
          <w:p w:rsidR="00F027FD" w:rsidRPr="00F027FD" w:rsidRDefault="00F027FD">
            <w:pPr>
              <w:rPr>
                <w:rFonts w:ascii="Arial" w:hAnsi="Arial" w:cs="Arial"/>
                <w:sz w:val="20"/>
                <w:szCs w:val="20"/>
                <w:lang w:val="ru-RU"/>
              </w:rPr>
            </w:pPr>
          </w:p>
        </w:tc>
        <w:tc>
          <w:tcPr>
            <w:tcW w:w="959" w:type="dxa"/>
            <w:tcBorders>
              <w:top w:val="nil"/>
              <w:left w:val="nil"/>
              <w:bottom w:val="nil"/>
              <w:right w:val="nil"/>
            </w:tcBorders>
            <w:shd w:val="clear" w:color="auto" w:fill="auto"/>
            <w:noWrap/>
            <w:vAlign w:val="bottom"/>
            <w:hideMark/>
          </w:tcPr>
          <w:p w:rsidR="00F027FD" w:rsidRPr="00F027FD" w:rsidRDefault="00F027FD">
            <w:pPr>
              <w:rPr>
                <w:rFonts w:ascii="Arial" w:hAnsi="Arial" w:cs="Arial"/>
                <w:sz w:val="20"/>
                <w:szCs w:val="20"/>
                <w:lang w:val="ru-RU"/>
              </w:rPr>
            </w:pPr>
          </w:p>
        </w:tc>
        <w:tc>
          <w:tcPr>
            <w:tcW w:w="1417" w:type="dxa"/>
            <w:tcBorders>
              <w:top w:val="nil"/>
              <w:left w:val="nil"/>
              <w:bottom w:val="nil"/>
              <w:right w:val="nil"/>
            </w:tcBorders>
            <w:shd w:val="clear" w:color="auto" w:fill="auto"/>
            <w:noWrap/>
            <w:vAlign w:val="bottom"/>
            <w:hideMark/>
          </w:tcPr>
          <w:p w:rsidR="00F027FD" w:rsidRPr="00F027FD" w:rsidRDefault="00F027FD">
            <w:pPr>
              <w:rPr>
                <w:rFonts w:ascii="Arial" w:hAnsi="Arial" w:cs="Arial"/>
                <w:sz w:val="20"/>
                <w:szCs w:val="20"/>
                <w:lang w:val="ru-RU"/>
              </w:rPr>
            </w:pPr>
          </w:p>
        </w:tc>
        <w:tc>
          <w:tcPr>
            <w:tcW w:w="992" w:type="dxa"/>
            <w:tcBorders>
              <w:top w:val="nil"/>
              <w:left w:val="nil"/>
              <w:bottom w:val="nil"/>
              <w:right w:val="nil"/>
            </w:tcBorders>
            <w:shd w:val="clear" w:color="auto" w:fill="auto"/>
            <w:noWrap/>
            <w:vAlign w:val="bottom"/>
            <w:hideMark/>
          </w:tcPr>
          <w:p w:rsidR="00F027FD" w:rsidRPr="00F027FD" w:rsidRDefault="00F027FD">
            <w:pPr>
              <w:rPr>
                <w:rFonts w:ascii="Arial" w:hAnsi="Arial" w:cs="Arial"/>
                <w:sz w:val="20"/>
                <w:szCs w:val="20"/>
                <w:lang w:val="ru-RU"/>
              </w:rPr>
            </w:pPr>
          </w:p>
        </w:tc>
        <w:tc>
          <w:tcPr>
            <w:tcW w:w="1701" w:type="dxa"/>
            <w:tcBorders>
              <w:top w:val="nil"/>
              <w:left w:val="nil"/>
              <w:bottom w:val="nil"/>
              <w:right w:val="nil"/>
            </w:tcBorders>
            <w:shd w:val="clear" w:color="auto" w:fill="auto"/>
            <w:noWrap/>
            <w:vAlign w:val="bottom"/>
            <w:hideMark/>
          </w:tcPr>
          <w:p w:rsidR="00F027FD" w:rsidRDefault="00F027FD">
            <w:pPr>
              <w:jc w:val="right"/>
              <w:rPr>
                <w:rFonts w:ascii="Arial" w:hAnsi="Arial" w:cs="Arial"/>
                <w:sz w:val="20"/>
                <w:szCs w:val="20"/>
              </w:rPr>
            </w:pPr>
            <w:r>
              <w:rPr>
                <w:rFonts w:ascii="Arial" w:hAnsi="Arial" w:cs="Arial"/>
                <w:sz w:val="20"/>
                <w:szCs w:val="20"/>
              </w:rPr>
              <w:t>Ед.изм.: тыс.рублей</w:t>
            </w:r>
          </w:p>
        </w:tc>
      </w:tr>
      <w:tr w:rsidR="00F027FD" w:rsidTr="00F027FD">
        <w:trPr>
          <w:trHeight w:val="120"/>
        </w:trPr>
        <w:tc>
          <w:tcPr>
            <w:tcW w:w="4679" w:type="dxa"/>
            <w:tcBorders>
              <w:top w:val="nil"/>
              <w:left w:val="nil"/>
              <w:bottom w:val="nil"/>
              <w:right w:val="nil"/>
            </w:tcBorders>
            <w:shd w:val="clear" w:color="auto" w:fill="auto"/>
            <w:noWrap/>
            <w:vAlign w:val="bottom"/>
            <w:hideMark/>
          </w:tcPr>
          <w:p w:rsidR="00F027FD" w:rsidRDefault="00F027FD">
            <w:pPr>
              <w:rPr>
                <w:rFonts w:ascii="Arial" w:hAnsi="Arial" w:cs="Arial"/>
                <w:b/>
                <w:bCs/>
                <w:sz w:val="16"/>
                <w:szCs w:val="16"/>
              </w:rPr>
            </w:pPr>
          </w:p>
        </w:tc>
        <w:tc>
          <w:tcPr>
            <w:tcW w:w="1026" w:type="dxa"/>
            <w:tcBorders>
              <w:top w:val="nil"/>
              <w:left w:val="nil"/>
              <w:bottom w:val="nil"/>
              <w:right w:val="nil"/>
            </w:tcBorders>
            <w:shd w:val="clear" w:color="auto" w:fill="auto"/>
            <w:noWrap/>
            <w:vAlign w:val="bottom"/>
            <w:hideMark/>
          </w:tcPr>
          <w:p w:rsidR="00F027FD" w:rsidRDefault="00F027FD">
            <w:pPr>
              <w:rPr>
                <w:rFonts w:ascii="Arial" w:hAnsi="Arial" w:cs="Arial"/>
                <w:b/>
                <w:bCs/>
                <w:sz w:val="16"/>
                <w:szCs w:val="16"/>
              </w:rPr>
            </w:pPr>
          </w:p>
        </w:tc>
        <w:tc>
          <w:tcPr>
            <w:tcW w:w="959" w:type="dxa"/>
            <w:tcBorders>
              <w:top w:val="nil"/>
              <w:left w:val="nil"/>
              <w:bottom w:val="nil"/>
              <w:right w:val="nil"/>
            </w:tcBorders>
            <w:shd w:val="clear" w:color="auto" w:fill="auto"/>
            <w:noWrap/>
            <w:vAlign w:val="bottom"/>
            <w:hideMark/>
          </w:tcPr>
          <w:p w:rsidR="00F027FD" w:rsidRDefault="00F027FD">
            <w:pPr>
              <w:rPr>
                <w:rFonts w:ascii="Arial" w:hAnsi="Arial" w:cs="Arial"/>
                <w:b/>
                <w:bCs/>
                <w:sz w:val="16"/>
                <w:szCs w:val="16"/>
              </w:rPr>
            </w:pPr>
          </w:p>
        </w:tc>
        <w:tc>
          <w:tcPr>
            <w:tcW w:w="1417" w:type="dxa"/>
            <w:tcBorders>
              <w:top w:val="nil"/>
              <w:left w:val="nil"/>
              <w:bottom w:val="nil"/>
              <w:right w:val="nil"/>
            </w:tcBorders>
            <w:shd w:val="clear" w:color="auto" w:fill="auto"/>
            <w:noWrap/>
            <w:vAlign w:val="bottom"/>
            <w:hideMark/>
          </w:tcPr>
          <w:p w:rsidR="00F027FD" w:rsidRDefault="00F027FD">
            <w:pPr>
              <w:rPr>
                <w:rFonts w:ascii="Arial" w:hAnsi="Arial" w:cs="Arial"/>
                <w:b/>
                <w:bCs/>
                <w:sz w:val="16"/>
                <w:szCs w:val="16"/>
              </w:rPr>
            </w:pPr>
          </w:p>
        </w:tc>
        <w:tc>
          <w:tcPr>
            <w:tcW w:w="992" w:type="dxa"/>
            <w:tcBorders>
              <w:top w:val="nil"/>
              <w:left w:val="nil"/>
              <w:bottom w:val="nil"/>
              <w:right w:val="nil"/>
            </w:tcBorders>
            <w:shd w:val="clear" w:color="auto" w:fill="auto"/>
            <w:noWrap/>
            <w:vAlign w:val="bottom"/>
            <w:hideMark/>
          </w:tcPr>
          <w:p w:rsidR="00F027FD" w:rsidRDefault="00F027FD">
            <w:pPr>
              <w:rPr>
                <w:rFonts w:ascii="Arial" w:hAnsi="Arial" w:cs="Arial"/>
                <w:b/>
                <w:bCs/>
                <w:sz w:val="16"/>
                <w:szCs w:val="16"/>
              </w:rPr>
            </w:pPr>
          </w:p>
        </w:tc>
        <w:tc>
          <w:tcPr>
            <w:tcW w:w="1701" w:type="dxa"/>
            <w:tcBorders>
              <w:top w:val="nil"/>
              <w:left w:val="nil"/>
              <w:bottom w:val="nil"/>
              <w:right w:val="nil"/>
            </w:tcBorders>
            <w:shd w:val="clear" w:color="auto" w:fill="auto"/>
            <w:noWrap/>
            <w:vAlign w:val="bottom"/>
            <w:hideMark/>
          </w:tcPr>
          <w:p w:rsidR="00F027FD" w:rsidRDefault="00F027FD">
            <w:pPr>
              <w:rPr>
                <w:rFonts w:ascii="Arial" w:hAnsi="Arial" w:cs="Arial"/>
                <w:sz w:val="20"/>
                <w:szCs w:val="20"/>
              </w:rPr>
            </w:pPr>
          </w:p>
        </w:tc>
      </w:tr>
      <w:tr w:rsidR="00F027FD" w:rsidTr="00F027FD">
        <w:trPr>
          <w:trHeight w:val="480"/>
        </w:trPr>
        <w:tc>
          <w:tcPr>
            <w:tcW w:w="46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027FD" w:rsidRDefault="00F027FD">
            <w:pPr>
              <w:jc w:val="center"/>
              <w:rPr>
                <w:rFonts w:ascii="Arial" w:hAnsi="Arial" w:cs="Arial"/>
                <w:b/>
                <w:bCs/>
                <w:sz w:val="20"/>
                <w:szCs w:val="20"/>
              </w:rPr>
            </w:pPr>
            <w:r>
              <w:rPr>
                <w:rFonts w:ascii="Arial" w:hAnsi="Arial" w:cs="Arial"/>
                <w:b/>
                <w:bCs/>
                <w:sz w:val="20"/>
                <w:szCs w:val="20"/>
              </w:rPr>
              <w:t>Наименование</w:t>
            </w:r>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F027FD" w:rsidRDefault="00F027FD">
            <w:pPr>
              <w:jc w:val="center"/>
              <w:rPr>
                <w:rFonts w:ascii="Arial" w:hAnsi="Arial" w:cs="Arial"/>
                <w:b/>
                <w:bCs/>
                <w:sz w:val="20"/>
                <w:szCs w:val="20"/>
              </w:rPr>
            </w:pPr>
            <w:r>
              <w:rPr>
                <w:rFonts w:ascii="Arial" w:hAnsi="Arial" w:cs="Arial"/>
                <w:b/>
                <w:bCs/>
                <w:sz w:val="20"/>
                <w:szCs w:val="20"/>
              </w:rPr>
              <w:t>Код</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027FD" w:rsidRDefault="00F027FD">
            <w:pPr>
              <w:jc w:val="center"/>
              <w:rPr>
                <w:rFonts w:ascii="Arial" w:hAnsi="Arial" w:cs="Arial"/>
                <w:b/>
                <w:bCs/>
                <w:sz w:val="20"/>
                <w:szCs w:val="20"/>
              </w:rPr>
            </w:pPr>
            <w:r>
              <w:rPr>
                <w:rFonts w:ascii="Arial" w:hAnsi="Arial" w:cs="Arial"/>
                <w:b/>
                <w:bCs/>
                <w:sz w:val="20"/>
                <w:szCs w:val="20"/>
              </w:rPr>
              <w:t>Сумма на 2022 год</w:t>
            </w:r>
          </w:p>
        </w:tc>
      </w:tr>
      <w:tr w:rsidR="00F027FD" w:rsidTr="00F027FD">
        <w:trPr>
          <w:trHeight w:val="570"/>
        </w:trPr>
        <w:tc>
          <w:tcPr>
            <w:tcW w:w="4679" w:type="dxa"/>
            <w:vMerge/>
            <w:tcBorders>
              <w:top w:val="single" w:sz="4" w:space="0" w:color="auto"/>
              <w:left w:val="single" w:sz="4" w:space="0" w:color="auto"/>
              <w:bottom w:val="single" w:sz="4" w:space="0" w:color="auto"/>
              <w:right w:val="single" w:sz="4" w:space="0" w:color="auto"/>
            </w:tcBorders>
            <w:vAlign w:val="center"/>
            <w:hideMark/>
          </w:tcPr>
          <w:p w:rsidR="00F027FD" w:rsidRDefault="00F027FD">
            <w:pPr>
              <w:rPr>
                <w:rFonts w:ascii="Arial" w:hAnsi="Arial" w:cs="Arial"/>
                <w:b/>
                <w:bCs/>
                <w:sz w:val="20"/>
                <w:szCs w:val="20"/>
              </w:rPr>
            </w:pPr>
          </w:p>
        </w:tc>
        <w:tc>
          <w:tcPr>
            <w:tcW w:w="1026" w:type="dxa"/>
            <w:tcBorders>
              <w:top w:val="nil"/>
              <w:left w:val="nil"/>
              <w:bottom w:val="nil"/>
              <w:right w:val="single" w:sz="4" w:space="0" w:color="auto"/>
            </w:tcBorders>
            <w:shd w:val="clear" w:color="auto" w:fill="auto"/>
            <w:vAlign w:val="center"/>
            <w:hideMark/>
          </w:tcPr>
          <w:p w:rsidR="00F027FD" w:rsidRDefault="00F027FD">
            <w:pPr>
              <w:jc w:val="center"/>
              <w:rPr>
                <w:rFonts w:ascii="Arial" w:hAnsi="Arial" w:cs="Arial"/>
                <w:b/>
                <w:bCs/>
                <w:sz w:val="20"/>
                <w:szCs w:val="20"/>
              </w:rPr>
            </w:pPr>
            <w:r>
              <w:rPr>
                <w:rFonts w:ascii="Arial" w:hAnsi="Arial" w:cs="Arial"/>
                <w:b/>
                <w:bCs/>
                <w:sz w:val="20"/>
                <w:szCs w:val="20"/>
              </w:rPr>
              <w:t>раздела</w:t>
            </w:r>
          </w:p>
        </w:tc>
        <w:tc>
          <w:tcPr>
            <w:tcW w:w="959" w:type="dxa"/>
            <w:tcBorders>
              <w:top w:val="nil"/>
              <w:left w:val="nil"/>
              <w:bottom w:val="nil"/>
              <w:right w:val="single" w:sz="4" w:space="0" w:color="auto"/>
            </w:tcBorders>
            <w:shd w:val="clear" w:color="auto" w:fill="auto"/>
            <w:vAlign w:val="center"/>
            <w:hideMark/>
          </w:tcPr>
          <w:p w:rsidR="00F027FD" w:rsidRDefault="00F027FD">
            <w:pPr>
              <w:jc w:val="center"/>
              <w:rPr>
                <w:rFonts w:ascii="Arial" w:hAnsi="Arial" w:cs="Arial"/>
                <w:b/>
                <w:bCs/>
                <w:sz w:val="20"/>
                <w:szCs w:val="20"/>
              </w:rPr>
            </w:pPr>
            <w:r>
              <w:rPr>
                <w:rFonts w:ascii="Arial" w:hAnsi="Arial" w:cs="Arial"/>
                <w:b/>
                <w:bCs/>
                <w:sz w:val="20"/>
                <w:szCs w:val="20"/>
              </w:rPr>
              <w:t>подраздела</w:t>
            </w:r>
          </w:p>
        </w:tc>
        <w:tc>
          <w:tcPr>
            <w:tcW w:w="1417" w:type="dxa"/>
            <w:tcBorders>
              <w:top w:val="nil"/>
              <w:left w:val="nil"/>
              <w:bottom w:val="nil"/>
              <w:right w:val="single" w:sz="4" w:space="0" w:color="auto"/>
            </w:tcBorders>
            <w:shd w:val="clear" w:color="auto" w:fill="auto"/>
            <w:vAlign w:val="center"/>
            <w:hideMark/>
          </w:tcPr>
          <w:p w:rsidR="00F027FD" w:rsidRDefault="00F027FD">
            <w:pPr>
              <w:jc w:val="center"/>
              <w:rPr>
                <w:rFonts w:ascii="Arial" w:hAnsi="Arial" w:cs="Arial"/>
                <w:b/>
                <w:bCs/>
                <w:sz w:val="20"/>
                <w:szCs w:val="20"/>
              </w:rPr>
            </w:pPr>
            <w:r>
              <w:rPr>
                <w:rFonts w:ascii="Arial" w:hAnsi="Arial" w:cs="Arial"/>
                <w:b/>
                <w:bCs/>
                <w:sz w:val="20"/>
                <w:szCs w:val="20"/>
              </w:rPr>
              <w:t>целевой статьи</w:t>
            </w:r>
          </w:p>
        </w:tc>
        <w:tc>
          <w:tcPr>
            <w:tcW w:w="992" w:type="dxa"/>
            <w:tcBorders>
              <w:top w:val="nil"/>
              <w:left w:val="nil"/>
              <w:bottom w:val="nil"/>
              <w:right w:val="single" w:sz="4" w:space="0" w:color="auto"/>
            </w:tcBorders>
            <w:shd w:val="clear" w:color="auto" w:fill="auto"/>
            <w:vAlign w:val="center"/>
            <w:hideMark/>
          </w:tcPr>
          <w:p w:rsidR="00F027FD" w:rsidRDefault="00F027FD">
            <w:pPr>
              <w:jc w:val="center"/>
              <w:rPr>
                <w:rFonts w:ascii="Arial" w:hAnsi="Arial" w:cs="Arial"/>
                <w:b/>
                <w:bCs/>
                <w:sz w:val="20"/>
                <w:szCs w:val="20"/>
              </w:rPr>
            </w:pPr>
            <w:r>
              <w:rPr>
                <w:rFonts w:ascii="Arial" w:hAnsi="Arial" w:cs="Arial"/>
                <w:b/>
                <w:bCs/>
                <w:sz w:val="20"/>
                <w:szCs w:val="20"/>
              </w:rPr>
              <w:t>вида расходов</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F027FD" w:rsidRDefault="00F027FD">
            <w:pPr>
              <w:rPr>
                <w:rFonts w:ascii="Arial" w:hAnsi="Arial" w:cs="Arial"/>
                <w:b/>
                <w:bCs/>
                <w:sz w:val="20"/>
                <w:szCs w:val="20"/>
              </w:rPr>
            </w:pPr>
          </w:p>
        </w:tc>
      </w:tr>
      <w:tr w:rsidR="00F027FD" w:rsidTr="00F027FD">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F027FD" w:rsidRDefault="00F027FD">
            <w:pPr>
              <w:jc w:val="center"/>
              <w:rPr>
                <w:rFonts w:ascii="Arial" w:hAnsi="Arial" w:cs="Arial"/>
                <w:b/>
                <w:bCs/>
                <w:sz w:val="16"/>
                <w:szCs w:val="16"/>
              </w:rPr>
            </w:pPr>
            <w:r>
              <w:rPr>
                <w:rFonts w:ascii="Arial" w:hAnsi="Arial" w:cs="Arial"/>
                <w:b/>
                <w:bCs/>
                <w:sz w:val="16"/>
                <w:szCs w:val="16"/>
              </w:rPr>
              <w:t>1</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F027FD" w:rsidRDefault="00F027FD">
            <w:pPr>
              <w:jc w:val="center"/>
              <w:rPr>
                <w:rFonts w:ascii="Arial" w:hAnsi="Arial" w:cs="Arial"/>
                <w:b/>
                <w:bCs/>
                <w:sz w:val="16"/>
                <w:szCs w:val="16"/>
              </w:rPr>
            </w:pPr>
            <w:r>
              <w:rPr>
                <w:rFonts w:ascii="Arial" w:hAnsi="Arial" w:cs="Arial"/>
                <w:b/>
                <w:bCs/>
                <w:sz w:val="16"/>
                <w:szCs w:val="16"/>
              </w:rPr>
              <w:t>2</w:t>
            </w:r>
          </w:p>
        </w:tc>
        <w:tc>
          <w:tcPr>
            <w:tcW w:w="959" w:type="dxa"/>
            <w:tcBorders>
              <w:top w:val="single" w:sz="4" w:space="0" w:color="auto"/>
              <w:left w:val="nil"/>
              <w:bottom w:val="single" w:sz="4" w:space="0" w:color="auto"/>
              <w:right w:val="single" w:sz="4" w:space="0" w:color="auto"/>
            </w:tcBorders>
            <w:shd w:val="clear" w:color="auto" w:fill="auto"/>
            <w:vAlign w:val="center"/>
            <w:hideMark/>
          </w:tcPr>
          <w:p w:rsidR="00F027FD" w:rsidRDefault="00F027FD">
            <w:pPr>
              <w:jc w:val="center"/>
              <w:rPr>
                <w:rFonts w:ascii="Arial" w:hAnsi="Arial" w:cs="Arial"/>
                <w:b/>
                <w:bCs/>
                <w:sz w:val="16"/>
                <w:szCs w:val="16"/>
              </w:rPr>
            </w:pPr>
            <w:r>
              <w:rPr>
                <w:rFonts w:ascii="Arial" w:hAnsi="Arial" w:cs="Arial"/>
                <w:b/>
                <w:bCs/>
                <w:sz w:val="16"/>
                <w:szCs w:val="16"/>
              </w:rPr>
              <w:t>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F027FD" w:rsidRDefault="00F027FD">
            <w:pPr>
              <w:jc w:val="center"/>
              <w:rPr>
                <w:rFonts w:ascii="Arial" w:hAnsi="Arial" w:cs="Arial"/>
                <w:b/>
                <w:bCs/>
                <w:sz w:val="16"/>
                <w:szCs w:val="16"/>
              </w:rPr>
            </w:pPr>
            <w:r>
              <w:rPr>
                <w:rFonts w:ascii="Arial" w:hAnsi="Arial" w:cs="Arial"/>
                <w:b/>
                <w:bCs/>
                <w:sz w:val="16"/>
                <w:szCs w:val="16"/>
              </w:rPr>
              <w:t>4</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F027FD" w:rsidRDefault="00F027FD">
            <w:pPr>
              <w:jc w:val="center"/>
              <w:rPr>
                <w:rFonts w:ascii="Arial" w:hAnsi="Arial" w:cs="Arial"/>
                <w:b/>
                <w:bCs/>
                <w:sz w:val="16"/>
                <w:szCs w:val="16"/>
              </w:rPr>
            </w:pPr>
            <w:r>
              <w:rPr>
                <w:rFonts w:ascii="Arial" w:hAnsi="Arial" w:cs="Arial"/>
                <w:b/>
                <w:bCs/>
                <w:sz w:val="16"/>
                <w:szCs w:val="16"/>
              </w:rPr>
              <w:t>5</w:t>
            </w:r>
          </w:p>
        </w:tc>
        <w:tc>
          <w:tcPr>
            <w:tcW w:w="1701" w:type="dxa"/>
            <w:tcBorders>
              <w:top w:val="nil"/>
              <w:left w:val="nil"/>
              <w:bottom w:val="single" w:sz="4" w:space="0" w:color="auto"/>
              <w:right w:val="single" w:sz="4" w:space="0" w:color="auto"/>
            </w:tcBorders>
            <w:shd w:val="clear" w:color="auto" w:fill="auto"/>
            <w:vAlign w:val="center"/>
            <w:hideMark/>
          </w:tcPr>
          <w:p w:rsidR="00F027FD" w:rsidRDefault="00F027FD">
            <w:pPr>
              <w:jc w:val="center"/>
              <w:rPr>
                <w:rFonts w:ascii="Arial" w:hAnsi="Arial" w:cs="Arial"/>
                <w:b/>
                <w:bCs/>
                <w:sz w:val="16"/>
                <w:szCs w:val="16"/>
              </w:rPr>
            </w:pPr>
            <w:r>
              <w:rPr>
                <w:rFonts w:ascii="Arial" w:hAnsi="Arial" w:cs="Arial"/>
                <w:b/>
                <w:bCs/>
                <w:sz w:val="16"/>
                <w:szCs w:val="16"/>
              </w:rPr>
              <w:t>6</w:t>
            </w:r>
          </w:p>
        </w:tc>
      </w:tr>
      <w:tr w:rsidR="00F027FD" w:rsidTr="00F027FD">
        <w:trPr>
          <w:trHeight w:val="37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F027FD" w:rsidRDefault="00F027FD">
            <w:pPr>
              <w:rPr>
                <w:sz w:val="20"/>
                <w:szCs w:val="20"/>
              </w:rPr>
            </w:pPr>
            <w:r>
              <w:rPr>
                <w:sz w:val="20"/>
                <w:szCs w:val="20"/>
              </w:rPr>
              <w:t>ОБРАЗОВАНИЕ</w:t>
            </w:r>
          </w:p>
        </w:tc>
        <w:tc>
          <w:tcPr>
            <w:tcW w:w="1026"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07</w:t>
            </w:r>
          </w:p>
        </w:tc>
        <w:tc>
          <w:tcPr>
            <w:tcW w:w="959"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 </w:t>
            </w:r>
          </w:p>
        </w:tc>
        <w:tc>
          <w:tcPr>
            <w:tcW w:w="1417"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171,1</w:t>
            </w:r>
          </w:p>
        </w:tc>
      </w:tr>
      <w:tr w:rsidR="00F027FD" w:rsidTr="00F027FD">
        <w:trPr>
          <w:trHeight w:val="34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F027FD" w:rsidRDefault="00F027FD">
            <w:pPr>
              <w:rPr>
                <w:sz w:val="20"/>
                <w:szCs w:val="20"/>
              </w:rPr>
            </w:pPr>
            <w:r>
              <w:rPr>
                <w:sz w:val="20"/>
                <w:szCs w:val="20"/>
              </w:rPr>
              <w:t>Общее образование</w:t>
            </w:r>
          </w:p>
        </w:tc>
        <w:tc>
          <w:tcPr>
            <w:tcW w:w="1026"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07</w:t>
            </w:r>
          </w:p>
        </w:tc>
        <w:tc>
          <w:tcPr>
            <w:tcW w:w="959"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171,1</w:t>
            </w:r>
          </w:p>
        </w:tc>
      </w:tr>
      <w:tr w:rsidR="00F027FD" w:rsidTr="00F027FD">
        <w:trPr>
          <w:trHeight w:val="63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F027FD" w:rsidRPr="00F027FD" w:rsidRDefault="00F027FD">
            <w:pPr>
              <w:rPr>
                <w:sz w:val="20"/>
                <w:szCs w:val="20"/>
                <w:lang w:val="ru-RU"/>
              </w:rPr>
            </w:pPr>
            <w:r w:rsidRPr="00F027FD">
              <w:rPr>
                <w:sz w:val="20"/>
                <w:szCs w:val="20"/>
                <w:lang w:val="ru-RU"/>
              </w:rPr>
              <w:t>Муниципальная программа "Развитие образования в Сортавальском муниципальном районе"</w:t>
            </w:r>
          </w:p>
        </w:tc>
        <w:tc>
          <w:tcPr>
            <w:tcW w:w="1026"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07</w:t>
            </w:r>
          </w:p>
        </w:tc>
        <w:tc>
          <w:tcPr>
            <w:tcW w:w="959"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 xml:space="preserve">01        </w:t>
            </w:r>
          </w:p>
        </w:tc>
        <w:tc>
          <w:tcPr>
            <w:tcW w:w="992"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171,1</w:t>
            </w:r>
          </w:p>
        </w:tc>
      </w:tr>
      <w:tr w:rsidR="00F027FD" w:rsidTr="00F027FD">
        <w:trPr>
          <w:trHeight w:val="88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F027FD" w:rsidRPr="00F027FD" w:rsidRDefault="00F027FD">
            <w:pPr>
              <w:rPr>
                <w:sz w:val="20"/>
                <w:szCs w:val="20"/>
                <w:lang w:val="ru-RU"/>
              </w:rPr>
            </w:pPr>
            <w:r w:rsidRPr="00F027FD">
              <w:rPr>
                <w:sz w:val="20"/>
                <w:szCs w:val="20"/>
                <w:lang w:val="ru-RU"/>
              </w:rPr>
              <w:t>Основное мероприятие "Обеспечение реализации прав граждан на получение общедоступного и бесплатного общего образования"</w:t>
            </w:r>
          </w:p>
        </w:tc>
        <w:tc>
          <w:tcPr>
            <w:tcW w:w="1026"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07</w:t>
            </w:r>
          </w:p>
        </w:tc>
        <w:tc>
          <w:tcPr>
            <w:tcW w:w="959"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 xml:space="preserve">01 0 03     </w:t>
            </w:r>
          </w:p>
        </w:tc>
        <w:tc>
          <w:tcPr>
            <w:tcW w:w="992"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171,1</w:t>
            </w:r>
          </w:p>
        </w:tc>
      </w:tr>
      <w:tr w:rsidR="00F027FD" w:rsidTr="00F027FD">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F027FD" w:rsidRPr="00F027FD" w:rsidRDefault="00F027FD">
            <w:pPr>
              <w:rPr>
                <w:sz w:val="20"/>
                <w:szCs w:val="20"/>
                <w:lang w:val="ru-RU"/>
              </w:rPr>
            </w:pPr>
            <w:r w:rsidRPr="00F027FD">
              <w:rPr>
                <w:sz w:val="20"/>
                <w:szCs w:val="20"/>
                <w:lang w:val="ru-RU"/>
              </w:rPr>
              <w:t>Финансирование деятельности детских дошкольных учреждений</w:t>
            </w:r>
          </w:p>
        </w:tc>
        <w:tc>
          <w:tcPr>
            <w:tcW w:w="1026"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07</w:t>
            </w:r>
          </w:p>
        </w:tc>
        <w:tc>
          <w:tcPr>
            <w:tcW w:w="959"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02</w:t>
            </w:r>
          </w:p>
        </w:tc>
        <w:tc>
          <w:tcPr>
            <w:tcW w:w="1417" w:type="dxa"/>
            <w:tcBorders>
              <w:top w:val="nil"/>
              <w:left w:val="nil"/>
              <w:bottom w:val="single" w:sz="4" w:space="0" w:color="auto"/>
              <w:right w:val="nil"/>
            </w:tcBorders>
            <w:shd w:val="clear" w:color="auto" w:fill="auto"/>
            <w:noWrap/>
            <w:vAlign w:val="center"/>
            <w:hideMark/>
          </w:tcPr>
          <w:p w:rsidR="00F027FD" w:rsidRDefault="00F027FD">
            <w:pPr>
              <w:jc w:val="center"/>
              <w:rPr>
                <w:sz w:val="20"/>
                <w:szCs w:val="20"/>
              </w:rPr>
            </w:pPr>
            <w:r>
              <w:rPr>
                <w:sz w:val="20"/>
                <w:szCs w:val="20"/>
              </w:rPr>
              <w:t>01 0 03 23080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171,1</w:t>
            </w:r>
          </w:p>
        </w:tc>
      </w:tr>
      <w:tr w:rsidR="00F027FD" w:rsidTr="00F027FD">
        <w:trPr>
          <w:trHeight w:val="84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F027FD" w:rsidRPr="00F027FD" w:rsidRDefault="00F027FD">
            <w:pPr>
              <w:rPr>
                <w:sz w:val="20"/>
                <w:szCs w:val="20"/>
                <w:lang w:val="ru-RU"/>
              </w:rPr>
            </w:pPr>
            <w:r w:rsidRPr="00F027FD">
              <w:rPr>
                <w:sz w:val="20"/>
                <w:szCs w:val="20"/>
                <w:lang w:val="ru-RU"/>
              </w:rPr>
              <w:t>Финансирование деятельности общеобразовательных учреждений (Социальные выплаты гражданам, кроме публичных нормативных социальных выплат)</w:t>
            </w:r>
          </w:p>
        </w:tc>
        <w:tc>
          <w:tcPr>
            <w:tcW w:w="1026"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07</w:t>
            </w:r>
          </w:p>
        </w:tc>
        <w:tc>
          <w:tcPr>
            <w:tcW w:w="959"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02</w:t>
            </w:r>
          </w:p>
        </w:tc>
        <w:tc>
          <w:tcPr>
            <w:tcW w:w="1417" w:type="dxa"/>
            <w:tcBorders>
              <w:top w:val="nil"/>
              <w:left w:val="nil"/>
              <w:bottom w:val="single" w:sz="4" w:space="0" w:color="auto"/>
              <w:right w:val="nil"/>
            </w:tcBorders>
            <w:shd w:val="clear" w:color="auto" w:fill="auto"/>
            <w:noWrap/>
            <w:vAlign w:val="center"/>
            <w:hideMark/>
          </w:tcPr>
          <w:p w:rsidR="00F027FD" w:rsidRDefault="00F027FD">
            <w:pPr>
              <w:jc w:val="center"/>
              <w:rPr>
                <w:sz w:val="20"/>
                <w:szCs w:val="20"/>
              </w:rPr>
            </w:pPr>
            <w:r>
              <w:rPr>
                <w:sz w:val="20"/>
                <w:szCs w:val="20"/>
              </w:rPr>
              <w:t>01 0 03 23080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320</w:t>
            </w:r>
          </w:p>
        </w:tc>
        <w:tc>
          <w:tcPr>
            <w:tcW w:w="1701"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171,1</w:t>
            </w:r>
          </w:p>
        </w:tc>
      </w:tr>
      <w:tr w:rsidR="00F027FD" w:rsidTr="00F027FD">
        <w:trPr>
          <w:trHeight w:val="4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F027FD" w:rsidRDefault="00F027FD">
            <w:pPr>
              <w:rPr>
                <w:sz w:val="20"/>
                <w:szCs w:val="20"/>
              </w:rPr>
            </w:pPr>
            <w:r>
              <w:rPr>
                <w:sz w:val="20"/>
                <w:szCs w:val="20"/>
              </w:rPr>
              <w:t>СОЦИАЛЬНАЯ ПОЛИТИКА</w:t>
            </w:r>
          </w:p>
        </w:tc>
        <w:tc>
          <w:tcPr>
            <w:tcW w:w="1026"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10</w:t>
            </w:r>
          </w:p>
        </w:tc>
        <w:tc>
          <w:tcPr>
            <w:tcW w:w="959"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 </w:t>
            </w:r>
          </w:p>
        </w:tc>
        <w:tc>
          <w:tcPr>
            <w:tcW w:w="1417"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127,0</w:t>
            </w:r>
          </w:p>
        </w:tc>
      </w:tr>
      <w:tr w:rsidR="00F027FD" w:rsidTr="00F027FD">
        <w:trPr>
          <w:trHeight w:val="4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F027FD" w:rsidRDefault="00F027FD">
            <w:pPr>
              <w:rPr>
                <w:sz w:val="20"/>
                <w:szCs w:val="20"/>
              </w:rPr>
            </w:pPr>
            <w:r>
              <w:rPr>
                <w:sz w:val="20"/>
                <w:szCs w:val="20"/>
              </w:rPr>
              <w:t>Социальное обеспечение населения</w:t>
            </w:r>
          </w:p>
        </w:tc>
        <w:tc>
          <w:tcPr>
            <w:tcW w:w="1026"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10</w:t>
            </w:r>
          </w:p>
        </w:tc>
        <w:tc>
          <w:tcPr>
            <w:tcW w:w="959"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127,0</w:t>
            </w:r>
          </w:p>
        </w:tc>
      </w:tr>
      <w:tr w:rsidR="00F027FD" w:rsidTr="00F027FD">
        <w:trPr>
          <w:trHeight w:val="58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F027FD" w:rsidRPr="00F027FD" w:rsidRDefault="00F027FD">
            <w:pPr>
              <w:rPr>
                <w:sz w:val="20"/>
                <w:szCs w:val="20"/>
                <w:lang w:val="ru-RU"/>
              </w:rPr>
            </w:pPr>
            <w:r w:rsidRPr="00F027FD">
              <w:rPr>
                <w:sz w:val="20"/>
                <w:szCs w:val="20"/>
                <w:lang w:val="ru-RU"/>
              </w:rPr>
              <w:t>Муниципальная программа "Обеспечение жильем молодых семей Сортавальского муниципального района"</w:t>
            </w:r>
          </w:p>
        </w:tc>
        <w:tc>
          <w:tcPr>
            <w:tcW w:w="1026"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10</w:t>
            </w:r>
          </w:p>
        </w:tc>
        <w:tc>
          <w:tcPr>
            <w:tcW w:w="959"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 xml:space="preserve">05        </w:t>
            </w:r>
          </w:p>
        </w:tc>
        <w:tc>
          <w:tcPr>
            <w:tcW w:w="992"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127,0</w:t>
            </w:r>
          </w:p>
        </w:tc>
      </w:tr>
      <w:tr w:rsidR="00F027FD" w:rsidTr="00F027FD">
        <w:trPr>
          <w:trHeight w:val="67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F027FD" w:rsidRPr="00F027FD" w:rsidRDefault="00F027FD">
            <w:pPr>
              <w:rPr>
                <w:sz w:val="20"/>
                <w:szCs w:val="20"/>
                <w:lang w:val="ru-RU"/>
              </w:rPr>
            </w:pPr>
            <w:r w:rsidRPr="00F027FD">
              <w:rPr>
                <w:sz w:val="20"/>
                <w:szCs w:val="20"/>
                <w:lang w:val="ru-RU"/>
              </w:rPr>
              <w:t>Основное мероприятие "Обеспечение жильем молодых семей Сортавальского муниципального района"</w:t>
            </w:r>
          </w:p>
        </w:tc>
        <w:tc>
          <w:tcPr>
            <w:tcW w:w="1026"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10</w:t>
            </w:r>
          </w:p>
        </w:tc>
        <w:tc>
          <w:tcPr>
            <w:tcW w:w="959"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 xml:space="preserve">05 0 01     </w:t>
            </w:r>
          </w:p>
        </w:tc>
        <w:tc>
          <w:tcPr>
            <w:tcW w:w="992"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127,0</w:t>
            </w:r>
          </w:p>
        </w:tc>
      </w:tr>
      <w:tr w:rsidR="00F027FD" w:rsidTr="00F027FD">
        <w:trPr>
          <w:trHeight w:val="63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F027FD" w:rsidRPr="00F027FD" w:rsidRDefault="00F027FD">
            <w:pPr>
              <w:rPr>
                <w:sz w:val="20"/>
                <w:szCs w:val="20"/>
                <w:lang w:val="ru-RU"/>
              </w:rPr>
            </w:pPr>
            <w:r w:rsidRPr="00F027FD">
              <w:rPr>
                <w:sz w:val="20"/>
                <w:szCs w:val="20"/>
                <w:lang w:val="ru-RU"/>
              </w:rPr>
              <w:t>Перечисление банку средств, предоставляемых в качестве социальной выплаты</w:t>
            </w:r>
          </w:p>
        </w:tc>
        <w:tc>
          <w:tcPr>
            <w:tcW w:w="1026"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10</w:t>
            </w:r>
          </w:p>
        </w:tc>
        <w:tc>
          <w:tcPr>
            <w:tcW w:w="959"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03</w:t>
            </w:r>
          </w:p>
        </w:tc>
        <w:tc>
          <w:tcPr>
            <w:tcW w:w="1417" w:type="dxa"/>
            <w:tcBorders>
              <w:top w:val="nil"/>
              <w:left w:val="nil"/>
              <w:bottom w:val="single" w:sz="4" w:space="0" w:color="auto"/>
              <w:right w:val="single" w:sz="4" w:space="0" w:color="auto"/>
            </w:tcBorders>
            <w:shd w:val="clear" w:color="000000" w:fill="FFFFFF"/>
            <w:noWrap/>
            <w:vAlign w:val="center"/>
            <w:hideMark/>
          </w:tcPr>
          <w:p w:rsidR="00F027FD" w:rsidRDefault="00F027FD">
            <w:pPr>
              <w:jc w:val="center"/>
              <w:rPr>
                <w:sz w:val="20"/>
                <w:szCs w:val="20"/>
              </w:rPr>
            </w:pPr>
            <w:r>
              <w:rPr>
                <w:sz w:val="20"/>
                <w:szCs w:val="20"/>
              </w:rPr>
              <w:t>05 0 01 L0200</w:t>
            </w:r>
          </w:p>
        </w:tc>
        <w:tc>
          <w:tcPr>
            <w:tcW w:w="992"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127,0</w:t>
            </w:r>
          </w:p>
        </w:tc>
      </w:tr>
      <w:tr w:rsidR="00F027FD" w:rsidTr="00F027FD">
        <w:trPr>
          <w:trHeight w:val="90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F027FD" w:rsidRPr="00F027FD" w:rsidRDefault="00F027FD">
            <w:pPr>
              <w:rPr>
                <w:sz w:val="20"/>
                <w:szCs w:val="20"/>
                <w:lang w:val="ru-RU"/>
              </w:rPr>
            </w:pPr>
            <w:r w:rsidRPr="00F027FD">
              <w:rPr>
                <w:sz w:val="20"/>
                <w:szCs w:val="20"/>
                <w:lang w:val="ru-RU"/>
              </w:rPr>
              <w:t>Перечисление банку средств, предоставляемых в качестве социальной выплаты (Социальные выплаты гражданам, кроме публичных нормативных социальных выплат)</w:t>
            </w:r>
          </w:p>
        </w:tc>
        <w:tc>
          <w:tcPr>
            <w:tcW w:w="1026"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10</w:t>
            </w:r>
          </w:p>
        </w:tc>
        <w:tc>
          <w:tcPr>
            <w:tcW w:w="959"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05 0 01 L0200</w:t>
            </w:r>
          </w:p>
        </w:tc>
        <w:tc>
          <w:tcPr>
            <w:tcW w:w="992"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320</w:t>
            </w:r>
          </w:p>
        </w:tc>
        <w:tc>
          <w:tcPr>
            <w:tcW w:w="1701"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127,0</w:t>
            </w:r>
          </w:p>
        </w:tc>
      </w:tr>
      <w:tr w:rsidR="00F027FD" w:rsidTr="00F027FD">
        <w:trPr>
          <w:trHeight w:val="37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F027FD" w:rsidRDefault="00F027FD">
            <w:pPr>
              <w:rPr>
                <w:rFonts w:ascii="Arial" w:hAnsi="Arial" w:cs="Arial"/>
                <w:b/>
                <w:bCs/>
                <w:sz w:val="20"/>
                <w:szCs w:val="20"/>
              </w:rPr>
            </w:pPr>
            <w:r>
              <w:rPr>
                <w:rFonts w:ascii="Arial" w:hAnsi="Arial" w:cs="Arial"/>
                <w:b/>
                <w:bCs/>
                <w:sz w:val="20"/>
                <w:szCs w:val="20"/>
              </w:rPr>
              <w:t>Итого расходов:</w:t>
            </w:r>
          </w:p>
        </w:tc>
        <w:tc>
          <w:tcPr>
            <w:tcW w:w="1026" w:type="dxa"/>
            <w:tcBorders>
              <w:top w:val="nil"/>
              <w:left w:val="nil"/>
              <w:bottom w:val="single" w:sz="4" w:space="0" w:color="auto"/>
              <w:right w:val="single" w:sz="4" w:space="0" w:color="auto"/>
            </w:tcBorders>
            <w:shd w:val="clear" w:color="auto" w:fill="auto"/>
            <w:vAlign w:val="center"/>
            <w:hideMark/>
          </w:tcPr>
          <w:p w:rsidR="00F027FD" w:rsidRDefault="00F027FD">
            <w:pPr>
              <w:jc w:val="center"/>
              <w:rPr>
                <w:rFonts w:ascii="Arial" w:hAnsi="Arial" w:cs="Arial"/>
                <w:b/>
                <w:bCs/>
                <w:sz w:val="20"/>
                <w:szCs w:val="20"/>
              </w:rPr>
            </w:pPr>
            <w:r>
              <w:rPr>
                <w:rFonts w:ascii="Arial" w:hAnsi="Arial" w:cs="Arial"/>
                <w:b/>
                <w:bCs/>
                <w:sz w:val="20"/>
                <w:szCs w:val="20"/>
              </w:rPr>
              <w:t> </w:t>
            </w:r>
          </w:p>
        </w:tc>
        <w:tc>
          <w:tcPr>
            <w:tcW w:w="959" w:type="dxa"/>
            <w:tcBorders>
              <w:top w:val="nil"/>
              <w:left w:val="nil"/>
              <w:bottom w:val="single" w:sz="4" w:space="0" w:color="auto"/>
              <w:right w:val="single" w:sz="4" w:space="0" w:color="auto"/>
            </w:tcBorders>
            <w:shd w:val="clear" w:color="auto" w:fill="auto"/>
            <w:vAlign w:val="center"/>
            <w:hideMark/>
          </w:tcPr>
          <w:p w:rsidR="00F027FD" w:rsidRDefault="00F027FD">
            <w:pPr>
              <w:jc w:val="center"/>
              <w:rPr>
                <w:rFonts w:ascii="Arial" w:hAnsi="Arial" w:cs="Arial"/>
                <w:b/>
                <w:bCs/>
                <w:sz w:val="20"/>
                <w:szCs w:val="20"/>
              </w:rPr>
            </w:pPr>
            <w:r>
              <w:rPr>
                <w:rFonts w:ascii="Arial" w:hAnsi="Arial" w:cs="Arial"/>
                <w:b/>
                <w:bCs/>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F027FD" w:rsidRDefault="00F027FD">
            <w:pPr>
              <w:jc w:val="center"/>
              <w:rPr>
                <w:rFonts w:ascii="Arial" w:hAnsi="Arial" w:cs="Arial"/>
                <w:b/>
                <w:bCs/>
                <w:sz w:val="20"/>
                <w:szCs w:val="20"/>
              </w:rPr>
            </w:pPr>
            <w:r>
              <w:rPr>
                <w:rFonts w:ascii="Arial" w:hAnsi="Arial" w:cs="Arial"/>
                <w:b/>
                <w:bCs/>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F027FD" w:rsidRDefault="00F027FD">
            <w:pPr>
              <w:jc w:val="center"/>
              <w:rPr>
                <w:rFonts w:ascii="Arial" w:hAnsi="Arial" w:cs="Arial"/>
                <w:b/>
                <w:bCs/>
                <w:sz w:val="20"/>
                <w:szCs w:val="20"/>
              </w:rPr>
            </w:pPr>
            <w:r>
              <w:rPr>
                <w:rFonts w:ascii="Arial" w:hAnsi="Arial" w:cs="Arial"/>
                <w:b/>
                <w:bCs/>
                <w:sz w:val="20"/>
                <w:szCs w:val="20"/>
              </w:rPr>
              <w:t> </w:t>
            </w:r>
          </w:p>
        </w:tc>
        <w:tc>
          <w:tcPr>
            <w:tcW w:w="1701" w:type="dxa"/>
            <w:tcBorders>
              <w:top w:val="nil"/>
              <w:left w:val="nil"/>
              <w:bottom w:val="single" w:sz="4" w:space="0" w:color="auto"/>
              <w:right w:val="single" w:sz="4" w:space="0" w:color="auto"/>
            </w:tcBorders>
            <w:shd w:val="clear" w:color="auto" w:fill="auto"/>
            <w:vAlign w:val="center"/>
            <w:hideMark/>
          </w:tcPr>
          <w:p w:rsidR="00F027FD" w:rsidRDefault="00F027FD">
            <w:pPr>
              <w:jc w:val="center"/>
              <w:rPr>
                <w:rFonts w:ascii="Arial" w:hAnsi="Arial" w:cs="Arial"/>
                <w:b/>
                <w:bCs/>
                <w:sz w:val="20"/>
                <w:szCs w:val="20"/>
              </w:rPr>
            </w:pPr>
            <w:r>
              <w:rPr>
                <w:rFonts w:ascii="Arial" w:hAnsi="Arial" w:cs="Arial"/>
                <w:b/>
                <w:bCs/>
                <w:sz w:val="20"/>
                <w:szCs w:val="20"/>
              </w:rPr>
              <w:t xml:space="preserve">298,1 </w:t>
            </w:r>
          </w:p>
        </w:tc>
      </w:tr>
    </w:tbl>
    <w:p w:rsidR="00D73767" w:rsidRDefault="00D73767"/>
    <w:tbl>
      <w:tblPr>
        <w:tblW w:w="10774" w:type="dxa"/>
        <w:tblInd w:w="-885" w:type="dxa"/>
        <w:tblLayout w:type="fixed"/>
        <w:tblLook w:val="04A0" w:firstRow="1" w:lastRow="0" w:firstColumn="1" w:lastColumn="0" w:noHBand="0" w:noVBand="1"/>
      </w:tblPr>
      <w:tblGrid>
        <w:gridCol w:w="4679"/>
        <w:gridCol w:w="1020"/>
        <w:gridCol w:w="1160"/>
        <w:gridCol w:w="1380"/>
        <w:gridCol w:w="977"/>
        <w:gridCol w:w="1558"/>
      </w:tblGrid>
      <w:tr w:rsidR="00E05CE3" w:rsidTr="00E05CE3">
        <w:trPr>
          <w:trHeight w:val="450"/>
        </w:trPr>
        <w:tc>
          <w:tcPr>
            <w:tcW w:w="4679" w:type="dxa"/>
            <w:tcBorders>
              <w:top w:val="nil"/>
              <w:left w:val="nil"/>
              <w:bottom w:val="nil"/>
              <w:right w:val="nil"/>
            </w:tcBorders>
            <w:shd w:val="clear" w:color="auto" w:fill="auto"/>
            <w:noWrap/>
            <w:vAlign w:val="bottom"/>
            <w:hideMark/>
          </w:tcPr>
          <w:p w:rsidR="00E05CE3" w:rsidRDefault="00E05CE3">
            <w:pPr>
              <w:rPr>
                <w:rFonts w:ascii="Arial" w:hAnsi="Arial" w:cs="Arial"/>
                <w:b/>
                <w:bCs/>
                <w:sz w:val="20"/>
                <w:szCs w:val="20"/>
              </w:rPr>
            </w:pPr>
            <w:bookmarkStart w:id="6" w:name="RANGE!A1:F26"/>
            <w:bookmarkEnd w:id="6"/>
          </w:p>
        </w:tc>
        <w:tc>
          <w:tcPr>
            <w:tcW w:w="1020" w:type="dxa"/>
            <w:tcBorders>
              <w:top w:val="nil"/>
              <w:left w:val="nil"/>
              <w:bottom w:val="nil"/>
              <w:right w:val="nil"/>
            </w:tcBorders>
            <w:shd w:val="clear" w:color="auto" w:fill="auto"/>
            <w:noWrap/>
            <w:vAlign w:val="bottom"/>
            <w:hideMark/>
          </w:tcPr>
          <w:p w:rsidR="00E05CE3" w:rsidRDefault="00E05CE3">
            <w:pPr>
              <w:rPr>
                <w:rFonts w:ascii="Arial" w:hAnsi="Arial" w:cs="Arial"/>
                <w:b/>
                <w:bCs/>
                <w:sz w:val="20"/>
                <w:szCs w:val="20"/>
              </w:rPr>
            </w:pPr>
          </w:p>
        </w:tc>
        <w:tc>
          <w:tcPr>
            <w:tcW w:w="1160" w:type="dxa"/>
            <w:tcBorders>
              <w:top w:val="nil"/>
              <w:left w:val="nil"/>
              <w:bottom w:val="nil"/>
              <w:right w:val="nil"/>
            </w:tcBorders>
            <w:shd w:val="clear" w:color="auto" w:fill="auto"/>
            <w:noWrap/>
            <w:vAlign w:val="bottom"/>
            <w:hideMark/>
          </w:tcPr>
          <w:p w:rsidR="00E05CE3" w:rsidRDefault="00E05CE3">
            <w:pPr>
              <w:rPr>
                <w:rFonts w:ascii="Arial" w:hAnsi="Arial" w:cs="Arial"/>
                <w:b/>
                <w:bCs/>
                <w:sz w:val="20"/>
                <w:szCs w:val="20"/>
              </w:rPr>
            </w:pPr>
          </w:p>
        </w:tc>
        <w:tc>
          <w:tcPr>
            <w:tcW w:w="1380" w:type="dxa"/>
            <w:tcBorders>
              <w:top w:val="nil"/>
              <w:left w:val="nil"/>
              <w:bottom w:val="nil"/>
              <w:right w:val="nil"/>
            </w:tcBorders>
            <w:shd w:val="clear" w:color="auto" w:fill="auto"/>
            <w:noWrap/>
            <w:vAlign w:val="bottom"/>
            <w:hideMark/>
          </w:tcPr>
          <w:p w:rsidR="00E05CE3" w:rsidRDefault="00E05CE3">
            <w:pPr>
              <w:rPr>
                <w:rFonts w:ascii="Arial" w:hAnsi="Arial" w:cs="Arial"/>
                <w:b/>
                <w:bCs/>
                <w:sz w:val="20"/>
                <w:szCs w:val="20"/>
              </w:rPr>
            </w:pPr>
          </w:p>
        </w:tc>
        <w:tc>
          <w:tcPr>
            <w:tcW w:w="2535" w:type="dxa"/>
            <w:gridSpan w:val="2"/>
            <w:tcBorders>
              <w:top w:val="nil"/>
              <w:left w:val="nil"/>
              <w:bottom w:val="nil"/>
              <w:right w:val="nil"/>
            </w:tcBorders>
            <w:shd w:val="clear" w:color="auto" w:fill="auto"/>
            <w:noWrap/>
            <w:vAlign w:val="bottom"/>
            <w:hideMark/>
          </w:tcPr>
          <w:p w:rsidR="00E05CE3" w:rsidRDefault="00E05CE3">
            <w:pPr>
              <w:jc w:val="right"/>
              <w:rPr>
                <w:rFonts w:ascii="Arial" w:hAnsi="Arial" w:cs="Arial"/>
                <w:b/>
                <w:bCs/>
                <w:sz w:val="20"/>
                <w:szCs w:val="20"/>
              </w:rPr>
            </w:pPr>
            <w:r>
              <w:rPr>
                <w:rFonts w:ascii="Arial" w:hAnsi="Arial" w:cs="Arial"/>
                <w:b/>
                <w:bCs/>
                <w:sz w:val="20"/>
                <w:szCs w:val="20"/>
              </w:rPr>
              <w:t>Таблица 2</w:t>
            </w:r>
          </w:p>
        </w:tc>
      </w:tr>
      <w:tr w:rsidR="00E05CE3" w:rsidTr="00E05CE3">
        <w:trPr>
          <w:trHeight w:val="450"/>
        </w:trPr>
        <w:tc>
          <w:tcPr>
            <w:tcW w:w="4679" w:type="dxa"/>
            <w:tcBorders>
              <w:top w:val="nil"/>
              <w:left w:val="nil"/>
              <w:bottom w:val="nil"/>
              <w:right w:val="nil"/>
            </w:tcBorders>
            <w:shd w:val="clear" w:color="auto" w:fill="auto"/>
            <w:noWrap/>
            <w:vAlign w:val="bottom"/>
            <w:hideMark/>
          </w:tcPr>
          <w:p w:rsidR="00E05CE3" w:rsidRDefault="00E05CE3">
            <w:pPr>
              <w:rPr>
                <w:rFonts w:ascii="Arial" w:hAnsi="Arial" w:cs="Arial"/>
                <w:b/>
                <w:bCs/>
                <w:sz w:val="20"/>
                <w:szCs w:val="20"/>
              </w:rPr>
            </w:pPr>
          </w:p>
        </w:tc>
        <w:tc>
          <w:tcPr>
            <w:tcW w:w="1020" w:type="dxa"/>
            <w:tcBorders>
              <w:top w:val="nil"/>
              <w:left w:val="nil"/>
              <w:bottom w:val="nil"/>
              <w:right w:val="nil"/>
            </w:tcBorders>
            <w:shd w:val="clear" w:color="auto" w:fill="auto"/>
            <w:noWrap/>
            <w:vAlign w:val="bottom"/>
            <w:hideMark/>
          </w:tcPr>
          <w:p w:rsidR="00E05CE3" w:rsidRDefault="00E05CE3">
            <w:pPr>
              <w:rPr>
                <w:rFonts w:ascii="Arial" w:hAnsi="Arial" w:cs="Arial"/>
                <w:b/>
                <w:bCs/>
                <w:sz w:val="20"/>
                <w:szCs w:val="20"/>
              </w:rPr>
            </w:pPr>
          </w:p>
        </w:tc>
        <w:tc>
          <w:tcPr>
            <w:tcW w:w="1160" w:type="dxa"/>
            <w:tcBorders>
              <w:top w:val="nil"/>
              <w:left w:val="nil"/>
              <w:bottom w:val="nil"/>
              <w:right w:val="nil"/>
            </w:tcBorders>
            <w:shd w:val="clear" w:color="auto" w:fill="auto"/>
            <w:noWrap/>
            <w:vAlign w:val="bottom"/>
            <w:hideMark/>
          </w:tcPr>
          <w:p w:rsidR="00E05CE3" w:rsidRDefault="00E05CE3">
            <w:pPr>
              <w:rPr>
                <w:rFonts w:ascii="Arial" w:hAnsi="Arial" w:cs="Arial"/>
                <w:b/>
                <w:bCs/>
                <w:sz w:val="20"/>
                <w:szCs w:val="20"/>
              </w:rPr>
            </w:pPr>
          </w:p>
        </w:tc>
        <w:tc>
          <w:tcPr>
            <w:tcW w:w="1380" w:type="dxa"/>
            <w:tcBorders>
              <w:top w:val="nil"/>
              <w:left w:val="nil"/>
              <w:bottom w:val="nil"/>
              <w:right w:val="nil"/>
            </w:tcBorders>
            <w:shd w:val="clear" w:color="auto" w:fill="auto"/>
            <w:noWrap/>
            <w:vAlign w:val="bottom"/>
            <w:hideMark/>
          </w:tcPr>
          <w:p w:rsidR="00E05CE3" w:rsidRDefault="00E05CE3">
            <w:pPr>
              <w:rPr>
                <w:rFonts w:ascii="Arial" w:hAnsi="Arial" w:cs="Arial"/>
                <w:b/>
                <w:bCs/>
                <w:sz w:val="20"/>
                <w:szCs w:val="20"/>
              </w:rPr>
            </w:pPr>
          </w:p>
        </w:tc>
        <w:tc>
          <w:tcPr>
            <w:tcW w:w="2535" w:type="dxa"/>
            <w:gridSpan w:val="2"/>
            <w:tcBorders>
              <w:top w:val="nil"/>
              <w:left w:val="nil"/>
              <w:bottom w:val="nil"/>
              <w:right w:val="nil"/>
            </w:tcBorders>
            <w:shd w:val="clear" w:color="auto" w:fill="auto"/>
            <w:noWrap/>
            <w:vAlign w:val="bottom"/>
            <w:hideMark/>
          </w:tcPr>
          <w:p w:rsidR="00E05CE3" w:rsidRDefault="00E05CE3">
            <w:pPr>
              <w:jc w:val="right"/>
              <w:rPr>
                <w:rFonts w:ascii="Arial" w:hAnsi="Arial" w:cs="Arial"/>
                <w:b/>
                <w:bCs/>
                <w:sz w:val="20"/>
                <w:szCs w:val="20"/>
              </w:rPr>
            </w:pPr>
            <w:r>
              <w:rPr>
                <w:rFonts w:ascii="Arial" w:hAnsi="Arial" w:cs="Arial"/>
                <w:b/>
                <w:bCs/>
                <w:sz w:val="20"/>
                <w:szCs w:val="20"/>
              </w:rPr>
              <w:t>Приложения 12</w:t>
            </w:r>
          </w:p>
        </w:tc>
      </w:tr>
      <w:tr w:rsidR="00E05CE3" w:rsidRPr="00C70846" w:rsidTr="00E05CE3">
        <w:trPr>
          <w:trHeight w:val="1065"/>
        </w:trPr>
        <w:tc>
          <w:tcPr>
            <w:tcW w:w="10774" w:type="dxa"/>
            <w:gridSpan w:val="6"/>
            <w:tcBorders>
              <w:top w:val="nil"/>
              <w:left w:val="nil"/>
              <w:bottom w:val="nil"/>
              <w:right w:val="nil"/>
            </w:tcBorders>
            <w:shd w:val="clear" w:color="auto" w:fill="auto"/>
            <w:vAlign w:val="bottom"/>
            <w:hideMark/>
          </w:tcPr>
          <w:p w:rsidR="00E05CE3" w:rsidRPr="00E05CE3" w:rsidRDefault="00E05CE3">
            <w:pPr>
              <w:jc w:val="center"/>
              <w:rPr>
                <w:rFonts w:ascii="Arial" w:hAnsi="Arial" w:cs="Arial"/>
                <w:b/>
                <w:bCs/>
                <w:lang w:val="ru-RU"/>
              </w:rPr>
            </w:pPr>
            <w:r w:rsidRPr="00E05CE3">
              <w:rPr>
                <w:rFonts w:ascii="Arial" w:hAnsi="Arial" w:cs="Arial"/>
                <w:b/>
                <w:bCs/>
                <w:lang w:val="ru-RU"/>
              </w:rPr>
              <w:t>Объем бюджетных ассигнований на исполнение социальных выплат гражданам, кроме публичных нормативных социальных выплат на 2022 год</w:t>
            </w:r>
            <w:proofErr w:type="gramStart"/>
            <w:r w:rsidRPr="00E05CE3">
              <w:rPr>
                <w:rFonts w:ascii="Arial" w:hAnsi="Arial" w:cs="Arial"/>
                <w:b/>
                <w:bCs/>
                <w:lang w:val="ru-RU"/>
              </w:rPr>
              <w:t xml:space="preserve"> ,</w:t>
            </w:r>
            <w:proofErr w:type="gramEnd"/>
            <w:r w:rsidRPr="00E05CE3">
              <w:rPr>
                <w:rFonts w:ascii="Arial" w:hAnsi="Arial" w:cs="Arial"/>
                <w:b/>
                <w:bCs/>
                <w:lang w:val="ru-RU"/>
              </w:rPr>
              <w:t xml:space="preserve"> за счет средств бюджета Республики Карелия</w:t>
            </w:r>
          </w:p>
        </w:tc>
      </w:tr>
      <w:tr w:rsidR="00E05CE3" w:rsidTr="00E05CE3">
        <w:trPr>
          <w:trHeight w:val="495"/>
        </w:trPr>
        <w:tc>
          <w:tcPr>
            <w:tcW w:w="4679" w:type="dxa"/>
            <w:tcBorders>
              <w:top w:val="nil"/>
              <w:left w:val="nil"/>
              <w:bottom w:val="nil"/>
              <w:right w:val="nil"/>
            </w:tcBorders>
            <w:shd w:val="clear" w:color="auto" w:fill="auto"/>
            <w:noWrap/>
            <w:vAlign w:val="bottom"/>
            <w:hideMark/>
          </w:tcPr>
          <w:p w:rsidR="00E05CE3" w:rsidRPr="00E05CE3" w:rsidRDefault="00E05CE3">
            <w:pPr>
              <w:rPr>
                <w:rFonts w:ascii="Arial" w:hAnsi="Arial" w:cs="Arial"/>
                <w:sz w:val="20"/>
                <w:szCs w:val="20"/>
                <w:lang w:val="ru-RU"/>
              </w:rPr>
            </w:pPr>
          </w:p>
        </w:tc>
        <w:tc>
          <w:tcPr>
            <w:tcW w:w="1020" w:type="dxa"/>
            <w:tcBorders>
              <w:top w:val="nil"/>
              <w:left w:val="nil"/>
              <w:bottom w:val="nil"/>
              <w:right w:val="nil"/>
            </w:tcBorders>
            <w:shd w:val="clear" w:color="auto" w:fill="auto"/>
            <w:noWrap/>
            <w:vAlign w:val="bottom"/>
            <w:hideMark/>
          </w:tcPr>
          <w:p w:rsidR="00E05CE3" w:rsidRPr="00E05CE3" w:rsidRDefault="00E05CE3">
            <w:pPr>
              <w:rPr>
                <w:rFonts w:ascii="Arial" w:hAnsi="Arial" w:cs="Arial"/>
                <w:sz w:val="20"/>
                <w:szCs w:val="20"/>
                <w:lang w:val="ru-RU"/>
              </w:rPr>
            </w:pPr>
          </w:p>
        </w:tc>
        <w:tc>
          <w:tcPr>
            <w:tcW w:w="1160" w:type="dxa"/>
            <w:tcBorders>
              <w:top w:val="nil"/>
              <w:left w:val="nil"/>
              <w:bottom w:val="nil"/>
              <w:right w:val="nil"/>
            </w:tcBorders>
            <w:shd w:val="clear" w:color="auto" w:fill="auto"/>
            <w:noWrap/>
            <w:vAlign w:val="bottom"/>
            <w:hideMark/>
          </w:tcPr>
          <w:p w:rsidR="00E05CE3" w:rsidRPr="00E05CE3" w:rsidRDefault="00E05CE3">
            <w:pPr>
              <w:rPr>
                <w:rFonts w:ascii="Arial" w:hAnsi="Arial" w:cs="Arial"/>
                <w:sz w:val="20"/>
                <w:szCs w:val="20"/>
                <w:lang w:val="ru-RU"/>
              </w:rPr>
            </w:pPr>
          </w:p>
        </w:tc>
        <w:tc>
          <w:tcPr>
            <w:tcW w:w="1380" w:type="dxa"/>
            <w:tcBorders>
              <w:top w:val="nil"/>
              <w:left w:val="nil"/>
              <w:bottom w:val="nil"/>
              <w:right w:val="nil"/>
            </w:tcBorders>
            <w:shd w:val="clear" w:color="auto" w:fill="auto"/>
            <w:noWrap/>
            <w:vAlign w:val="bottom"/>
            <w:hideMark/>
          </w:tcPr>
          <w:p w:rsidR="00E05CE3" w:rsidRPr="00E05CE3" w:rsidRDefault="00E05CE3">
            <w:pPr>
              <w:rPr>
                <w:rFonts w:ascii="Arial" w:hAnsi="Arial" w:cs="Arial"/>
                <w:sz w:val="20"/>
                <w:szCs w:val="20"/>
                <w:lang w:val="ru-RU"/>
              </w:rPr>
            </w:pPr>
          </w:p>
        </w:tc>
        <w:tc>
          <w:tcPr>
            <w:tcW w:w="977" w:type="dxa"/>
            <w:tcBorders>
              <w:top w:val="nil"/>
              <w:left w:val="nil"/>
              <w:bottom w:val="nil"/>
              <w:right w:val="nil"/>
            </w:tcBorders>
            <w:shd w:val="clear" w:color="auto" w:fill="auto"/>
            <w:noWrap/>
            <w:vAlign w:val="bottom"/>
            <w:hideMark/>
          </w:tcPr>
          <w:p w:rsidR="00E05CE3" w:rsidRPr="00E05CE3" w:rsidRDefault="00E05CE3">
            <w:pPr>
              <w:rPr>
                <w:rFonts w:ascii="Arial" w:hAnsi="Arial" w:cs="Arial"/>
                <w:sz w:val="20"/>
                <w:szCs w:val="20"/>
                <w:lang w:val="ru-RU"/>
              </w:rPr>
            </w:pPr>
          </w:p>
        </w:tc>
        <w:tc>
          <w:tcPr>
            <w:tcW w:w="1558" w:type="dxa"/>
            <w:tcBorders>
              <w:top w:val="nil"/>
              <w:left w:val="nil"/>
              <w:bottom w:val="nil"/>
              <w:right w:val="nil"/>
            </w:tcBorders>
            <w:shd w:val="clear" w:color="auto" w:fill="auto"/>
            <w:noWrap/>
            <w:vAlign w:val="bottom"/>
            <w:hideMark/>
          </w:tcPr>
          <w:p w:rsidR="00E05CE3" w:rsidRDefault="00E05CE3">
            <w:pPr>
              <w:jc w:val="right"/>
              <w:rPr>
                <w:rFonts w:ascii="Arial" w:hAnsi="Arial" w:cs="Arial"/>
                <w:sz w:val="20"/>
                <w:szCs w:val="20"/>
              </w:rPr>
            </w:pPr>
            <w:r>
              <w:rPr>
                <w:rFonts w:ascii="Arial" w:hAnsi="Arial" w:cs="Arial"/>
                <w:sz w:val="20"/>
                <w:szCs w:val="20"/>
              </w:rPr>
              <w:t>Ед.изм.: тыс.рублей</w:t>
            </w:r>
          </w:p>
        </w:tc>
      </w:tr>
      <w:tr w:rsidR="00E05CE3" w:rsidTr="00E05CE3">
        <w:trPr>
          <w:trHeight w:val="165"/>
        </w:trPr>
        <w:tc>
          <w:tcPr>
            <w:tcW w:w="4679" w:type="dxa"/>
            <w:tcBorders>
              <w:top w:val="nil"/>
              <w:left w:val="nil"/>
              <w:bottom w:val="nil"/>
              <w:right w:val="nil"/>
            </w:tcBorders>
            <w:shd w:val="clear" w:color="auto" w:fill="auto"/>
            <w:noWrap/>
            <w:vAlign w:val="bottom"/>
            <w:hideMark/>
          </w:tcPr>
          <w:p w:rsidR="00E05CE3" w:rsidRDefault="00E05CE3">
            <w:pPr>
              <w:rPr>
                <w:rFonts w:ascii="Arial" w:hAnsi="Arial" w:cs="Arial"/>
                <w:b/>
                <w:bCs/>
                <w:sz w:val="16"/>
                <w:szCs w:val="16"/>
              </w:rPr>
            </w:pPr>
          </w:p>
        </w:tc>
        <w:tc>
          <w:tcPr>
            <w:tcW w:w="1020" w:type="dxa"/>
            <w:tcBorders>
              <w:top w:val="nil"/>
              <w:left w:val="nil"/>
              <w:bottom w:val="nil"/>
              <w:right w:val="nil"/>
            </w:tcBorders>
            <w:shd w:val="clear" w:color="auto" w:fill="auto"/>
            <w:noWrap/>
            <w:vAlign w:val="bottom"/>
            <w:hideMark/>
          </w:tcPr>
          <w:p w:rsidR="00E05CE3" w:rsidRDefault="00E05CE3">
            <w:pPr>
              <w:rPr>
                <w:rFonts w:ascii="Arial" w:hAnsi="Arial" w:cs="Arial"/>
                <w:b/>
                <w:bCs/>
                <w:sz w:val="16"/>
                <w:szCs w:val="16"/>
              </w:rPr>
            </w:pPr>
          </w:p>
        </w:tc>
        <w:tc>
          <w:tcPr>
            <w:tcW w:w="1160" w:type="dxa"/>
            <w:tcBorders>
              <w:top w:val="nil"/>
              <w:left w:val="nil"/>
              <w:bottom w:val="nil"/>
              <w:right w:val="nil"/>
            </w:tcBorders>
            <w:shd w:val="clear" w:color="auto" w:fill="auto"/>
            <w:noWrap/>
            <w:vAlign w:val="bottom"/>
            <w:hideMark/>
          </w:tcPr>
          <w:p w:rsidR="00E05CE3" w:rsidRDefault="00E05CE3">
            <w:pPr>
              <w:rPr>
                <w:rFonts w:ascii="Arial" w:hAnsi="Arial" w:cs="Arial"/>
                <w:b/>
                <w:bCs/>
                <w:sz w:val="16"/>
                <w:szCs w:val="16"/>
              </w:rPr>
            </w:pPr>
          </w:p>
        </w:tc>
        <w:tc>
          <w:tcPr>
            <w:tcW w:w="1380" w:type="dxa"/>
            <w:tcBorders>
              <w:top w:val="nil"/>
              <w:left w:val="nil"/>
              <w:bottom w:val="nil"/>
              <w:right w:val="nil"/>
            </w:tcBorders>
            <w:shd w:val="clear" w:color="auto" w:fill="auto"/>
            <w:noWrap/>
            <w:vAlign w:val="bottom"/>
            <w:hideMark/>
          </w:tcPr>
          <w:p w:rsidR="00E05CE3" w:rsidRDefault="00E05CE3">
            <w:pPr>
              <w:rPr>
                <w:rFonts w:ascii="Arial" w:hAnsi="Arial" w:cs="Arial"/>
                <w:b/>
                <w:bCs/>
                <w:sz w:val="16"/>
                <w:szCs w:val="16"/>
              </w:rPr>
            </w:pPr>
          </w:p>
        </w:tc>
        <w:tc>
          <w:tcPr>
            <w:tcW w:w="977" w:type="dxa"/>
            <w:tcBorders>
              <w:top w:val="nil"/>
              <w:left w:val="nil"/>
              <w:bottom w:val="nil"/>
              <w:right w:val="nil"/>
            </w:tcBorders>
            <w:shd w:val="clear" w:color="auto" w:fill="auto"/>
            <w:noWrap/>
            <w:vAlign w:val="bottom"/>
            <w:hideMark/>
          </w:tcPr>
          <w:p w:rsidR="00E05CE3" w:rsidRDefault="00E05CE3">
            <w:pPr>
              <w:rPr>
                <w:rFonts w:ascii="Arial" w:hAnsi="Arial" w:cs="Arial"/>
                <w:b/>
                <w:bCs/>
                <w:sz w:val="16"/>
                <w:szCs w:val="16"/>
              </w:rPr>
            </w:pPr>
          </w:p>
        </w:tc>
        <w:tc>
          <w:tcPr>
            <w:tcW w:w="1558" w:type="dxa"/>
            <w:tcBorders>
              <w:top w:val="nil"/>
              <w:left w:val="nil"/>
              <w:bottom w:val="nil"/>
              <w:right w:val="nil"/>
            </w:tcBorders>
            <w:shd w:val="clear" w:color="auto" w:fill="auto"/>
            <w:noWrap/>
            <w:vAlign w:val="bottom"/>
            <w:hideMark/>
          </w:tcPr>
          <w:p w:rsidR="00E05CE3" w:rsidRDefault="00E05CE3">
            <w:pPr>
              <w:rPr>
                <w:rFonts w:ascii="Arial" w:hAnsi="Arial" w:cs="Arial"/>
                <w:sz w:val="20"/>
                <w:szCs w:val="20"/>
              </w:rPr>
            </w:pPr>
          </w:p>
        </w:tc>
      </w:tr>
      <w:tr w:rsidR="00E05CE3" w:rsidTr="00E05CE3">
        <w:trPr>
          <w:trHeight w:val="255"/>
        </w:trPr>
        <w:tc>
          <w:tcPr>
            <w:tcW w:w="467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E05CE3" w:rsidRDefault="00E05CE3">
            <w:pPr>
              <w:jc w:val="center"/>
              <w:rPr>
                <w:rFonts w:ascii="Arial" w:hAnsi="Arial" w:cs="Arial"/>
                <w:b/>
                <w:bCs/>
                <w:sz w:val="16"/>
                <w:szCs w:val="16"/>
              </w:rPr>
            </w:pPr>
            <w:r>
              <w:rPr>
                <w:rFonts w:ascii="Arial" w:hAnsi="Arial" w:cs="Arial"/>
                <w:b/>
                <w:bCs/>
                <w:sz w:val="16"/>
                <w:szCs w:val="16"/>
              </w:rPr>
              <w:t>Наименование</w:t>
            </w:r>
          </w:p>
        </w:tc>
        <w:tc>
          <w:tcPr>
            <w:tcW w:w="4537" w:type="dxa"/>
            <w:gridSpan w:val="4"/>
            <w:tcBorders>
              <w:top w:val="single" w:sz="4" w:space="0" w:color="auto"/>
              <w:left w:val="nil"/>
              <w:bottom w:val="single" w:sz="4" w:space="0" w:color="auto"/>
              <w:right w:val="single" w:sz="4" w:space="0" w:color="000000"/>
            </w:tcBorders>
            <w:shd w:val="clear" w:color="000000" w:fill="FFFFFF"/>
            <w:vAlign w:val="center"/>
            <w:hideMark/>
          </w:tcPr>
          <w:p w:rsidR="00E05CE3" w:rsidRDefault="00E05CE3">
            <w:pPr>
              <w:jc w:val="center"/>
              <w:rPr>
                <w:rFonts w:ascii="Arial" w:hAnsi="Arial" w:cs="Arial"/>
                <w:b/>
                <w:bCs/>
                <w:sz w:val="16"/>
                <w:szCs w:val="16"/>
              </w:rPr>
            </w:pPr>
            <w:r>
              <w:rPr>
                <w:rFonts w:ascii="Arial" w:hAnsi="Arial" w:cs="Arial"/>
                <w:b/>
                <w:bCs/>
                <w:sz w:val="16"/>
                <w:szCs w:val="16"/>
              </w:rPr>
              <w:t>Код</w:t>
            </w:r>
          </w:p>
        </w:tc>
        <w:tc>
          <w:tcPr>
            <w:tcW w:w="155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E05CE3" w:rsidRDefault="00E05CE3">
            <w:pPr>
              <w:jc w:val="center"/>
              <w:rPr>
                <w:rFonts w:ascii="Arial" w:hAnsi="Arial" w:cs="Arial"/>
                <w:b/>
                <w:bCs/>
                <w:sz w:val="16"/>
                <w:szCs w:val="16"/>
              </w:rPr>
            </w:pPr>
            <w:r>
              <w:rPr>
                <w:rFonts w:ascii="Arial" w:hAnsi="Arial" w:cs="Arial"/>
                <w:b/>
                <w:bCs/>
                <w:sz w:val="16"/>
                <w:szCs w:val="16"/>
              </w:rPr>
              <w:t>Сумма на 2022 год</w:t>
            </w:r>
          </w:p>
        </w:tc>
      </w:tr>
      <w:tr w:rsidR="00E05CE3" w:rsidTr="00E05CE3">
        <w:trPr>
          <w:trHeight w:val="570"/>
        </w:trPr>
        <w:tc>
          <w:tcPr>
            <w:tcW w:w="4679" w:type="dxa"/>
            <w:vMerge/>
            <w:tcBorders>
              <w:top w:val="single" w:sz="4" w:space="0" w:color="auto"/>
              <w:left w:val="single" w:sz="4" w:space="0" w:color="auto"/>
              <w:bottom w:val="single" w:sz="4" w:space="0" w:color="auto"/>
              <w:right w:val="single" w:sz="4" w:space="0" w:color="auto"/>
            </w:tcBorders>
            <w:vAlign w:val="center"/>
            <w:hideMark/>
          </w:tcPr>
          <w:p w:rsidR="00E05CE3" w:rsidRDefault="00E05CE3">
            <w:pPr>
              <w:rPr>
                <w:rFonts w:ascii="Arial" w:hAnsi="Arial" w:cs="Arial"/>
                <w:b/>
                <w:bCs/>
                <w:sz w:val="16"/>
                <w:szCs w:val="16"/>
              </w:rPr>
            </w:pPr>
          </w:p>
        </w:tc>
        <w:tc>
          <w:tcPr>
            <w:tcW w:w="1020" w:type="dxa"/>
            <w:tcBorders>
              <w:top w:val="nil"/>
              <w:left w:val="nil"/>
              <w:bottom w:val="nil"/>
              <w:right w:val="single" w:sz="4" w:space="0" w:color="auto"/>
            </w:tcBorders>
            <w:shd w:val="clear" w:color="000000" w:fill="FFFFFF"/>
            <w:vAlign w:val="center"/>
            <w:hideMark/>
          </w:tcPr>
          <w:p w:rsidR="00E05CE3" w:rsidRDefault="00E05CE3">
            <w:pPr>
              <w:jc w:val="center"/>
              <w:rPr>
                <w:rFonts w:ascii="Arial" w:hAnsi="Arial" w:cs="Arial"/>
                <w:b/>
                <w:bCs/>
                <w:sz w:val="16"/>
                <w:szCs w:val="16"/>
              </w:rPr>
            </w:pPr>
            <w:r>
              <w:rPr>
                <w:rFonts w:ascii="Arial" w:hAnsi="Arial" w:cs="Arial"/>
                <w:b/>
                <w:bCs/>
                <w:sz w:val="16"/>
                <w:szCs w:val="16"/>
              </w:rPr>
              <w:t>раздела</w:t>
            </w:r>
          </w:p>
        </w:tc>
        <w:tc>
          <w:tcPr>
            <w:tcW w:w="1160" w:type="dxa"/>
            <w:tcBorders>
              <w:top w:val="nil"/>
              <w:left w:val="nil"/>
              <w:bottom w:val="nil"/>
              <w:right w:val="single" w:sz="4" w:space="0" w:color="auto"/>
            </w:tcBorders>
            <w:shd w:val="clear" w:color="000000" w:fill="FFFFFF"/>
            <w:vAlign w:val="center"/>
            <w:hideMark/>
          </w:tcPr>
          <w:p w:rsidR="00E05CE3" w:rsidRDefault="00E05CE3">
            <w:pPr>
              <w:jc w:val="center"/>
              <w:rPr>
                <w:rFonts w:ascii="Arial" w:hAnsi="Arial" w:cs="Arial"/>
                <w:b/>
                <w:bCs/>
                <w:sz w:val="16"/>
                <w:szCs w:val="16"/>
              </w:rPr>
            </w:pPr>
            <w:r>
              <w:rPr>
                <w:rFonts w:ascii="Arial" w:hAnsi="Arial" w:cs="Arial"/>
                <w:b/>
                <w:bCs/>
                <w:sz w:val="16"/>
                <w:szCs w:val="16"/>
              </w:rPr>
              <w:t>подраздела</w:t>
            </w:r>
          </w:p>
        </w:tc>
        <w:tc>
          <w:tcPr>
            <w:tcW w:w="1380" w:type="dxa"/>
            <w:tcBorders>
              <w:top w:val="nil"/>
              <w:left w:val="nil"/>
              <w:bottom w:val="nil"/>
              <w:right w:val="single" w:sz="4" w:space="0" w:color="auto"/>
            </w:tcBorders>
            <w:shd w:val="clear" w:color="000000" w:fill="FFFFFF"/>
            <w:vAlign w:val="center"/>
            <w:hideMark/>
          </w:tcPr>
          <w:p w:rsidR="00E05CE3" w:rsidRDefault="00E05CE3">
            <w:pPr>
              <w:jc w:val="center"/>
              <w:rPr>
                <w:rFonts w:ascii="Arial" w:hAnsi="Arial" w:cs="Arial"/>
                <w:b/>
                <w:bCs/>
                <w:sz w:val="16"/>
                <w:szCs w:val="16"/>
              </w:rPr>
            </w:pPr>
            <w:r>
              <w:rPr>
                <w:rFonts w:ascii="Arial" w:hAnsi="Arial" w:cs="Arial"/>
                <w:b/>
                <w:bCs/>
                <w:sz w:val="16"/>
                <w:szCs w:val="16"/>
              </w:rPr>
              <w:t>целевой статьи</w:t>
            </w:r>
          </w:p>
        </w:tc>
        <w:tc>
          <w:tcPr>
            <w:tcW w:w="977" w:type="dxa"/>
            <w:tcBorders>
              <w:top w:val="nil"/>
              <w:left w:val="nil"/>
              <w:bottom w:val="nil"/>
              <w:right w:val="single" w:sz="4" w:space="0" w:color="auto"/>
            </w:tcBorders>
            <w:shd w:val="clear" w:color="000000" w:fill="FFFFFF"/>
            <w:vAlign w:val="center"/>
            <w:hideMark/>
          </w:tcPr>
          <w:p w:rsidR="00E05CE3" w:rsidRDefault="00E05CE3">
            <w:pPr>
              <w:jc w:val="center"/>
              <w:rPr>
                <w:rFonts w:ascii="Arial" w:hAnsi="Arial" w:cs="Arial"/>
                <w:b/>
                <w:bCs/>
                <w:sz w:val="16"/>
                <w:szCs w:val="16"/>
              </w:rPr>
            </w:pPr>
            <w:r>
              <w:rPr>
                <w:rFonts w:ascii="Arial" w:hAnsi="Arial" w:cs="Arial"/>
                <w:b/>
                <w:bCs/>
                <w:sz w:val="16"/>
                <w:szCs w:val="16"/>
              </w:rPr>
              <w:t>вида расходов</w:t>
            </w:r>
          </w:p>
        </w:tc>
        <w:tc>
          <w:tcPr>
            <w:tcW w:w="1558" w:type="dxa"/>
            <w:vMerge/>
            <w:tcBorders>
              <w:top w:val="single" w:sz="4" w:space="0" w:color="auto"/>
              <w:left w:val="single" w:sz="4" w:space="0" w:color="auto"/>
              <w:bottom w:val="single" w:sz="4" w:space="0" w:color="auto"/>
              <w:right w:val="single" w:sz="4" w:space="0" w:color="auto"/>
            </w:tcBorders>
            <w:vAlign w:val="center"/>
            <w:hideMark/>
          </w:tcPr>
          <w:p w:rsidR="00E05CE3" w:rsidRDefault="00E05CE3">
            <w:pPr>
              <w:rPr>
                <w:rFonts w:ascii="Arial" w:hAnsi="Arial" w:cs="Arial"/>
                <w:b/>
                <w:bCs/>
                <w:sz w:val="16"/>
                <w:szCs w:val="16"/>
              </w:rPr>
            </w:pPr>
          </w:p>
        </w:tc>
      </w:tr>
      <w:tr w:rsidR="00E05CE3" w:rsidTr="00E05CE3">
        <w:trPr>
          <w:trHeight w:val="255"/>
        </w:trPr>
        <w:tc>
          <w:tcPr>
            <w:tcW w:w="4679" w:type="dxa"/>
            <w:tcBorders>
              <w:top w:val="nil"/>
              <w:left w:val="single" w:sz="4" w:space="0" w:color="auto"/>
              <w:bottom w:val="single" w:sz="4" w:space="0" w:color="auto"/>
              <w:right w:val="single" w:sz="4" w:space="0" w:color="auto"/>
            </w:tcBorders>
            <w:shd w:val="clear" w:color="000000" w:fill="FFFFFF"/>
            <w:vAlign w:val="center"/>
            <w:hideMark/>
          </w:tcPr>
          <w:p w:rsidR="00E05CE3" w:rsidRDefault="00E05CE3">
            <w:pPr>
              <w:jc w:val="center"/>
              <w:rPr>
                <w:rFonts w:ascii="Arial" w:hAnsi="Arial" w:cs="Arial"/>
                <w:b/>
                <w:bCs/>
                <w:sz w:val="16"/>
                <w:szCs w:val="16"/>
              </w:rPr>
            </w:pPr>
            <w:r>
              <w:rPr>
                <w:rFonts w:ascii="Arial" w:hAnsi="Arial" w:cs="Arial"/>
                <w:b/>
                <w:bCs/>
                <w:sz w:val="16"/>
                <w:szCs w:val="16"/>
              </w:rPr>
              <w:t>1</w:t>
            </w:r>
          </w:p>
        </w:tc>
        <w:tc>
          <w:tcPr>
            <w:tcW w:w="1020" w:type="dxa"/>
            <w:tcBorders>
              <w:top w:val="single" w:sz="4" w:space="0" w:color="auto"/>
              <w:left w:val="nil"/>
              <w:bottom w:val="single" w:sz="4" w:space="0" w:color="auto"/>
              <w:right w:val="single" w:sz="4" w:space="0" w:color="auto"/>
            </w:tcBorders>
            <w:shd w:val="clear" w:color="000000" w:fill="FFFFFF"/>
            <w:vAlign w:val="center"/>
            <w:hideMark/>
          </w:tcPr>
          <w:p w:rsidR="00E05CE3" w:rsidRDefault="00E05CE3">
            <w:pPr>
              <w:jc w:val="center"/>
              <w:rPr>
                <w:rFonts w:ascii="Arial" w:hAnsi="Arial" w:cs="Arial"/>
                <w:b/>
                <w:bCs/>
                <w:sz w:val="16"/>
                <w:szCs w:val="16"/>
              </w:rPr>
            </w:pPr>
            <w:r>
              <w:rPr>
                <w:rFonts w:ascii="Arial" w:hAnsi="Arial" w:cs="Arial"/>
                <w:b/>
                <w:bCs/>
                <w:sz w:val="16"/>
                <w:szCs w:val="16"/>
              </w:rPr>
              <w:t>2</w:t>
            </w:r>
          </w:p>
        </w:tc>
        <w:tc>
          <w:tcPr>
            <w:tcW w:w="1160" w:type="dxa"/>
            <w:tcBorders>
              <w:top w:val="single" w:sz="4" w:space="0" w:color="auto"/>
              <w:left w:val="nil"/>
              <w:bottom w:val="single" w:sz="4" w:space="0" w:color="auto"/>
              <w:right w:val="single" w:sz="4" w:space="0" w:color="auto"/>
            </w:tcBorders>
            <w:shd w:val="clear" w:color="000000" w:fill="FFFFFF"/>
            <w:vAlign w:val="center"/>
            <w:hideMark/>
          </w:tcPr>
          <w:p w:rsidR="00E05CE3" w:rsidRDefault="00E05CE3">
            <w:pPr>
              <w:jc w:val="center"/>
              <w:rPr>
                <w:rFonts w:ascii="Arial" w:hAnsi="Arial" w:cs="Arial"/>
                <w:b/>
                <w:bCs/>
                <w:sz w:val="16"/>
                <w:szCs w:val="16"/>
              </w:rPr>
            </w:pPr>
            <w:r>
              <w:rPr>
                <w:rFonts w:ascii="Arial" w:hAnsi="Arial" w:cs="Arial"/>
                <w:b/>
                <w:bCs/>
                <w:sz w:val="16"/>
                <w:szCs w:val="16"/>
              </w:rPr>
              <w:t>3</w:t>
            </w:r>
          </w:p>
        </w:tc>
        <w:tc>
          <w:tcPr>
            <w:tcW w:w="1380" w:type="dxa"/>
            <w:tcBorders>
              <w:top w:val="single" w:sz="4" w:space="0" w:color="auto"/>
              <w:left w:val="nil"/>
              <w:bottom w:val="single" w:sz="4" w:space="0" w:color="auto"/>
              <w:right w:val="single" w:sz="4" w:space="0" w:color="auto"/>
            </w:tcBorders>
            <w:shd w:val="clear" w:color="000000" w:fill="FFFFFF"/>
            <w:vAlign w:val="center"/>
            <w:hideMark/>
          </w:tcPr>
          <w:p w:rsidR="00E05CE3" w:rsidRDefault="00E05CE3">
            <w:pPr>
              <w:jc w:val="center"/>
              <w:rPr>
                <w:rFonts w:ascii="Arial" w:hAnsi="Arial" w:cs="Arial"/>
                <w:b/>
                <w:bCs/>
                <w:sz w:val="16"/>
                <w:szCs w:val="16"/>
              </w:rPr>
            </w:pPr>
            <w:r>
              <w:rPr>
                <w:rFonts w:ascii="Arial" w:hAnsi="Arial" w:cs="Arial"/>
                <w:b/>
                <w:bCs/>
                <w:sz w:val="16"/>
                <w:szCs w:val="16"/>
              </w:rPr>
              <w:t>4</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E05CE3" w:rsidRDefault="00E05CE3">
            <w:pPr>
              <w:jc w:val="center"/>
              <w:rPr>
                <w:rFonts w:ascii="Arial" w:hAnsi="Arial" w:cs="Arial"/>
                <w:b/>
                <w:bCs/>
                <w:sz w:val="16"/>
                <w:szCs w:val="16"/>
              </w:rPr>
            </w:pPr>
            <w:r>
              <w:rPr>
                <w:rFonts w:ascii="Arial" w:hAnsi="Arial" w:cs="Arial"/>
                <w:b/>
                <w:bCs/>
                <w:sz w:val="16"/>
                <w:szCs w:val="16"/>
              </w:rPr>
              <w:t>5</w:t>
            </w:r>
          </w:p>
        </w:tc>
        <w:tc>
          <w:tcPr>
            <w:tcW w:w="1558"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rFonts w:ascii="Arial" w:hAnsi="Arial" w:cs="Arial"/>
                <w:b/>
                <w:bCs/>
                <w:sz w:val="16"/>
                <w:szCs w:val="16"/>
              </w:rPr>
            </w:pPr>
            <w:r>
              <w:rPr>
                <w:rFonts w:ascii="Arial" w:hAnsi="Arial" w:cs="Arial"/>
                <w:b/>
                <w:bCs/>
                <w:sz w:val="16"/>
                <w:szCs w:val="16"/>
              </w:rPr>
              <w:t>6</w:t>
            </w:r>
          </w:p>
        </w:tc>
      </w:tr>
      <w:tr w:rsidR="00E05CE3" w:rsidTr="00E05CE3">
        <w:trPr>
          <w:trHeight w:val="435"/>
        </w:trPr>
        <w:tc>
          <w:tcPr>
            <w:tcW w:w="4679" w:type="dxa"/>
            <w:tcBorders>
              <w:top w:val="nil"/>
              <w:left w:val="single" w:sz="4" w:space="0" w:color="auto"/>
              <w:bottom w:val="single" w:sz="4" w:space="0" w:color="auto"/>
              <w:right w:val="single" w:sz="4" w:space="0" w:color="auto"/>
            </w:tcBorders>
            <w:shd w:val="clear" w:color="000000" w:fill="FFFFFF"/>
            <w:vAlign w:val="center"/>
            <w:hideMark/>
          </w:tcPr>
          <w:p w:rsidR="00E05CE3" w:rsidRDefault="00E05CE3">
            <w:pPr>
              <w:rPr>
                <w:sz w:val="20"/>
                <w:szCs w:val="20"/>
              </w:rPr>
            </w:pPr>
            <w:r>
              <w:rPr>
                <w:sz w:val="20"/>
                <w:szCs w:val="20"/>
              </w:rPr>
              <w:t>СОЦИАЛЬНАЯ ПОЛИТИКА</w:t>
            </w:r>
          </w:p>
        </w:tc>
        <w:tc>
          <w:tcPr>
            <w:tcW w:w="102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10</w:t>
            </w:r>
          </w:p>
        </w:tc>
        <w:tc>
          <w:tcPr>
            <w:tcW w:w="116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 </w:t>
            </w:r>
          </w:p>
        </w:tc>
        <w:tc>
          <w:tcPr>
            <w:tcW w:w="138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 </w:t>
            </w:r>
          </w:p>
        </w:tc>
        <w:tc>
          <w:tcPr>
            <w:tcW w:w="977"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 </w:t>
            </w:r>
          </w:p>
        </w:tc>
        <w:tc>
          <w:tcPr>
            <w:tcW w:w="1558"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38 664,0</w:t>
            </w:r>
          </w:p>
        </w:tc>
      </w:tr>
      <w:tr w:rsidR="00E05CE3" w:rsidTr="00E05CE3">
        <w:trPr>
          <w:trHeight w:val="480"/>
        </w:trPr>
        <w:tc>
          <w:tcPr>
            <w:tcW w:w="4679" w:type="dxa"/>
            <w:tcBorders>
              <w:top w:val="nil"/>
              <w:left w:val="single" w:sz="4" w:space="0" w:color="auto"/>
              <w:bottom w:val="single" w:sz="4" w:space="0" w:color="auto"/>
              <w:right w:val="single" w:sz="4" w:space="0" w:color="auto"/>
            </w:tcBorders>
            <w:shd w:val="clear" w:color="000000" w:fill="FFFFFF"/>
            <w:vAlign w:val="center"/>
            <w:hideMark/>
          </w:tcPr>
          <w:p w:rsidR="00E05CE3" w:rsidRDefault="00E05CE3">
            <w:pPr>
              <w:rPr>
                <w:sz w:val="20"/>
                <w:szCs w:val="20"/>
              </w:rPr>
            </w:pPr>
            <w:r>
              <w:rPr>
                <w:sz w:val="20"/>
                <w:szCs w:val="20"/>
              </w:rPr>
              <w:t>Социальное обеспечение населения</w:t>
            </w:r>
          </w:p>
        </w:tc>
        <w:tc>
          <w:tcPr>
            <w:tcW w:w="102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10</w:t>
            </w:r>
          </w:p>
        </w:tc>
        <w:tc>
          <w:tcPr>
            <w:tcW w:w="116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03</w:t>
            </w:r>
          </w:p>
        </w:tc>
        <w:tc>
          <w:tcPr>
            <w:tcW w:w="138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 </w:t>
            </w:r>
          </w:p>
        </w:tc>
        <w:tc>
          <w:tcPr>
            <w:tcW w:w="977"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 </w:t>
            </w:r>
          </w:p>
        </w:tc>
        <w:tc>
          <w:tcPr>
            <w:tcW w:w="1558"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18 902,0</w:t>
            </w:r>
          </w:p>
        </w:tc>
      </w:tr>
      <w:tr w:rsidR="00E05CE3" w:rsidTr="00E05CE3">
        <w:trPr>
          <w:trHeight w:val="615"/>
        </w:trPr>
        <w:tc>
          <w:tcPr>
            <w:tcW w:w="4679" w:type="dxa"/>
            <w:tcBorders>
              <w:top w:val="nil"/>
              <w:left w:val="single" w:sz="4" w:space="0" w:color="auto"/>
              <w:bottom w:val="single" w:sz="4" w:space="0" w:color="auto"/>
              <w:right w:val="single" w:sz="4" w:space="0" w:color="auto"/>
            </w:tcBorders>
            <w:shd w:val="clear" w:color="000000" w:fill="FFFFFF"/>
            <w:vAlign w:val="center"/>
            <w:hideMark/>
          </w:tcPr>
          <w:p w:rsidR="00E05CE3" w:rsidRPr="00E05CE3" w:rsidRDefault="00E05CE3">
            <w:pPr>
              <w:rPr>
                <w:sz w:val="20"/>
                <w:szCs w:val="20"/>
                <w:lang w:val="ru-RU"/>
              </w:rPr>
            </w:pPr>
            <w:r w:rsidRPr="00E05CE3">
              <w:rPr>
                <w:sz w:val="20"/>
                <w:szCs w:val="20"/>
                <w:lang w:val="ru-RU"/>
              </w:rPr>
              <w:t>Муниципальная программа "Развитие образования в Сортавальском муниципальном районе"</w:t>
            </w:r>
          </w:p>
        </w:tc>
        <w:tc>
          <w:tcPr>
            <w:tcW w:w="102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10</w:t>
            </w:r>
          </w:p>
        </w:tc>
        <w:tc>
          <w:tcPr>
            <w:tcW w:w="116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03</w:t>
            </w:r>
          </w:p>
        </w:tc>
        <w:tc>
          <w:tcPr>
            <w:tcW w:w="138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01</w:t>
            </w:r>
          </w:p>
        </w:tc>
        <w:tc>
          <w:tcPr>
            <w:tcW w:w="977"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 </w:t>
            </w:r>
          </w:p>
        </w:tc>
        <w:tc>
          <w:tcPr>
            <w:tcW w:w="1558"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12 124,2</w:t>
            </w:r>
          </w:p>
        </w:tc>
      </w:tr>
      <w:tr w:rsidR="00E05CE3" w:rsidTr="00E05CE3">
        <w:trPr>
          <w:trHeight w:val="585"/>
        </w:trPr>
        <w:tc>
          <w:tcPr>
            <w:tcW w:w="4679" w:type="dxa"/>
            <w:tcBorders>
              <w:top w:val="nil"/>
              <w:left w:val="single" w:sz="4" w:space="0" w:color="auto"/>
              <w:bottom w:val="single" w:sz="4" w:space="0" w:color="auto"/>
              <w:right w:val="single" w:sz="4" w:space="0" w:color="auto"/>
            </w:tcBorders>
            <w:shd w:val="clear" w:color="000000" w:fill="FFFFFF"/>
            <w:vAlign w:val="center"/>
            <w:hideMark/>
          </w:tcPr>
          <w:p w:rsidR="00E05CE3" w:rsidRPr="00E05CE3" w:rsidRDefault="00E05CE3">
            <w:pPr>
              <w:rPr>
                <w:sz w:val="20"/>
                <w:szCs w:val="20"/>
                <w:lang w:val="ru-RU"/>
              </w:rPr>
            </w:pPr>
            <w:r w:rsidRPr="00E05CE3">
              <w:rPr>
                <w:sz w:val="20"/>
                <w:szCs w:val="20"/>
                <w:lang w:val="ru-RU"/>
              </w:rPr>
              <w:t>Основное мероприятие "Предоставление социальных выплат отдельным категориям граждан"</w:t>
            </w:r>
          </w:p>
        </w:tc>
        <w:tc>
          <w:tcPr>
            <w:tcW w:w="102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10</w:t>
            </w:r>
          </w:p>
        </w:tc>
        <w:tc>
          <w:tcPr>
            <w:tcW w:w="116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03</w:t>
            </w:r>
          </w:p>
        </w:tc>
        <w:tc>
          <w:tcPr>
            <w:tcW w:w="138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01 0 08</w:t>
            </w:r>
          </w:p>
        </w:tc>
        <w:tc>
          <w:tcPr>
            <w:tcW w:w="977"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 </w:t>
            </w:r>
          </w:p>
        </w:tc>
        <w:tc>
          <w:tcPr>
            <w:tcW w:w="1558"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12 124,2</w:t>
            </w:r>
          </w:p>
        </w:tc>
      </w:tr>
      <w:tr w:rsidR="00E05CE3" w:rsidTr="00E05CE3">
        <w:trPr>
          <w:trHeight w:val="2010"/>
        </w:trPr>
        <w:tc>
          <w:tcPr>
            <w:tcW w:w="4679" w:type="dxa"/>
            <w:tcBorders>
              <w:top w:val="nil"/>
              <w:left w:val="single" w:sz="4" w:space="0" w:color="auto"/>
              <w:bottom w:val="single" w:sz="4" w:space="0" w:color="auto"/>
              <w:right w:val="single" w:sz="4" w:space="0" w:color="auto"/>
            </w:tcBorders>
            <w:shd w:val="clear" w:color="000000" w:fill="FFFFFF"/>
            <w:vAlign w:val="center"/>
            <w:hideMark/>
          </w:tcPr>
          <w:p w:rsidR="00E05CE3" w:rsidRPr="00E05CE3" w:rsidRDefault="00E05CE3">
            <w:pPr>
              <w:rPr>
                <w:sz w:val="20"/>
                <w:szCs w:val="20"/>
                <w:lang w:val="ru-RU"/>
              </w:rPr>
            </w:pPr>
            <w:r w:rsidRPr="00E05CE3">
              <w:rPr>
                <w:sz w:val="20"/>
                <w:szCs w:val="20"/>
                <w:lang w:val="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102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10</w:t>
            </w:r>
          </w:p>
        </w:tc>
        <w:tc>
          <w:tcPr>
            <w:tcW w:w="116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03</w:t>
            </w:r>
          </w:p>
        </w:tc>
        <w:tc>
          <w:tcPr>
            <w:tcW w:w="1380" w:type="dxa"/>
            <w:tcBorders>
              <w:top w:val="nil"/>
              <w:left w:val="nil"/>
              <w:bottom w:val="single" w:sz="4" w:space="0" w:color="auto"/>
              <w:right w:val="nil"/>
            </w:tcBorders>
            <w:shd w:val="clear" w:color="auto" w:fill="auto"/>
            <w:noWrap/>
            <w:vAlign w:val="center"/>
            <w:hideMark/>
          </w:tcPr>
          <w:p w:rsidR="00E05CE3" w:rsidRDefault="00E05CE3">
            <w:pPr>
              <w:jc w:val="center"/>
              <w:rPr>
                <w:sz w:val="20"/>
                <w:szCs w:val="20"/>
              </w:rPr>
            </w:pPr>
            <w:r>
              <w:rPr>
                <w:sz w:val="20"/>
                <w:szCs w:val="20"/>
              </w:rPr>
              <w:t>01 0 08 42100</w:t>
            </w:r>
          </w:p>
        </w:tc>
        <w:tc>
          <w:tcPr>
            <w:tcW w:w="977" w:type="dxa"/>
            <w:tcBorders>
              <w:top w:val="nil"/>
              <w:left w:val="single" w:sz="4" w:space="0" w:color="auto"/>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 </w:t>
            </w:r>
          </w:p>
        </w:tc>
        <w:tc>
          <w:tcPr>
            <w:tcW w:w="1558"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119,5</w:t>
            </w:r>
          </w:p>
        </w:tc>
      </w:tr>
      <w:tr w:rsidR="00E05CE3" w:rsidTr="00E05CE3">
        <w:trPr>
          <w:trHeight w:val="2355"/>
        </w:trPr>
        <w:tc>
          <w:tcPr>
            <w:tcW w:w="4679" w:type="dxa"/>
            <w:tcBorders>
              <w:top w:val="nil"/>
              <w:left w:val="single" w:sz="4" w:space="0" w:color="auto"/>
              <w:bottom w:val="single" w:sz="4" w:space="0" w:color="auto"/>
              <w:right w:val="single" w:sz="4" w:space="0" w:color="auto"/>
            </w:tcBorders>
            <w:shd w:val="clear" w:color="000000" w:fill="FFFFFF"/>
            <w:vAlign w:val="center"/>
            <w:hideMark/>
          </w:tcPr>
          <w:p w:rsidR="00E05CE3" w:rsidRPr="00E05CE3" w:rsidRDefault="00E05CE3">
            <w:pPr>
              <w:rPr>
                <w:sz w:val="20"/>
                <w:szCs w:val="20"/>
                <w:lang w:val="ru-RU"/>
              </w:rPr>
            </w:pPr>
            <w:proofErr w:type="gramStart"/>
            <w:r w:rsidRPr="00E05CE3">
              <w:rPr>
                <w:sz w:val="20"/>
                <w:szCs w:val="20"/>
                <w:lang w:val="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(Социальные выплаты гражданам, кроме публичных нормативных социальных выплат)</w:t>
            </w:r>
            <w:proofErr w:type="gramEnd"/>
          </w:p>
        </w:tc>
        <w:tc>
          <w:tcPr>
            <w:tcW w:w="102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10</w:t>
            </w:r>
          </w:p>
        </w:tc>
        <w:tc>
          <w:tcPr>
            <w:tcW w:w="116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03</w:t>
            </w:r>
          </w:p>
        </w:tc>
        <w:tc>
          <w:tcPr>
            <w:tcW w:w="1380" w:type="dxa"/>
            <w:tcBorders>
              <w:top w:val="nil"/>
              <w:left w:val="nil"/>
              <w:bottom w:val="single" w:sz="4" w:space="0" w:color="auto"/>
              <w:right w:val="nil"/>
            </w:tcBorders>
            <w:shd w:val="clear" w:color="auto" w:fill="auto"/>
            <w:noWrap/>
            <w:vAlign w:val="center"/>
            <w:hideMark/>
          </w:tcPr>
          <w:p w:rsidR="00E05CE3" w:rsidRDefault="00E05CE3">
            <w:pPr>
              <w:jc w:val="center"/>
              <w:rPr>
                <w:sz w:val="20"/>
                <w:szCs w:val="20"/>
              </w:rPr>
            </w:pPr>
            <w:r>
              <w:rPr>
                <w:sz w:val="20"/>
                <w:szCs w:val="20"/>
              </w:rPr>
              <w:t>01 0 08 42100</w:t>
            </w:r>
          </w:p>
        </w:tc>
        <w:tc>
          <w:tcPr>
            <w:tcW w:w="977" w:type="dxa"/>
            <w:tcBorders>
              <w:top w:val="nil"/>
              <w:left w:val="single" w:sz="4" w:space="0" w:color="auto"/>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320</w:t>
            </w:r>
          </w:p>
        </w:tc>
        <w:tc>
          <w:tcPr>
            <w:tcW w:w="1558"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119,5</w:t>
            </w:r>
          </w:p>
        </w:tc>
      </w:tr>
      <w:tr w:rsidR="00E05CE3" w:rsidTr="00E05CE3">
        <w:trPr>
          <w:trHeight w:val="660"/>
        </w:trPr>
        <w:tc>
          <w:tcPr>
            <w:tcW w:w="4679" w:type="dxa"/>
            <w:tcBorders>
              <w:top w:val="nil"/>
              <w:left w:val="single" w:sz="4" w:space="0" w:color="auto"/>
              <w:bottom w:val="single" w:sz="4" w:space="0" w:color="auto"/>
              <w:right w:val="single" w:sz="4" w:space="0" w:color="auto"/>
            </w:tcBorders>
            <w:shd w:val="clear" w:color="000000" w:fill="FFFFFF"/>
            <w:vAlign w:val="center"/>
            <w:hideMark/>
          </w:tcPr>
          <w:p w:rsidR="00E05CE3" w:rsidRPr="00E05CE3" w:rsidRDefault="00E05CE3">
            <w:pPr>
              <w:rPr>
                <w:sz w:val="20"/>
                <w:szCs w:val="20"/>
                <w:lang w:val="ru-RU"/>
              </w:rPr>
            </w:pPr>
            <w:r w:rsidRPr="00E05CE3">
              <w:rPr>
                <w:sz w:val="20"/>
                <w:szCs w:val="20"/>
                <w:lang w:val="ru-RU"/>
              </w:rPr>
              <w:t xml:space="preserve">Реализация мероприятий государственной программы Республики Карелия "Совершенствование социальной защиты граждан" </w:t>
            </w:r>
          </w:p>
        </w:tc>
        <w:tc>
          <w:tcPr>
            <w:tcW w:w="102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10</w:t>
            </w:r>
          </w:p>
        </w:tc>
        <w:tc>
          <w:tcPr>
            <w:tcW w:w="116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03</w:t>
            </w:r>
          </w:p>
        </w:tc>
        <w:tc>
          <w:tcPr>
            <w:tcW w:w="1380" w:type="dxa"/>
            <w:tcBorders>
              <w:top w:val="nil"/>
              <w:left w:val="nil"/>
              <w:bottom w:val="single" w:sz="4" w:space="0" w:color="auto"/>
              <w:right w:val="nil"/>
            </w:tcBorders>
            <w:shd w:val="clear" w:color="auto" w:fill="auto"/>
            <w:noWrap/>
            <w:vAlign w:val="center"/>
            <w:hideMark/>
          </w:tcPr>
          <w:p w:rsidR="00E05CE3" w:rsidRDefault="00E05CE3">
            <w:pPr>
              <w:jc w:val="center"/>
              <w:rPr>
                <w:sz w:val="20"/>
                <w:szCs w:val="20"/>
              </w:rPr>
            </w:pPr>
            <w:r>
              <w:rPr>
                <w:sz w:val="20"/>
                <w:szCs w:val="20"/>
              </w:rPr>
              <w:t>01 0 08 43210</w:t>
            </w:r>
          </w:p>
        </w:tc>
        <w:tc>
          <w:tcPr>
            <w:tcW w:w="977" w:type="dxa"/>
            <w:tcBorders>
              <w:top w:val="nil"/>
              <w:left w:val="single" w:sz="4" w:space="0" w:color="auto"/>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 </w:t>
            </w:r>
          </w:p>
        </w:tc>
        <w:tc>
          <w:tcPr>
            <w:tcW w:w="1558"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12 004,7</w:t>
            </w:r>
          </w:p>
        </w:tc>
      </w:tr>
      <w:tr w:rsidR="00E05CE3" w:rsidTr="00E05CE3">
        <w:trPr>
          <w:trHeight w:val="1125"/>
        </w:trPr>
        <w:tc>
          <w:tcPr>
            <w:tcW w:w="4679" w:type="dxa"/>
            <w:tcBorders>
              <w:top w:val="nil"/>
              <w:left w:val="single" w:sz="4" w:space="0" w:color="auto"/>
              <w:bottom w:val="single" w:sz="4" w:space="0" w:color="auto"/>
              <w:right w:val="single" w:sz="4" w:space="0" w:color="auto"/>
            </w:tcBorders>
            <w:shd w:val="clear" w:color="000000" w:fill="FFFFFF"/>
            <w:vAlign w:val="center"/>
            <w:hideMark/>
          </w:tcPr>
          <w:p w:rsidR="00E05CE3" w:rsidRPr="00E05CE3" w:rsidRDefault="00E05CE3">
            <w:pPr>
              <w:rPr>
                <w:sz w:val="20"/>
                <w:szCs w:val="20"/>
                <w:lang w:val="ru-RU"/>
              </w:rPr>
            </w:pPr>
            <w:r w:rsidRPr="00E05CE3">
              <w:rPr>
                <w:sz w:val="20"/>
                <w:szCs w:val="20"/>
                <w:lang w:val="ru-RU"/>
              </w:rPr>
              <w:t>Реализация мероприятий государственной программы Республики Карелия "Совершенствование социальной защиты граждан"  (Социальные выплаты гражданам, кроме публичных нормативных социальных выплат)</w:t>
            </w:r>
          </w:p>
        </w:tc>
        <w:tc>
          <w:tcPr>
            <w:tcW w:w="102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10</w:t>
            </w:r>
          </w:p>
        </w:tc>
        <w:tc>
          <w:tcPr>
            <w:tcW w:w="116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03</w:t>
            </w:r>
          </w:p>
        </w:tc>
        <w:tc>
          <w:tcPr>
            <w:tcW w:w="138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01 0 08 43210</w:t>
            </w:r>
          </w:p>
        </w:tc>
        <w:tc>
          <w:tcPr>
            <w:tcW w:w="977"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320</w:t>
            </w:r>
          </w:p>
        </w:tc>
        <w:tc>
          <w:tcPr>
            <w:tcW w:w="1558"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12 004,7</w:t>
            </w:r>
          </w:p>
        </w:tc>
      </w:tr>
      <w:tr w:rsidR="00E05CE3" w:rsidTr="00E05CE3">
        <w:trPr>
          <w:trHeight w:val="570"/>
        </w:trPr>
        <w:tc>
          <w:tcPr>
            <w:tcW w:w="4679" w:type="dxa"/>
            <w:tcBorders>
              <w:top w:val="nil"/>
              <w:left w:val="single" w:sz="4" w:space="0" w:color="auto"/>
              <w:bottom w:val="single" w:sz="4" w:space="0" w:color="auto"/>
              <w:right w:val="single" w:sz="4" w:space="0" w:color="auto"/>
            </w:tcBorders>
            <w:shd w:val="clear" w:color="000000" w:fill="FFFFFF"/>
            <w:vAlign w:val="center"/>
            <w:hideMark/>
          </w:tcPr>
          <w:p w:rsidR="00E05CE3" w:rsidRPr="00E05CE3" w:rsidRDefault="00E05CE3">
            <w:pPr>
              <w:rPr>
                <w:sz w:val="20"/>
                <w:szCs w:val="20"/>
                <w:lang w:val="ru-RU"/>
              </w:rPr>
            </w:pPr>
            <w:r w:rsidRPr="00E05CE3">
              <w:rPr>
                <w:sz w:val="20"/>
                <w:szCs w:val="20"/>
                <w:lang w:val="ru-RU"/>
              </w:rPr>
              <w:t>Муниципальная программа "Обеспечение жильем молодых семей Сортавальского муниципального района"</w:t>
            </w:r>
          </w:p>
        </w:tc>
        <w:tc>
          <w:tcPr>
            <w:tcW w:w="102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10</w:t>
            </w:r>
          </w:p>
        </w:tc>
        <w:tc>
          <w:tcPr>
            <w:tcW w:w="116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03</w:t>
            </w:r>
          </w:p>
        </w:tc>
        <w:tc>
          <w:tcPr>
            <w:tcW w:w="138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 xml:space="preserve">05        </w:t>
            </w:r>
          </w:p>
        </w:tc>
        <w:tc>
          <w:tcPr>
            <w:tcW w:w="977"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 </w:t>
            </w:r>
          </w:p>
        </w:tc>
        <w:tc>
          <w:tcPr>
            <w:tcW w:w="1558"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6 777,8</w:t>
            </w:r>
          </w:p>
        </w:tc>
      </w:tr>
      <w:tr w:rsidR="00E05CE3" w:rsidTr="00E05CE3">
        <w:trPr>
          <w:trHeight w:val="660"/>
        </w:trPr>
        <w:tc>
          <w:tcPr>
            <w:tcW w:w="4679" w:type="dxa"/>
            <w:tcBorders>
              <w:top w:val="nil"/>
              <w:left w:val="single" w:sz="4" w:space="0" w:color="auto"/>
              <w:bottom w:val="single" w:sz="4" w:space="0" w:color="auto"/>
              <w:right w:val="single" w:sz="4" w:space="0" w:color="auto"/>
            </w:tcBorders>
            <w:shd w:val="clear" w:color="000000" w:fill="FFFFFF"/>
            <w:vAlign w:val="center"/>
            <w:hideMark/>
          </w:tcPr>
          <w:p w:rsidR="00E05CE3" w:rsidRPr="00E05CE3" w:rsidRDefault="00E05CE3">
            <w:pPr>
              <w:rPr>
                <w:sz w:val="20"/>
                <w:szCs w:val="20"/>
                <w:lang w:val="ru-RU"/>
              </w:rPr>
            </w:pPr>
            <w:r w:rsidRPr="00E05CE3">
              <w:rPr>
                <w:sz w:val="20"/>
                <w:szCs w:val="20"/>
                <w:lang w:val="ru-RU"/>
              </w:rPr>
              <w:lastRenderedPageBreak/>
              <w:t>Основное мероприятие "Обеспечение жильем молодых семей Сортавальского муниципального района"</w:t>
            </w:r>
          </w:p>
        </w:tc>
        <w:tc>
          <w:tcPr>
            <w:tcW w:w="102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10</w:t>
            </w:r>
          </w:p>
        </w:tc>
        <w:tc>
          <w:tcPr>
            <w:tcW w:w="116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03</w:t>
            </w:r>
          </w:p>
        </w:tc>
        <w:tc>
          <w:tcPr>
            <w:tcW w:w="138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 xml:space="preserve">05 0 01     </w:t>
            </w:r>
          </w:p>
        </w:tc>
        <w:tc>
          <w:tcPr>
            <w:tcW w:w="977"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 </w:t>
            </w:r>
          </w:p>
        </w:tc>
        <w:tc>
          <w:tcPr>
            <w:tcW w:w="1558"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6 777,8</w:t>
            </w:r>
          </w:p>
        </w:tc>
      </w:tr>
      <w:tr w:rsidR="00E05CE3" w:rsidTr="00E05CE3">
        <w:trPr>
          <w:trHeight w:val="360"/>
        </w:trPr>
        <w:tc>
          <w:tcPr>
            <w:tcW w:w="4679" w:type="dxa"/>
            <w:tcBorders>
              <w:top w:val="nil"/>
              <w:left w:val="single" w:sz="4" w:space="0" w:color="auto"/>
              <w:bottom w:val="single" w:sz="4" w:space="0" w:color="auto"/>
              <w:right w:val="single" w:sz="4" w:space="0" w:color="auto"/>
            </w:tcBorders>
            <w:shd w:val="clear" w:color="000000" w:fill="FFFFFF"/>
            <w:vAlign w:val="center"/>
            <w:hideMark/>
          </w:tcPr>
          <w:p w:rsidR="00E05CE3" w:rsidRPr="00E05CE3" w:rsidRDefault="00E05CE3">
            <w:pPr>
              <w:rPr>
                <w:sz w:val="20"/>
                <w:szCs w:val="20"/>
                <w:lang w:val="ru-RU"/>
              </w:rPr>
            </w:pPr>
            <w:r w:rsidRPr="00E05CE3">
              <w:rPr>
                <w:sz w:val="20"/>
                <w:szCs w:val="20"/>
                <w:lang w:val="ru-RU"/>
              </w:rPr>
              <w:t>Реализация мероприятий по обеспечению жильем молодых семей</w:t>
            </w:r>
          </w:p>
        </w:tc>
        <w:tc>
          <w:tcPr>
            <w:tcW w:w="102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10</w:t>
            </w:r>
          </w:p>
        </w:tc>
        <w:tc>
          <w:tcPr>
            <w:tcW w:w="116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03</w:t>
            </w:r>
          </w:p>
        </w:tc>
        <w:tc>
          <w:tcPr>
            <w:tcW w:w="138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05 0 01 L4970</w:t>
            </w:r>
          </w:p>
        </w:tc>
        <w:tc>
          <w:tcPr>
            <w:tcW w:w="977"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 </w:t>
            </w:r>
          </w:p>
        </w:tc>
        <w:tc>
          <w:tcPr>
            <w:tcW w:w="1558"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6 777,8</w:t>
            </w:r>
          </w:p>
        </w:tc>
      </w:tr>
      <w:tr w:rsidR="00E05CE3" w:rsidTr="00E05CE3">
        <w:trPr>
          <w:trHeight w:val="840"/>
        </w:trPr>
        <w:tc>
          <w:tcPr>
            <w:tcW w:w="4679" w:type="dxa"/>
            <w:tcBorders>
              <w:top w:val="nil"/>
              <w:left w:val="single" w:sz="4" w:space="0" w:color="auto"/>
              <w:bottom w:val="single" w:sz="4" w:space="0" w:color="auto"/>
              <w:right w:val="single" w:sz="4" w:space="0" w:color="auto"/>
            </w:tcBorders>
            <w:shd w:val="clear" w:color="000000" w:fill="FFFFFF"/>
            <w:vAlign w:val="center"/>
            <w:hideMark/>
          </w:tcPr>
          <w:p w:rsidR="00E05CE3" w:rsidRPr="00E05CE3" w:rsidRDefault="00E05CE3">
            <w:pPr>
              <w:rPr>
                <w:sz w:val="20"/>
                <w:szCs w:val="20"/>
                <w:lang w:val="ru-RU"/>
              </w:rPr>
            </w:pPr>
            <w:r w:rsidRPr="00E05CE3">
              <w:rPr>
                <w:sz w:val="20"/>
                <w:szCs w:val="20"/>
                <w:lang w:val="ru-RU"/>
              </w:rPr>
              <w:t>Реализация мероприятий по обеспечению жильем молодых семей (Социальные выплаты гражданам, кроме публичных нормативных социальных выплат)</w:t>
            </w:r>
          </w:p>
        </w:tc>
        <w:tc>
          <w:tcPr>
            <w:tcW w:w="102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10</w:t>
            </w:r>
          </w:p>
        </w:tc>
        <w:tc>
          <w:tcPr>
            <w:tcW w:w="116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03</w:t>
            </w:r>
          </w:p>
        </w:tc>
        <w:tc>
          <w:tcPr>
            <w:tcW w:w="138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05 0 01 L4970</w:t>
            </w:r>
          </w:p>
        </w:tc>
        <w:tc>
          <w:tcPr>
            <w:tcW w:w="977"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320</w:t>
            </w:r>
          </w:p>
        </w:tc>
        <w:tc>
          <w:tcPr>
            <w:tcW w:w="1558"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6 777,8</w:t>
            </w:r>
          </w:p>
        </w:tc>
      </w:tr>
      <w:tr w:rsidR="00E05CE3" w:rsidTr="00E05CE3">
        <w:trPr>
          <w:trHeight w:val="330"/>
        </w:trPr>
        <w:tc>
          <w:tcPr>
            <w:tcW w:w="4679" w:type="dxa"/>
            <w:tcBorders>
              <w:top w:val="nil"/>
              <w:left w:val="single" w:sz="4" w:space="0" w:color="auto"/>
              <w:bottom w:val="single" w:sz="4" w:space="0" w:color="auto"/>
              <w:right w:val="single" w:sz="4" w:space="0" w:color="auto"/>
            </w:tcBorders>
            <w:shd w:val="clear" w:color="000000" w:fill="FFFFFF"/>
            <w:vAlign w:val="center"/>
            <w:hideMark/>
          </w:tcPr>
          <w:p w:rsidR="00E05CE3" w:rsidRDefault="00E05CE3">
            <w:pPr>
              <w:rPr>
                <w:sz w:val="20"/>
                <w:szCs w:val="20"/>
              </w:rPr>
            </w:pPr>
            <w:r>
              <w:rPr>
                <w:sz w:val="20"/>
                <w:szCs w:val="20"/>
              </w:rPr>
              <w:t>Охрана семьи и детства</w:t>
            </w:r>
          </w:p>
        </w:tc>
        <w:tc>
          <w:tcPr>
            <w:tcW w:w="102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10</w:t>
            </w:r>
          </w:p>
        </w:tc>
        <w:tc>
          <w:tcPr>
            <w:tcW w:w="116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04</w:t>
            </w:r>
          </w:p>
        </w:tc>
        <w:tc>
          <w:tcPr>
            <w:tcW w:w="138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 </w:t>
            </w:r>
          </w:p>
        </w:tc>
        <w:tc>
          <w:tcPr>
            <w:tcW w:w="977"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 </w:t>
            </w:r>
          </w:p>
        </w:tc>
        <w:tc>
          <w:tcPr>
            <w:tcW w:w="1558"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19 762,0</w:t>
            </w:r>
          </w:p>
        </w:tc>
      </w:tr>
      <w:tr w:rsidR="00E05CE3" w:rsidTr="00E05CE3">
        <w:trPr>
          <w:trHeight w:val="675"/>
        </w:trPr>
        <w:tc>
          <w:tcPr>
            <w:tcW w:w="4679" w:type="dxa"/>
            <w:tcBorders>
              <w:top w:val="nil"/>
              <w:left w:val="single" w:sz="4" w:space="0" w:color="auto"/>
              <w:bottom w:val="single" w:sz="4" w:space="0" w:color="auto"/>
              <w:right w:val="single" w:sz="4" w:space="0" w:color="auto"/>
            </w:tcBorders>
            <w:shd w:val="clear" w:color="000000" w:fill="FFFFFF"/>
            <w:vAlign w:val="center"/>
            <w:hideMark/>
          </w:tcPr>
          <w:p w:rsidR="00E05CE3" w:rsidRPr="00E05CE3" w:rsidRDefault="00E05CE3">
            <w:pPr>
              <w:rPr>
                <w:sz w:val="20"/>
                <w:szCs w:val="20"/>
                <w:lang w:val="ru-RU"/>
              </w:rPr>
            </w:pPr>
            <w:r w:rsidRPr="00E05CE3">
              <w:rPr>
                <w:sz w:val="20"/>
                <w:szCs w:val="20"/>
                <w:lang w:val="ru-RU"/>
              </w:rPr>
              <w:t>Муниципальная программа "Развитие образования в Сортавальском муниципальном районе</w:t>
            </w:r>
          </w:p>
        </w:tc>
        <w:tc>
          <w:tcPr>
            <w:tcW w:w="102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10</w:t>
            </w:r>
          </w:p>
        </w:tc>
        <w:tc>
          <w:tcPr>
            <w:tcW w:w="116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04</w:t>
            </w:r>
          </w:p>
        </w:tc>
        <w:tc>
          <w:tcPr>
            <w:tcW w:w="138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 xml:space="preserve">01        </w:t>
            </w:r>
          </w:p>
        </w:tc>
        <w:tc>
          <w:tcPr>
            <w:tcW w:w="977"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 </w:t>
            </w:r>
          </w:p>
        </w:tc>
        <w:tc>
          <w:tcPr>
            <w:tcW w:w="1558"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19 762,0</w:t>
            </w:r>
          </w:p>
        </w:tc>
      </w:tr>
      <w:tr w:rsidR="00E05CE3" w:rsidTr="00E05CE3">
        <w:trPr>
          <w:trHeight w:val="630"/>
        </w:trPr>
        <w:tc>
          <w:tcPr>
            <w:tcW w:w="4679" w:type="dxa"/>
            <w:tcBorders>
              <w:top w:val="nil"/>
              <w:left w:val="single" w:sz="4" w:space="0" w:color="auto"/>
              <w:bottom w:val="single" w:sz="4" w:space="0" w:color="auto"/>
              <w:right w:val="single" w:sz="4" w:space="0" w:color="auto"/>
            </w:tcBorders>
            <w:shd w:val="clear" w:color="000000" w:fill="FFFFFF"/>
            <w:vAlign w:val="center"/>
            <w:hideMark/>
          </w:tcPr>
          <w:p w:rsidR="00E05CE3" w:rsidRPr="00E05CE3" w:rsidRDefault="00E05CE3">
            <w:pPr>
              <w:rPr>
                <w:sz w:val="20"/>
                <w:szCs w:val="20"/>
                <w:lang w:val="ru-RU"/>
              </w:rPr>
            </w:pPr>
            <w:r w:rsidRPr="00E05CE3">
              <w:rPr>
                <w:sz w:val="20"/>
                <w:szCs w:val="20"/>
                <w:lang w:val="ru-RU"/>
              </w:rPr>
              <w:t>Основное мероприятие "Предоставление социальных выплат отдельным категориям граждан"</w:t>
            </w:r>
          </w:p>
        </w:tc>
        <w:tc>
          <w:tcPr>
            <w:tcW w:w="102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10</w:t>
            </w:r>
          </w:p>
        </w:tc>
        <w:tc>
          <w:tcPr>
            <w:tcW w:w="116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04</w:t>
            </w:r>
          </w:p>
        </w:tc>
        <w:tc>
          <w:tcPr>
            <w:tcW w:w="138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 xml:space="preserve">01 0 08     </w:t>
            </w:r>
          </w:p>
        </w:tc>
        <w:tc>
          <w:tcPr>
            <w:tcW w:w="977"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 </w:t>
            </w:r>
          </w:p>
        </w:tc>
        <w:tc>
          <w:tcPr>
            <w:tcW w:w="1558"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19 762,0</w:t>
            </w:r>
          </w:p>
        </w:tc>
      </w:tr>
      <w:tr w:rsidR="00E05CE3" w:rsidTr="00E05CE3">
        <w:trPr>
          <w:trHeight w:val="1890"/>
        </w:trPr>
        <w:tc>
          <w:tcPr>
            <w:tcW w:w="4679" w:type="dxa"/>
            <w:tcBorders>
              <w:top w:val="nil"/>
              <w:left w:val="single" w:sz="4" w:space="0" w:color="auto"/>
              <w:bottom w:val="single" w:sz="4" w:space="0" w:color="auto"/>
              <w:right w:val="single" w:sz="4" w:space="0" w:color="auto"/>
            </w:tcBorders>
            <w:shd w:val="clear" w:color="000000" w:fill="FFFFFF"/>
            <w:vAlign w:val="center"/>
            <w:hideMark/>
          </w:tcPr>
          <w:p w:rsidR="00E05CE3" w:rsidRPr="00E05CE3" w:rsidRDefault="00E05CE3">
            <w:pPr>
              <w:rPr>
                <w:sz w:val="20"/>
                <w:szCs w:val="20"/>
                <w:lang w:val="ru-RU"/>
              </w:rPr>
            </w:pPr>
            <w:r w:rsidRPr="00E05CE3">
              <w:rPr>
                <w:sz w:val="20"/>
                <w:szCs w:val="20"/>
                <w:lang w:val="ru-RU"/>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w:t>
            </w:r>
          </w:p>
        </w:tc>
        <w:tc>
          <w:tcPr>
            <w:tcW w:w="102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10</w:t>
            </w:r>
          </w:p>
        </w:tc>
        <w:tc>
          <w:tcPr>
            <w:tcW w:w="116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04</w:t>
            </w:r>
          </w:p>
        </w:tc>
        <w:tc>
          <w:tcPr>
            <w:tcW w:w="138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01 0 08 42030</w:t>
            </w:r>
          </w:p>
        </w:tc>
        <w:tc>
          <w:tcPr>
            <w:tcW w:w="977"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 </w:t>
            </w:r>
          </w:p>
        </w:tc>
        <w:tc>
          <w:tcPr>
            <w:tcW w:w="1558"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19 762,0</w:t>
            </w:r>
          </w:p>
        </w:tc>
      </w:tr>
      <w:tr w:rsidR="00E05CE3" w:rsidTr="00E05CE3">
        <w:trPr>
          <w:trHeight w:val="2160"/>
        </w:trPr>
        <w:tc>
          <w:tcPr>
            <w:tcW w:w="4679" w:type="dxa"/>
            <w:tcBorders>
              <w:top w:val="nil"/>
              <w:left w:val="single" w:sz="4" w:space="0" w:color="auto"/>
              <w:bottom w:val="single" w:sz="4" w:space="0" w:color="auto"/>
              <w:right w:val="single" w:sz="4" w:space="0" w:color="auto"/>
            </w:tcBorders>
            <w:shd w:val="clear" w:color="000000" w:fill="FFFFFF"/>
            <w:vAlign w:val="center"/>
            <w:hideMark/>
          </w:tcPr>
          <w:p w:rsidR="00E05CE3" w:rsidRPr="00E05CE3" w:rsidRDefault="00E05CE3">
            <w:pPr>
              <w:rPr>
                <w:sz w:val="20"/>
                <w:szCs w:val="20"/>
                <w:lang w:val="ru-RU"/>
              </w:rPr>
            </w:pPr>
            <w:proofErr w:type="gramStart"/>
            <w:r w:rsidRPr="00E05CE3">
              <w:rPr>
                <w:sz w:val="20"/>
                <w:szCs w:val="20"/>
                <w:lang w:val="ru-RU"/>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(Социальные выплаты гражданам, кроме публичных нормативных социальных выплат)</w:t>
            </w:r>
            <w:proofErr w:type="gramEnd"/>
          </w:p>
        </w:tc>
        <w:tc>
          <w:tcPr>
            <w:tcW w:w="102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10</w:t>
            </w:r>
          </w:p>
        </w:tc>
        <w:tc>
          <w:tcPr>
            <w:tcW w:w="116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04</w:t>
            </w:r>
          </w:p>
        </w:tc>
        <w:tc>
          <w:tcPr>
            <w:tcW w:w="138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01 0 08 42030</w:t>
            </w:r>
          </w:p>
        </w:tc>
        <w:tc>
          <w:tcPr>
            <w:tcW w:w="977"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320</w:t>
            </w:r>
          </w:p>
        </w:tc>
        <w:tc>
          <w:tcPr>
            <w:tcW w:w="1558"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19 762,0</w:t>
            </w:r>
          </w:p>
        </w:tc>
      </w:tr>
      <w:tr w:rsidR="00E05CE3" w:rsidTr="00E05CE3">
        <w:trPr>
          <w:trHeight w:val="360"/>
        </w:trPr>
        <w:tc>
          <w:tcPr>
            <w:tcW w:w="4679" w:type="dxa"/>
            <w:tcBorders>
              <w:top w:val="nil"/>
              <w:left w:val="single" w:sz="4" w:space="0" w:color="auto"/>
              <w:bottom w:val="single" w:sz="4" w:space="0" w:color="auto"/>
              <w:right w:val="single" w:sz="4" w:space="0" w:color="auto"/>
            </w:tcBorders>
            <w:shd w:val="clear" w:color="000000" w:fill="FFFFFF"/>
            <w:vAlign w:val="center"/>
            <w:hideMark/>
          </w:tcPr>
          <w:p w:rsidR="00E05CE3" w:rsidRDefault="00E05CE3">
            <w:pPr>
              <w:rPr>
                <w:b/>
                <w:bCs/>
                <w:sz w:val="20"/>
                <w:szCs w:val="20"/>
              </w:rPr>
            </w:pPr>
            <w:r>
              <w:rPr>
                <w:b/>
                <w:bCs/>
                <w:sz w:val="20"/>
                <w:szCs w:val="20"/>
              </w:rPr>
              <w:t xml:space="preserve">Итого расходов: </w:t>
            </w:r>
          </w:p>
        </w:tc>
        <w:tc>
          <w:tcPr>
            <w:tcW w:w="1020" w:type="dxa"/>
            <w:tcBorders>
              <w:top w:val="nil"/>
              <w:left w:val="nil"/>
              <w:bottom w:val="single" w:sz="4" w:space="0" w:color="auto"/>
              <w:right w:val="single" w:sz="4" w:space="0" w:color="auto"/>
            </w:tcBorders>
            <w:shd w:val="clear" w:color="000000" w:fill="FFFFFF"/>
            <w:vAlign w:val="center"/>
            <w:hideMark/>
          </w:tcPr>
          <w:p w:rsidR="00E05CE3" w:rsidRDefault="00E05CE3">
            <w:pPr>
              <w:jc w:val="right"/>
              <w:rPr>
                <w:b/>
                <w:bCs/>
                <w:sz w:val="20"/>
                <w:szCs w:val="20"/>
              </w:rPr>
            </w:pPr>
            <w:r>
              <w:rPr>
                <w:b/>
                <w:bCs/>
                <w:sz w:val="20"/>
                <w:szCs w:val="20"/>
              </w:rPr>
              <w:t> </w:t>
            </w:r>
          </w:p>
        </w:tc>
        <w:tc>
          <w:tcPr>
            <w:tcW w:w="1160" w:type="dxa"/>
            <w:tcBorders>
              <w:top w:val="nil"/>
              <w:left w:val="nil"/>
              <w:bottom w:val="single" w:sz="4" w:space="0" w:color="auto"/>
              <w:right w:val="single" w:sz="4" w:space="0" w:color="auto"/>
            </w:tcBorders>
            <w:shd w:val="clear" w:color="000000" w:fill="FFFFFF"/>
            <w:vAlign w:val="center"/>
            <w:hideMark/>
          </w:tcPr>
          <w:p w:rsidR="00E05CE3" w:rsidRDefault="00E05CE3">
            <w:pPr>
              <w:jc w:val="right"/>
              <w:rPr>
                <w:b/>
                <w:bCs/>
                <w:sz w:val="20"/>
                <w:szCs w:val="20"/>
              </w:rPr>
            </w:pPr>
            <w:r>
              <w:rPr>
                <w:b/>
                <w:bCs/>
                <w:sz w:val="20"/>
                <w:szCs w:val="20"/>
              </w:rPr>
              <w:t> </w:t>
            </w:r>
          </w:p>
        </w:tc>
        <w:tc>
          <w:tcPr>
            <w:tcW w:w="1380" w:type="dxa"/>
            <w:tcBorders>
              <w:top w:val="nil"/>
              <w:left w:val="nil"/>
              <w:bottom w:val="single" w:sz="4" w:space="0" w:color="auto"/>
              <w:right w:val="single" w:sz="4" w:space="0" w:color="auto"/>
            </w:tcBorders>
            <w:shd w:val="clear" w:color="000000" w:fill="FFFFFF"/>
            <w:vAlign w:val="center"/>
            <w:hideMark/>
          </w:tcPr>
          <w:p w:rsidR="00E05CE3" w:rsidRDefault="00E05CE3">
            <w:pPr>
              <w:jc w:val="right"/>
              <w:rPr>
                <w:b/>
                <w:bCs/>
                <w:sz w:val="20"/>
                <w:szCs w:val="20"/>
              </w:rPr>
            </w:pPr>
            <w:r>
              <w:rPr>
                <w:b/>
                <w:bCs/>
                <w:sz w:val="20"/>
                <w:szCs w:val="20"/>
              </w:rPr>
              <w:t> </w:t>
            </w:r>
          </w:p>
        </w:tc>
        <w:tc>
          <w:tcPr>
            <w:tcW w:w="977" w:type="dxa"/>
            <w:tcBorders>
              <w:top w:val="nil"/>
              <w:left w:val="nil"/>
              <w:bottom w:val="single" w:sz="4" w:space="0" w:color="auto"/>
              <w:right w:val="single" w:sz="4" w:space="0" w:color="auto"/>
            </w:tcBorders>
            <w:shd w:val="clear" w:color="000000" w:fill="FFFFFF"/>
            <w:vAlign w:val="center"/>
            <w:hideMark/>
          </w:tcPr>
          <w:p w:rsidR="00E05CE3" w:rsidRDefault="00E05CE3">
            <w:pPr>
              <w:jc w:val="right"/>
              <w:rPr>
                <w:b/>
                <w:bCs/>
                <w:sz w:val="20"/>
                <w:szCs w:val="20"/>
              </w:rPr>
            </w:pPr>
            <w:r>
              <w:rPr>
                <w:b/>
                <w:bCs/>
                <w:sz w:val="20"/>
                <w:szCs w:val="20"/>
              </w:rPr>
              <w:t> </w:t>
            </w:r>
          </w:p>
        </w:tc>
        <w:tc>
          <w:tcPr>
            <w:tcW w:w="1558"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b/>
                <w:bCs/>
                <w:sz w:val="20"/>
                <w:szCs w:val="20"/>
              </w:rPr>
            </w:pPr>
            <w:r>
              <w:rPr>
                <w:b/>
                <w:bCs/>
                <w:sz w:val="20"/>
                <w:szCs w:val="20"/>
              </w:rPr>
              <w:t>38 664,0</w:t>
            </w:r>
          </w:p>
        </w:tc>
      </w:tr>
    </w:tbl>
    <w:p w:rsidR="00E05CE3" w:rsidRPr="00E05CE3" w:rsidRDefault="00E05CE3"/>
    <w:p w:rsidR="00D73767" w:rsidRDefault="00D73767"/>
    <w:p w:rsidR="00E05CE3" w:rsidRDefault="00E05CE3"/>
    <w:p w:rsidR="00E05CE3" w:rsidRDefault="00E05CE3"/>
    <w:p w:rsidR="00E05CE3" w:rsidRDefault="00E05CE3"/>
    <w:p w:rsidR="00E05CE3" w:rsidRDefault="00E05CE3"/>
    <w:p w:rsidR="00E05CE3" w:rsidRDefault="00E05CE3"/>
    <w:p w:rsidR="00E05CE3" w:rsidRDefault="00E05CE3"/>
    <w:p w:rsidR="00E05CE3" w:rsidRDefault="00E05CE3"/>
    <w:p w:rsidR="00E05CE3" w:rsidRDefault="00E05CE3"/>
    <w:p w:rsidR="00E05CE3" w:rsidRDefault="00E05CE3"/>
    <w:p w:rsidR="00E05CE3" w:rsidRDefault="00E05CE3"/>
    <w:p w:rsidR="00E05CE3" w:rsidRDefault="00E05CE3"/>
    <w:p w:rsidR="00E05CE3" w:rsidRDefault="00E05CE3"/>
    <w:p w:rsidR="00E05CE3" w:rsidRDefault="00E05CE3"/>
    <w:p w:rsidR="00E05CE3" w:rsidRDefault="00E05CE3"/>
    <w:p w:rsidR="00E05CE3" w:rsidRDefault="00E05CE3"/>
    <w:p w:rsidR="00E05CE3" w:rsidRDefault="00E05CE3"/>
    <w:p w:rsidR="00E05CE3" w:rsidRDefault="00E05CE3"/>
    <w:p w:rsidR="00E05CE3" w:rsidRDefault="00E05CE3"/>
    <w:tbl>
      <w:tblPr>
        <w:tblW w:w="10930" w:type="dxa"/>
        <w:tblInd w:w="-885" w:type="dxa"/>
        <w:tblLayout w:type="fixed"/>
        <w:tblLook w:val="04A0" w:firstRow="1" w:lastRow="0" w:firstColumn="1" w:lastColumn="0" w:noHBand="0" w:noVBand="1"/>
      </w:tblPr>
      <w:tblGrid>
        <w:gridCol w:w="3545"/>
        <w:gridCol w:w="1026"/>
        <w:gridCol w:w="929"/>
        <w:gridCol w:w="1559"/>
        <w:gridCol w:w="1167"/>
        <w:gridCol w:w="1414"/>
        <w:gridCol w:w="1290"/>
      </w:tblGrid>
      <w:tr w:rsidR="0072548E" w:rsidTr="0072548E">
        <w:trPr>
          <w:trHeight w:val="315"/>
        </w:trPr>
        <w:tc>
          <w:tcPr>
            <w:tcW w:w="3545" w:type="dxa"/>
            <w:tcBorders>
              <w:top w:val="nil"/>
              <w:left w:val="nil"/>
              <w:bottom w:val="nil"/>
              <w:right w:val="nil"/>
            </w:tcBorders>
            <w:shd w:val="clear" w:color="auto" w:fill="auto"/>
            <w:noWrap/>
            <w:vAlign w:val="bottom"/>
            <w:hideMark/>
          </w:tcPr>
          <w:p w:rsidR="0072548E" w:rsidRDefault="0072548E">
            <w:pPr>
              <w:rPr>
                <w:rFonts w:ascii="Arial" w:hAnsi="Arial" w:cs="Arial"/>
                <w:sz w:val="20"/>
                <w:szCs w:val="20"/>
              </w:rPr>
            </w:pPr>
          </w:p>
        </w:tc>
        <w:tc>
          <w:tcPr>
            <w:tcW w:w="1026" w:type="dxa"/>
            <w:tcBorders>
              <w:top w:val="nil"/>
              <w:left w:val="nil"/>
              <w:bottom w:val="nil"/>
              <w:right w:val="nil"/>
            </w:tcBorders>
            <w:shd w:val="clear" w:color="auto" w:fill="auto"/>
            <w:noWrap/>
            <w:vAlign w:val="bottom"/>
            <w:hideMark/>
          </w:tcPr>
          <w:p w:rsidR="0072548E" w:rsidRDefault="0072548E">
            <w:pPr>
              <w:jc w:val="right"/>
              <w:rPr>
                <w:rFonts w:ascii="Arial" w:hAnsi="Arial" w:cs="Arial"/>
                <w:sz w:val="20"/>
                <w:szCs w:val="20"/>
              </w:rPr>
            </w:pPr>
          </w:p>
        </w:tc>
        <w:tc>
          <w:tcPr>
            <w:tcW w:w="6359" w:type="dxa"/>
            <w:gridSpan w:val="5"/>
            <w:tcBorders>
              <w:top w:val="nil"/>
              <w:left w:val="nil"/>
              <w:bottom w:val="nil"/>
              <w:right w:val="nil"/>
            </w:tcBorders>
            <w:shd w:val="clear" w:color="auto" w:fill="auto"/>
            <w:vAlign w:val="bottom"/>
            <w:hideMark/>
          </w:tcPr>
          <w:p w:rsidR="0072548E" w:rsidRDefault="0072548E">
            <w:pPr>
              <w:jc w:val="right"/>
              <w:rPr>
                <w:rFonts w:ascii="Arial" w:hAnsi="Arial" w:cs="Arial"/>
                <w:sz w:val="20"/>
                <w:szCs w:val="20"/>
              </w:rPr>
            </w:pPr>
            <w:r>
              <w:rPr>
                <w:rFonts w:ascii="Arial" w:hAnsi="Arial" w:cs="Arial"/>
                <w:sz w:val="20"/>
                <w:szCs w:val="20"/>
              </w:rPr>
              <w:t>Приложение № 13</w:t>
            </w:r>
          </w:p>
        </w:tc>
      </w:tr>
      <w:tr w:rsidR="0072548E" w:rsidTr="0072548E">
        <w:trPr>
          <w:trHeight w:val="315"/>
        </w:trPr>
        <w:tc>
          <w:tcPr>
            <w:tcW w:w="3545" w:type="dxa"/>
            <w:tcBorders>
              <w:top w:val="nil"/>
              <w:left w:val="nil"/>
              <w:bottom w:val="nil"/>
              <w:right w:val="nil"/>
            </w:tcBorders>
            <w:shd w:val="clear" w:color="auto" w:fill="auto"/>
            <w:noWrap/>
            <w:vAlign w:val="bottom"/>
            <w:hideMark/>
          </w:tcPr>
          <w:p w:rsidR="0072548E" w:rsidRDefault="0072548E">
            <w:pPr>
              <w:rPr>
                <w:rFonts w:ascii="Arial" w:hAnsi="Arial" w:cs="Arial"/>
                <w:sz w:val="20"/>
                <w:szCs w:val="20"/>
              </w:rPr>
            </w:pPr>
          </w:p>
        </w:tc>
        <w:tc>
          <w:tcPr>
            <w:tcW w:w="1026" w:type="dxa"/>
            <w:tcBorders>
              <w:top w:val="nil"/>
              <w:left w:val="nil"/>
              <w:bottom w:val="nil"/>
              <w:right w:val="nil"/>
            </w:tcBorders>
            <w:shd w:val="clear" w:color="auto" w:fill="auto"/>
            <w:noWrap/>
            <w:vAlign w:val="bottom"/>
            <w:hideMark/>
          </w:tcPr>
          <w:p w:rsidR="0072548E" w:rsidRDefault="0072548E">
            <w:pPr>
              <w:jc w:val="right"/>
              <w:rPr>
                <w:rFonts w:ascii="Arial" w:hAnsi="Arial" w:cs="Arial"/>
                <w:sz w:val="20"/>
                <w:szCs w:val="20"/>
              </w:rPr>
            </w:pPr>
          </w:p>
        </w:tc>
        <w:tc>
          <w:tcPr>
            <w:tcW w:w="6359" w:type="dxa"/>
            <w:gridSpan w:val="5"/>
            <w:tcBorders>
              <w:top w:val="nil"/>
              <w:left w:val="nil"/>
              <w:bottom w:val="nil"/>
              <w:right w:val="nil"/>
            </w:tcBorders>
            <w:shd w:val="clear" w:color="auto" w:fill="auto"/>
            <w:vAlign w:val="bottom"/>
            <w:hideMark/>
          </w:tcPr>
          <w:p w:rsidR="0072548E" w:rsidRDefault="0072548E">
            <w:pPr>
              <w:jc w:val="right"/>
              <w:rPr>
                <w:rFonts w:ascii="Arial" w:hAnsi="Arial" w:cs="Arial"/>
                <w:sz w:val="20"/>
                <w:szCs w:val="20"/>
              </w:rPr>
            </w:pPr>
            <w:r>
              <w:rPr>
                <w:rFonts w:ascii="Arial" w:hAnsi="Arial" w:cs="Arial"/>
                <w:sz w:val="20"/>
                <w:szCs w:val="20"/>
              </w:rPr>
              <w:t xml:space="preserve">к решению </w:t>
            </w:r>
          </w:p>
        </w:tc>
      </w:tr>
      <w:tr w:rsidR="0072548E" w:rsidTr="0072548E">
        <w:trPr>
          <w:trHeight w:val="315"/>
        </w:trPr>
        <w:tc>
          <w:tcPr>
            <w:tcW w:w="3545" w:type="dxa"/>
            <w:tcBorders>
              <w:top w:val="nil"/>
              <w:left w:val="nil"/>
              <w:bottom w:val="nil"/>
              <w:right w:val="nil"/>
            </w:tcBorders>
            <w:shd w:val="clear" w:color="auto" w:fill="auto"/>
            <w:noWrap/>
            <w:vAlign w:val="bottom"/>
            <w:hideMark/>
          </w:tcPr>
          <w:p w:rsidR="0072548E" w:rsidRDefault="0072548E">
            <w:pPr>
              <w:rPr>
                <w:rFonts w:ascii="Arial" w:hAnsi="Arial" w:cs="Arial"/>
                <w:sz w:val="20"/>
                <w:szCs w:val="20"/>
              </w:rPr>
            </w:pPr>
          </w:p>
        </w:tc>
        <w:tc>
          <w:tcPr>
            <w:tcW w:w="1026" w:type="dxa"/>
            <w:tcBorders>
              <w:top w:val="nil"/>
              <w:left w:val="nil"/>
              <w:bottom w:val="nil"/>
              <w:right w:val="nil"/>
            </w:tcBorders>
            <w:shd w:val="clear" w:color="auto" w:fill="auto"/>
            <w:noWrap/>
            <w:vAlign w:val="bottom"/>
            <w:hideMark/>
          </w:tcPr>
          <w:p w:rsidR="0072548E" w:rsidRDefault="0072548E">
            <w:pPr>
              <w:jc w:val="right"/>
              <w:rPr>
                <w:rFonts w:ascii="Arial" w:hAnsi="Arial" w:cs="Arial"/>
                <w:sz w:val="20"/>
                <w:szCs w:val="20"/>
              </w:rPr>
            </w:pPr>
          </w:p>
        </w:tc>
        <w:tc>
          <w:tcPr>
            <w:tcW w:w="6359" w:type="dxa"/>
            <w:gridSpan w:val="5"/>
            <w:tcBorders>
              <w:top w:val="nil"/>
              <w:left w:val="nil"/>
              <w:bottom w:val="nil"/>
              <w:right w:val="nil"/>
            </w:tcBorders>
            <w:shd w:val="clear" w:color="auto" w:fill="auto"/>
            <w:noWrap/>
            <w:vAlign w:val="bottom"/>
            <w:hideMark/>
          </w:tcPr>
          <w:p w:rsidR="0072548E" w:rsidRDefault="0072548E">
            <w:pPr>
              <w:jc w:val="right"/>
              <w:rPr>
                <w:rFonts w:ascii="Arial" w:hAnsi="Arial" w:cs="Arial"/>
                <w:sz w:val="20"/>
                <w:szCs w:val="20"/>
              </w:rPr>
            </w:pPr>
            <w:r>
              <w:rPr>
                <w:rFonts w:ascii="Arial" w:hAnsi="Arial" w:cs="Arial"/>
                <w:sz w:val="20"/>
                <w:szCs w:val="20"/>
              </w:rPr>
              <w:t>Совета Сортавальского муниципального района</w:t>
            </w:r>
          </w:p>
        </w:tc>
      </w:tr>
      <w:tr w:rsidR="0072548E" w:rsidTr="0072548E">
        <w:trPr>
          <w:trHeight w:val="315"/>
        </w:trPr>
        <w:tc>
          <w:tcPr>
            <w:tcW w:w="3545" w:type="dxa"/>
            <w:tcBorders>
              <w:top w:val="nil"/>
              <w:left w:val="nil"/>
              <w:bottom w:val="nil"/>
              <w:right w:val="nil"/>
            </w:tcBorders>
            <w:shd w:val="clear" w:color="auto" w:fill="auto"/>
            <w:noWrap/>
            <w:vAlign w:val="bottom"/>
            <w:hideMark/>
          </w:tcPr>
          <w:p w:rsidR="0072548E" w:rsidRDefault="0072548E">
            <w:pPr>
              <w:rPr>
                <w:rFonts w:ascii="Arial" w:hAnsi="Arial" w:cs="Arial"/>
                <w:sz w:val="20"/>
                <w:szCs w:val="20"/>
              </w:rPr>
            </w:pPr>
          </w:p>
        </w:tc>
        <w:tc>
          <w:tcPr>
            <w:tcW w:w="1026" w:type="dxa"/>
            <w:tcBorders>
              <w:top w:val="nil"/>
              <w:left w:val="nil"/>
              <w:bottom w:val="nil"/>
              <w:right w:val="nil"/>
            </w:tcBorders>
            <w:shd w:val="clear" w:color="auto" w:fill="auto"/>
            <w:noWrap/>
            <w:vAlign w:val="bottom"/>
            <w:hideMark/>
          </w:tcPr>
          <w:p w:rsidR="0072548E" w:rsidRDefault="0072548E">
            <w:pPr>
              <w:jc w:val="right"/>
              <w:rPr>
                <w:rFonts w:ascii="Arial" w:hAnsi="Arial" w:cs="Arial"/>
                <w:sz w:val="20"/>
                <w:szCs w:val="20"/>
              </w:rPr>
            </w:pPr>
          </w:p>
        </w:tc>
        <w:tc>
          <w:tcPr>
            <w:tcW w:w="6359" w:type="dxa"/>
            <w:gridSpan w:val="5"/>
            <w:tcBorders>
              <w:top w:val="nil"/>
              <w:left w:val="nil"/>
              <w:bottom w:val="nil"/>
              <w:right w:val="nil"/>
            </w:tcBorders>
            <w:shd w:val="clear" w:color="auto" w:fill="auto"/>
            <w:noWrap/>
            <w:vAlign w:val="bottom"/>
            <w:hideMark/>
          </w:tcPr>
          <w:p w:rsidR="0072548E" w:rsidRDefault="0072548E">
            <w:pPr>
              <w:jc w:val="right"/>
              <w:rPr>
                <w:rFonts w:ascii="Arial" w:hAnsi="Arial" w:cs="Arial"/>
                <w:sz w:val="20"/>
                <w:szCs w:val="20"/>
              </w:rPr>
            </w:pPr>
            <w:r>
              <w:rPr>
                <w:rFonts w:ascii="Arial" w:hAnsi="Arial" w:cs="Arial"/>
                <w:sz w:val="20"/>
                <w:szCs w:val="20"/>
              </w:rPr>
              <w:t>от "10" декабря 2021 года № 44</w:t>
            </w:r>
          </w:p>
        </w:tc>
      </w:tr>
      <w:tr w:rsidR="0072548E" w:rsidTr="0072548E">
        <w:trPr>
          <w:trHeight w:val="315"/>
        </w:trPr>
        <w:tc>
          <w:tcPr>
            <w:tcW w:w="3545" w:type="dxa"/>
            <w:tcBorders>
              <w:top w:val="nil"/>
              <w:left w:val="nil"/>
              <w:bottom w:val="nil"/>
              <w:right w:val="nil"/>
            </w:tcBorders>
            <w:shd w:val="clear" w:color="auto" w:fill="auto"/>
            <w:noWrap/>
            <w:vAlign w:val="bottom"/>
            <w:hideMark/>
          </w:tcPr>
          <w:p w:rsidR="0072548E" w:rsidRDefault="0072548E">
            <w:pPr>
              <w:rPr>
                <w:rFonts w:ascii="Arial" w:hAnsi="Arial" w:cs="Arial"/>
                <w:sz w:val="20"/>
                <w:szCs w:val="20"/>
              </w:rPr>
            </w:pPr>
          </w:p>
        </w:tc>
        <w:tc>
          <w:tcPr>
            <w:tcW w:w="1026" w:type="dxa"/>
            <w:tcBorders>
              <w:top w:val="nil"/>
              <w:left w:val="nil"/>
              <w:bottom w:val="nil"/>
              <w:right w:val="nil"/>
            </w:tcBorders>
            <w:shd w:val="clear" w:color="auto" w:fill="auto"/>
            <w:noWrap/>
            <w:vAlign w:val="bottom"/>
            <w:hideMark/>
          </w:tcPr>
          <w:p w:rsidR="0072548E" w:rsidRDefault="0072548E">
            <w:pPr>
              <w:jc w:val="right"/>
              <w:rPr>
                <w:rFonts w:ascii="Arial" w:hAnsi="Arial" w:cs="Arial"/>
                <w:sz w:val="20"/>
                <w:szCs w:val="20"/>
              </w:rPr>
            </w:pPr>
          </w:p>
        </w:tc>
        <w:tc>
          <w:tcPr>
            <w:tcW w:w="6359" w:type="dxa"/>
            <w:gridSpan w:val="5"/>
            <w:tcBorders>
              <w:top w:val="nil"/>
              <w:left w:val="nil"/>
              <w:bottom w:val="nil"/>
              <w:right w:val="nil"/>
            </w:tcBorders>
            <w:shd w:val="clear" w:color="auto" w:fill="auto"/>
            <w:noWrap/>
            <w:vAlign w:val="bottom"/>
            <w:hideMark/>
          </w:tcPr>
          <w:p w:rsidR="0072548E" w:rsidRDefault="0072548E">
            <w:pPr>
              <w:jc w:val="right"/>
              <w:rPr>
                <w:rFonts w:ascii="Arial" w:hAnsi="Arial" w:cs="Arial"/>
                <w:sz w:val="20"/>
                <w:szCs w:val="20"/>
              </w:rPr>
            </w:pPr>
            <w:r>
              <w:rPr>
                <w:rFonts w:ascii="Arial" w:hAnsi="Arial" w:cs="Arial"/>
                <w:sz w:val="20"/>
                <w:szCs w:val="20"/>
              </w:rPr>
              <w:t xml:space="preserve">"О бюджете Сортавальского муниципального </w:t>
            </w:r>
          </w:p>
        </w:tc>
      </w:tr>
      <w:tr w:rsidR="0072548E" w:rsidRPr="00C70846" w:rsidTr="0072548E">
        <w:trPr>
          <w:trHeight w:val="315"/>
        </w:trPr>
        <w:tc>
          <w:tcPr>
            <w:tcW w:w="3545" w:type="dxa"/>
            <w:tcBorders>
              <w:top w:val="nil"/>
              <w:left w:val="nil"/>
              <w:bottom w:val="nil"/>
              <w:right w:val="nil"/>
            </w:tcBorders>
            <w:shd w:val="clear" w:color="auto" w:fill="auto"/>
            <w:noWrap/>
            <w:vAlign w:val="bottom"/>
            <w:hideMark/>
          </w:tcPr>
          <w:p w:rsidR="0072548E" w:rsidRDefault="0072548E">
            <w:pPr>
              <w:rPr>
                <w:rFonts w:ascii="Arial" w:hAnsi="Arial" w:cs="Arial"/>
                <w:sz w:val="20"/>
                <w:szCs w:val="20"/>
              </w:rPr>
            </w:pPr>
          </w:p>
        </w:tc>
        <w:tc>
          <w:tcPr>
            <w:tcW w:w="1026" w:type="dxa"/>
            <w:tcBorders>
              <w:top w:val="nil"/>
              <w:left w:val="nil"/>
              <w:bottom w:val="nil"/>
              <w:right w:val="nil"/>
            </w:tcBorders>
            <w:shd w:val="clear" w:color="auto" w:fill="auto"/>
            <w:noWrap/>
            <w:vAlign w:val="bottom"/>
            <w:hideMark/>
          </w:tcPr>
          <w:p w:rsidR="0072548E" w:rsidRDefault="0072548E">
            <w:pPr>
              <w:jc w:val="right"/>
              <w:rPr>
                <w:rFonts w:ascii="Arial" w:hAnsi="Arial" w:cs="Arial"/>
                <w:sz w:val="20"/>
                <w:szCs w:val="20"/>
              </w:rPr>
            </w:pPr>
          </w:p>
        </w:tc>
        <w:tc>
          <w:tcPr>
            <w:tcW w:w="6359" w:type="dxa"/>
            <w:gridSpan w:val="5"/>
            <w:tcBorders>
              <w:top w:val="nil"/>
              <w:left w:val="nil"/>
              <w:bottom w:val="nil"/>
              <w:right w:val="nil"/>
            </w:tcBorders>
            <w:shd w:val="clear" w:color="auto" w:fill="auto"/>
            <w:noWrap/>
            <w:vAlign w:val="bottom"/>
            <w:hideMark/>
          </w:tcPr>
          <w:p w:rsidR="0072548E" w:rsidRPr="0072548E" w:rsidRDefault="0072548E">
            <w:pPr>
              <w:jc w:val="right"/>
              <w:rPr>
                <w:rFonts w:ascii="Arial" w:hAnsi="Arial" w:cs="Arial"/>
                <w:sz w:val="20"/>
                <w:szCs w:val="20"/>
                <w:lang w:val="ru-RU"/>
              </w:rPr>
            </w:pPr>
            <w:r w:rsidRPr="0072548E">
              <w:rPr>
                <w:rFonts w:ascii="Arial" w:hAnsi="Arial" w:cs="Arial"/>
                <w:sz w:val="20"/>
                <w:szCs w:val="20"/>
                <w:lang w:val="ru-RU"/>
              </w:rPr>
              <w:t>района на 2022 год и на плановый период 2023 и 2024 годов"</w:t>
            </w:r>
          </w:p>
        </w:tc>
      </w:tr>
      <w:tr w:rsidR="0072548E" w:rsidRPr="00C70846" w:rsidTr="0072548E">
        <w:trPr>
          <w:trHeight w:val="402"/>
        </w:trPr>
        <w:tc>
          <w:tcPr>
            <w:tcW w:w="3545" w:type="dxa"/>
            <w:tcBorders>
              <w:top w:val="nil"/>
              <w:left w:val="nil"/>
              <w:bottom w:val="nil"/>
              <w:right w:val="nil"/>
            </w:tcBorders>
            <w:shd w:val="clear" w:color="auto" w:fill="auto"/>
            <w:noWrap/>
            <w:vAlign w:val="bottom"/>
            <w:hideMark/>
          </w:tcPr>
          <w:p w:rsidR="0072548E" w:rsidRPr="0072548E" w:rsidRDefault="0072548E">
            <w:pPr>
              <w:rPr>
                <w:rFonts w:ascii="Arial" w:hAnsi="Arial" w:cs="Arial"/>
                <w:sz w:val="20"/>
                <w:szCs w:val="20"/>
                <w:lang w:val="ru-RU"/>
              </w:rPr>
            </w:pPr>
          </w:p>
        </w:tc>
        <w:tc>
          <w:tcPr>
            <w:tcW w:w="6095" w:type="dxa"/>
            <w:gridSpan w:val="5"/>
            <w:tcBorders>
              <w:top w:val="nil"/>
              <w:left w:val="nil"/>
              <w:bottom w:val="nil"/>
              <w:right w:val="nil"/>
            </w:tcBorders>
            <w:shd w:val="clear" w:color="auto" w:fill="auto"/>
            <w:noWrap/>
            <w:vAlign w:val="bottom"/>
            <w:hideMark/>
          </w:tcPr>
          <w:p w:rsidR="0072548E" w:rsidRPr="0072548E" w:rsidRDefault="0072548E">
            <w:pPr>
              <w:jc w:val="right"/>
              <w:rPr>
                <w:rFonts w:ascii="Arial" w:hAnsi="Arial" w:cs="Arial"/>
                <w:sz w:val="20"/>
                <w:szCs w:val="20"/>
                <w:lang w:val="ru-RU"/>
              </w:rPr>
            </w:pPr>
          </w:p>
        </w:tc>
        <w:tc>
          <w:tcPr>
            <w:tcW w:w="1290" w:type="dxa"/>
            <w:tcBorders>
              <w:top w:val="nil"/>
              <w:left w:val="nil"/>
              <w:bottom w:val="nil"/>
              <w:right w:val="nil"/>
            </w:tcBorders>
            <w:shd w:val="clear" w:color="auto" w:fill="auto"/>
            <w:noWrap/>
            <w:vAlign w:val="bottom"/>
            <w:hideMark/>
          </w:tcPr>
          <w:p w:rsidR="0072548E" w:rsidRPr="0072548E" w:rsidRDefault="0072548E">
            <w:pPr>
              <w:rPr>
                <w:rFonts w:ascii="Arial" w:hAnsi="Arial" w:cs="Arial"/>
                <w:sz w:val="20"/>
                <w:szCs w:val="20"/>
                <w:lang w:val="ru-RU"/>
              </w:rPr>
            </w:pPr>
          </w:p>
        </w:tc>
      </w:tr>
      <w:tr w:rsidR="0072548E" w:rsidRPr="00C70846" w:rsidTr="0072548E">
        <w:trPr>
          <w:trHeight w:val="1155"/>
        </w:trPr>
        <w:tc>
          <w:tcPr>
            <w:tcW w:w="10930" w:type="dxa"/>
            <w:gridSpan w:val="7"/>
            <w:tcBorders>
              <w:top w:val="nil"/>
              <w:left w:val="nil"/>
              <w:bottom w:val="nil"/>
              <w:right w:val="nil"/>
            </w:tcBorders>
            <w:shd w:val="clear" w:color="auto" w:fill="auto"/>
            <w:vAlign w:val="bottom"/>
            <w:hideMark/>
          </w:tcPr>
          <w:p w:rsidR="0072548E" w:rsidRPr="0072548E" w:rsidRDefault="0072548E">
            <w:pPr>
              <w:jc w:val="center"/>
              <w:rPr>
                <w:rFonts w:ascii="Arial" w:hAnsi="Arial" w:cs="Arial"/>
                <w:b/>
                <w:bCs/>
                <w:lang w:val="ru-RU"/>
              </w:rPr>
            </w:pPr>
            <w:r w:rsidRPr="0072548E">
              <w:rPr>
                <w:rFonts w:ascii="Arial" w:hAnsi="Arial" w:cs="Arial"/>
                <w:b/>
                <w:bCs/>
                <w:lang w:val="ru-RU"/>
              </w:rPr>
              <w:t xml:space="preserve">Объем бюджетных ассигнований на исполнение социальных выплат гражданам, кроме публичных нормативных социальных выплат на плановый период 2023 и 2024 годов </w:t>
            </w:r>
          </w:p>
        </w:tc>
      </w:tr>
      <w:tr w:rsidR="0072548E" w:rsidRPr="00C70846" w:rsidTr="0072548E">
        <w:trPr>
          <w:trHeight w:val="180"/>
        </w:trPr>
        <w:tc>
          <w:tcPr>
            <w:tcW w:w="3545" w:type="dxa"/>
            <w:tcBorders>
              <w:top w:val="nil"/>
              <w:left w:val="nil"/>
              <w:bottom w:val="nil"/>
              <w:right w:val="nil"/>
            </w:tcBorders>
            <w:shd w:val="clear" w:color="auto" w:fill="auto"/>
            <w:vAlign w:val="bottom"/>
            <w:hideMark/>
          </w:tcPr>
          <w:p w:rsidR="0072548E" w:rsidRPr="0072548E" w:rsidRDefault="0072548E">
            <w:pPr>
              <w:jc w:val="center"/>
              <w:rPr>
                <w:rFonts w:ascii="Arial" w:hAnsi="Arial" w:cs="Arial"/>
                <w:b/>
                <w:bCs/>
                <w:lang w:val="ru-RU"/>
              </w:rPr>
            </w:pPr>
          </w:p>
        </w:tc>
        <w:tc>
          <w:tcPr>
            <w:tcW w:w="1026" w:type="dxa"/>
            <w:tcBorders>
              <w:top w:val="nil"/>
              <w:left w:val="nil"/>
              <w:bottom w:val="nil"/>
              <w:right w:val="nil"/>
            </w:tcBorders>
            <w:shd w:val="clear" w:color="auto" w:fill="auto"/>
            <w:vAlign w:val="bottom"/>
            <w:hideMark/>
          </w:tcPr>
          <w:p w:rsidR="0072548E" w:rsidRPr="0072548E" w:rsidRDefault="0072548E">
            <w:pPr>
              <w:jc w:val="center"/>
              <w:rPr>
                <w:rFonts w:ascii="Arial" w:hAnsi="Arial" w:cs="Arial"/>
                <w:b/>
                <w:bCs/>
                <w:lang w:val="ru-RU"/>
              </w:rPr>
            </w:pPr>
          </w:p>
        </w:tc>
        <w:tc>
          <w:tcPr>
            <w:tcW w:w="929" w:type="dxa"/>
            <w:tcBorders>
              <w:top w:val="nil"/>
              <w:left w:val="nil"/>
              <w:bottom w:val="nil"/>
              <w:right w:val="nil"/>
            </w:tcBorders>
            <w:shd w:val="clear" w:color="auto" w:fill="auto"/>
            <w:vAlign w:val="bottom"/>
            <w:hideMark/>
          </w:tcPr>
          <w:p w:rsidR="0072548E" w:rsidRPr="0072548E" w:rsidRDefault="0072548E">
            <w:pPr>
              <w:jc w:val="center"/>
              <w:rPr>
                <w:rFonts w:ascii="Arial" w:hAnsi="Arial" w:cs="Arial"/>
                <w:b/>
                <w:bCs/>
                <w:lang w:val="ru-RU"/>
              </w:rPr>
            </w:pPr>
          </w:p>
        </w:tc>
        <w:tc>
          <w:tcPr>
            <w:tcW w:w="1559" w:type="dxa"/>
            <w:tcBorders>
              <w:top w:val="nil"/>
              <w:left w:val="nil"/>
              <w:bottom w:val="nil"/>
              <w:right w:val="nil"/>
            </w:tcBorders>
            <w:shd w:val="clear" w:color="auto" w:fill="auto"/>
            <w:vAlign w:val="bottom"/>
            <w:hideMark/>
          </w:tcPr>
          <w:p w:rsidR="0072548E" w:rsidRPr="0072548E" w:rsidRDefault="0072548E">
            <w:pPr>
              <w:jc w:val="center"/>
              <w:rPr>
                <w:rFonts w:ascii="Arial" w:hAnsi="Arial" w:cs="Arial"/>
                <w:b/>
                <w:bCs/>
                <w:lang w:val="ru-RU"/>
              </w:rPr>
            </w:pPr>
          </w:p>
        </w:tc>
        <w:tc>
          <w:tcPr>
            <w:tcW w:w="1167" w:type="dxa"/>
            <w:tcBorders>
              <w:top w:val="nil"/>
              <w:left w:val="nil"/>
              <w:bottom w:val="nil"/>
              <w:right w:val="nil"/>
            </w:tcBorders>
            <w:shd w:val="clear" w:color="auto" w:fill="auto"/>
            <w:vAlign w:val="bottom"/>
            <w:hideMark/>
          </w:tcPr>
          <w:p w:rsidR="0072548E" w:rsidRPr="0072548E" w:rsidRDefault="0072548E">
            <w:pPr>
              <w:jc w:val="center"/>
              <w:rPr>
                <w:rFonts w:ascii="Arial" w:hAnsi="Arial" w:cs="Arial"/>
                <w:b/>
                <w:bCs/>
                <w:lang w:val="ru-RU"/>
              </w:rPr>
            </w:pPr>
          </w:p>
        </w:tc>
        <w:tc>
          <w:tcPr>
            <w:tcW w:w="1414" w:type="dxa"/>
            <w:tcBorders>
              <w:top w:val="nil"/>
              <w:left w:val="nil"/>
              <w:bottom w:val="nil"/>
              <w:right w:val="nil"/>
            </w:tcBorders>
            <w:shd w:val="clear" w:color="auto" w:fill="auto"/>
            <w:vAlign w:val="bottom"/>
            <w:hideMark/>
          </w:tcPr>
          <w:p w:rsidR="0072548E" w:rsidRPr="0072548E" w:rsidRDefault="0072548E">
            <w:pPr>
              <w:jc w:val="center"/>
              <w:rPr>
                <w:rFonts w:ascii="Arial" w:hAnsi="Arial" w:cs="Arial"/>
                <w:b/>
                <w:bCs/>
                <w:lang w:val="ru-RU"/>
              </w:rPr>
            </w:pPr>
          </w:p>
        </w:tc>
        <w:tc>
          <w:tcPr>
            <w:tcW w:w="1290" w:type="dxa"/>
            <w:tcBorders>
              <w:top w:val="nil"/>
              <w:left w:val="nil"/>
              <w:bottom w:val="nil"/>
              <w:right w:val="nil"/>
            </w:tcBorders>
            <w:shd w:val="clear" w:color="auto" w:fill="auto"/>
            <w:noWrap/>
            <w:vAlign w:val="bottom"/>
            <w:hideMark/>
          </w:tcPr>
          <w:p w:rsidR="0072548E" w:rsidRPr="0072548E" w:rsidRDefault="0072548E">
            <w:pPr>
              <w:rPr>
                <w:rFonts w:ascii="Arial" w:hAnsi="Arial" w:cs="Arial"/>
                <w:sz w:val="20"/>
                <w:szCs w:val="20"/>
                <w:lang w:val="ru-RU"/>
              </w:rPr>
            </w:pPr>
          </w:p>
        </w:tc>
      </w:tr>
      <w:tr w:rsidR="0072548E" w:rsidTr="0072548E">
        <w:trPr>
          <w:trHeight w:val="645"/>
        </w:trPr>
        <w:tc>
          <w:tcPr>
            <w:tcW w:w="3545" w:type="dxa"/>
            <w:tcBorders>
              <w:top w:val="nil"/>
              <w:left w:val="nil"/>
              <w:bottom w:val="nil"/>
              <w:right w:val="nil"/>
            </w:tcBorders>
            <w:shd w:val="clear" w:color="auto" w:fill="auto"/>
            <w:noWrap/>
            <w:vAlign w:val="bottom"/>
            <w:hideMark/>
          </w:tcPr>
          <w:p w:rsidR="0072548E" w:rsidRPr="0072548E" w:rsidRDefault="0072548E">
            <w:pPr>
              <w:rPr>
                <w:rFonts w:ascii="Arial" w:hAnsi="Arial" w:cs="Arial"/>
                <w:b/>
                <w:bCs/>
                <w:sz w:val="20"/>
                <w:szCs w:val="20"/>
                <w:lang w:val="ru-RU"/>
              </w:rPr>
            </w:pPr>
          </w:p>
        </w:tc>
        <w:tc>
          <w:tcPr>
            <w:tcW w:w="1026" w:type="dxa"/>
            <w:tcBorders>
              <w:top w:val="nil"/>
              <w:left w:val="nil"/>
              <w:bottom w:val="nil"/>
              <w:right w:val="nil"/>
            </w:tcBorders>
            <w:shd w:val="clear" w:color="auto" w:fill="auto"/>
            <w:noWrap/>
            <w:vAlign w:val="bottom"/>
            <w:hideMark/>
          </w:tcPr>
          <w:p w:rsidR="0072548E" w:rsidRPr="0072548E" w:rsidRDefault="0072548E">
            <w:pPr>
              <w:rPr>
                <w:rFonts w:ascii="Arial" w:hAnsi="Arial" w:cs="Arial"/>
                <w:b/>
                <w:bCs/>
                <w:sz w:val="20"/>
                <w:szCs w:val="20"/>
                <w:lang w:val="ru-RU"/>
              </w:rPr>
            </w:pPr>
          </w:p>
        </w:tc>
        <w:tc>
          <w:tcPr>
            <w:tcW w:w="929" w:type="dxa"/>
            <w:tcBorders>
              <w:top w:val="nil"/>
              <w:left w:val="nil"/>
              <w:bottom w:val="nil"/>
              <w:right w:val="nil"/>
            </w:tcBorders>
            <w:shd w:val="clear" w:color="auto" w:fill="auto"/>
            <w:noWrap/>
            <w:vAlign w:val="bottom"/>
            <w:hideMark/>
          </w:tcPr>
          <w:p w:rsidR="0072548E" w:rsidRPr="0072548E" w:rsidRDefault="0072548E">
            <w:pPr>
              <w:rPr>
                <w:rFonts w:ascii="Arial" w:hAnsi="Arial" w:cs="Arial"/>
                <w:b/>
                <w:bCs/>
                <w:sz w:val="20"/>
                <w:szCs w:val="20"/>
                <w:lang w:val="ru-RU"/>
              </w:rPr>
            </w:pPr>
          </w:p>
        </w:tc>
        <w:tc>
          <w:tcPr>
            <w:tcW w:w="1559" w:type="dxa"/>
            <w:tcBorders>
              <w:top w:val="nil"/>
              <w:left w:val="nil"/>
              <w:bottom w:val="nil"/>
              <w:right w:val="nil"/>
            </w:tcBorders>
            <w:shd w:val="clear" w:color="auto" w:fill="auto"/>
            <w:noWrap/>
            <w:vAlign w:val="bottom"/>
            <w:hideMark/>
          </w:tcPr>
          <w:p w:rsidR="0072548E" w:rsidRPr="0072548E" w:rsidRDefault="0072548E">
            <w:pPr>
              <w:rPr>
                <w:rFonts w:ascii="Arial" w:hAnsi="Arial" w:cs="Arial"/>
                <w:b/>
                <w:bCs/>
                <w:sz w:val="20"/>
                <w:szCs w:val="20"/>
                <w:lang w:val="ru-RU"/>
              </w:rPr>
            </w:pPr>
          </w:p>
        </w:tc>
        <w:tc>
          <w:tcPr>
            <w:tcW w:w="1167" w:type="dxa"/>
            <w:tcBorders>
              <w:top w:val="nil"/>
              <w:left w:val="nil"/>
              <w:bottom w:val="nil"/>
              <w:right w:val="nil"/>
            </w:tcBorders>
            <w:shd w:val="clear" w:color="auto" w:fill="auto"/>
            <w:noWrap/>
            <w:vAlign w:val="bottom"/>
            <w:hideMark/>
          </w:tcPr>
          <w:p w:rsidR="0072548E" w:rsidRPr="0072548E" w:rsidRDefault="0072548E">
            <w:pPr>
              <w:rPr>
                <w:rFonts w:ascii="Arial" w:hAnsi="Arial" w:cs="Arial"/>
                <w:b/>
                <w:bCs/>
                <w:sz w:val="20"/>
                <w:szCs w:val="20"/>
                <w:lang w:val="ru-RU"/>
              </w:rPr>
            </w:pPr>
          </w:p>
        </w:tc>
        <w:tc>
          <w:tcPr>
            <w:tcW w:w="2704" w:type="dxa"/>
            <w:gridSpan w:val="2"/>
            <w:tcBorders>
              <w:top w:val="nil"/>
              <w:left w:val="nil"/>
              <w:bottom w:val="nil"/>
              <w:right w:val="nil"/>
            </w:tcBorders>
            <w:shd w:val="clear" w:color="auto" w:fill="auto"/>
            <w:noWrap/>
            <w:vAlign w:val="bottom"/>
            <w:hideMark/>
          </w:tcPr>
          <w:p w:rsidR="0072548E" w:rsidRDefault="0072548E">
            <w:pPr>
              <w:jc w:val="right"/>
              <w:rPr>
                <w:rFonts w:ascii="Arial" w:hAnsi="Arial" w:cs="Arial"/>
                <w:sz w:val="20"/>
                <w:szCs w:val="20"/>
              </w:rPr>
            </w:pPr>
            <w:r>
              <w:rPr>
                <w:rFonts w:ascii="Arial" w:hAnsi="Arial" w:cs="Arial"/>
                <w:sz w:val="20"/>
                <w:szCs w:val="20"/>
              </w:rPr>
              <w:t>Таблица 1</w:t>
            </w:r>
          </w:p>
        </w:tc>
      </w:tr>
      <w:tr w:rsidR="0072548E" w:rsidRPr="00C70846" w:rsidTr="0072548E">
        <w:trPr>
          <w:trHeight w:val="1440"/>
        </w:trPr>
        <w:tc>
          <w:tcPr>
            <w:tcW w:w="10930" w:type="dxa"/>
            <w:gridSpan w:val="7"/>
            <w:tcBorders>
              <w:top w:val="nil"/>
              <w:left w:val="nil"/>
              <w:bottom w:val="nil"/>
              <w:right w:val="nil"/>
            </w:tcBorders>
            <w:shd w:val="clear" w:color="auto" w:fill="auto"/>
            <w:vAlign w:val="bottom"/>
            <w:hideMark/>
          </w:tcPr>
          <w:p w:rsidR="0072548E" w:rsidRPr="0072548E" w:rsidRDefault="0072548E">
            <w:pPr>
              <w:jc w:val="center"/>
              <w:rPr>
                <w:rFonts w:ascii="Arial" w:hAnsi="Arial" w:cs="Arial"/>
                <w:b/>
                <w:bCs/>
                <w:lang w:val="ru-RU"/>
              </w:rPr>
            </w:pPr>
            <w:r w:rsidRPr="0072548E">
              <w:rPr>
                <w:rFonts w:ascii="Arial" w:hAnsi="Arial" w:cs="Arial"/>
                <w:b/>
                <w:bCs/>
                <w:lang w:val="ru-RU"/>
              </w:rPr>
              <w:t xml:space="preserve">Объем бюджетных ассигнований на исполнение социальных выплат гражданам, кроме публичных нормативных социальных выплат на плановый период 2023 и 2024 годов, за счет средств налоговых и неналоговых доходов  бюджета Сортавальского муниципального района </w:t>
            </w:r>
          </w:p>
        </w:tc>
      </w:tr>
      <w:tr w:rsidR="0072548E" w:rsidTr="0072548E">
        <w:trPr>
          <w:trHeight w:val="495"/>
        </w:trPr>
        <w:tc>
          <w:tcPr>
            <w:tcW w:w="3545" w:type="dxa"/>
            <w:tcBorders>
              <w:top w:val="nil"/>
              <w:left w:val="nil"/>
              <w:bottom w:val="nil"/>
              <w:right w:val="nil"/>
            </w:tcBorders>
            <w:shd w:val="clear" w:color="auto" w:fill="auto"/>
            <w:noWrap/>
            <w:vAlign w:val="bottom"/>
            <w:hideMark/>
          </w:tcPr>
          <w:p w:rsidR="0072548E" w:rsidRPr="0072548E" w:rsidRDefault="0072548E">
            <w:pPr>
              <w:rPr>
                <w:rFonts w:ascii="Arial" w:hAnsi="Arial" w:cs="Arial"/>
                <w:sz w:val="20"/>
                <w:szCs w:val="20"/>
                <w:lang w:val="ru-RU"/>
              </w:rPr>
            </w:pPr>
          </w:p>
        </w:tc>
        <w:tc>
          <w:tcPr>
            <w:tcW w:w="1026" w:type="dxa"/>
            <w:tcBorders>
              <w:top w:val="nil"/>
              <w:left w:val="nil"/>
              <w:bottom w:val="nil"/>
              <w:right w:val="nil"/>
            </w:tcBorders>
            <w:shd w:val="clear" w:color="auto" w:fill="auto"/>
            <w:noWrap/>
            <w:vAlign w:val="bottom"/>
            <w:hideMark/>
          </w:tcPr>
          <w:p w:rsidR="0072548E" w:rsidRPr="0072548E" w:rsidRDefault="0072548E">
            <w:pPr>
              <w:rPr>
                <w:rFonts w:ascii="Arial" w:hAnsi="Arial" w:cs="Arial"/>
                <w:sz w:val="20"/>
                <w:szCs w:val="20"/>
                <w:lang w:val="ru-RU"/>
              </w:rPr>
            </w:pPr>
          </w:p>
        </w:tc>
        <w:tc>
          <w:tcPr>
            <w:tcW w:w="929" w:type="dxa"/>
            <w:tcBorders>
              <w:top w:val="nil"/>
              <w:left w:val="nil"/>
              <w:bottom w:val="nil"/>
              <w:right w:val="nil"/>
            </w:tcBorders>
            <w:shd w:val="clear" w:color="auto" w:fill="auto"/>
            <w:noWrap/>
            <w:vAlign w:val="bottom"/>
            <w:hideMark/>
          </w:tcPr>
          <w:p w:rsidR="0072548E" w:rsidRPr="0072548E" w:rsidRDefault="0072548E">
            <w:pPr>
              <w:rPr>
                <w:rFonts w:ascii="Arial" w:hAnsi="Arial" w:cs="Arial"/>
                <w:sz w:val="20"/>
                <w:szCs w:val="20"/>
                <w:lang w:val="ru-RU"/>
              </w:rPr>
            </w:pPr>
          </w:p>
        </w:tc>
        <w:tc>
          <w:tcPr>
            <w:tcW w:w="1559" w:type="dxa"/>
            <w:tcBorders>
              <w:top w:val="nil"/>
              <w:left w:val="nil"/>
              <w:bottom w:val="nil"/>
              <w:right w:val="nil"/>
            </w:tcBorders>
            <w:shd w:val="clear" w:color="auto" w:fill="auto"/>
            <w:noWrap/>
            <w:vAlign w:val="bottom"/>
            <w:hideMark/>
          </w:tcPr>
          <w:p w:rsidR="0072548E" w:rsidRPr="0072548E" w:rsidRDefault="0072548E">
            <w:pPr>
              <w:rPr>
                <w:rFonts w:ascii="Arial" w:hAnsi="Arial" w:cs="Arial"/>
                <w:sz w:val="20"/>
                <w:szCs w:val="20"/>
                <w:lang w:val="ru-RU"/>
              </w:rPr>
            </w:pPr>
          </w:p>
        </w:tc>
        <w:tc>
          <w:tcPr>
            <w:tcW w:w="1167" w:type="dxa"/>
            <w:tcBorders>
              <w:top w:val="nil"/>
              <w:left w:val="nil"/>
              <w:bottom w:val="nil"/>
              <w:right w:val="nil"/>
            </w:tcBorders>
            <w:shd w:val="clear" w:color="auto" w:fill="auto"/>
            <w:noWrap/>
            <w:vAlign w:val="bottom"/>
            <w:hideMark/>
          </w:tcPr>
          <w:p w:rsidR="0072548E" w:rsidRPr="0072548E" w:rsidRDefault="0072548E">
            <w:pPr>
              <w:rPr>
                <w:rFonts w:ascii="Arial" w:hAnsi="Arial" w:cs="Arial"/>
                <w:sz w:val="20"/>
                <w:szCs w:val="20"/>
                <w:lang w:val="ru-RU"/>
              </w:rPr>
            </w:pPr>
          </w:p>
        </w:tc>
        <w:tc>
          <w:tcPr>
            <w:tcW w:w="1414" w:type="dxa"/>
            <w:tcBorders>
              <w:top w:val="nil"/>
              <w:left w:val="nil"/>
              <w:bottom w:val="nil"/>
              <w:right w:val="nil"/>
            </w:tcBorders>
            <w:shd w:val="clear" w:color="auto" w:fill="auto"/>
            <w:noWrap/>
            <w:vAlign w:val="bottom"/>
            <w:hideMark/>
          </w:tcPr>
          <w:p w:rsidR="0072548E" w:rsidRPr="0072548E" w:rsidRDefault="0072548E">
            <w:pPr>
              <w:rPr>
                <w:rFonts w:ascii="Arial" w:hAnsi="Arial" w:cs="Arial"/>
                <w:sz w:val="20"/>
                <w:szCs w:val="20"/>
                <w:lang w:val="ru-RU"/>
              </w:rPr>
            </w:pPr>
          </w:p>
        </w:tc>
        <w:tc>
          <w:tcPr>
            <w:tcW w:w="1290" w:type="dxa"/>
            <w:tcBorders>
              <w:top w:val="nil"/>
              <w:left w:val="nil"/>
              <w:bottom w:val="nil"/>
              <w:right w:val="nil"/>
            </w:tcBorders>
            <w:shd w:val="clear" w:color="auto" w:fill="auto"/>
            <w:noWrap/>
            <w:vAlign w:val="bottom"/>
            <w:hideMark/>
          </w:tcPr>
          <w:p w:rsidR="0072548E" w:rsidRDefault="0072548E">
            <w:pPr>
              <w:jc w:val="right"/>
              <w:rPr>
                <w:rFonts w:ascii="Arial" w:hAnsi="Arial" w:cs="Arial"/>
                <w:sz w:val="20"/>
                <w:szCs w:val="20"/>
              </w:rPr>
            </w:pPr>
            <w:r>
              <w:rPr>
                <w:rFonts w:ascii="Arial" w:hAnsi="Arial" w:cs="Arial"/>
                <w:sz w:val="20"/>
                <w:szCs w:val="20"/>
              </w:rPr>
              <w:t>Ед.изм.: тыс.рублей</w:t>
            </w:r>
          </w:p>
        </w:tc>
      </w:tr>
      <w:tr w:rsidR="0072548E" w:rsidTr="0072548E">
        <w:trPr>
          <w:trHeight w:val="255"/>
        </w:trPr>
        <w:tc>
          <w:tcPr>
            <w:tcW w:w="3545" w:type="dxa"/>
            <w:tcBorders>
              <w:top w:val="nil"/>
              <w:left w:val="nil"/>
              <w:bottom w:val="nil"/>
              <w:right w:val="nil"/>
            </w:tcBorders>
            <w:shd w:val="clear" w:color="auto" w:fill="auto"/>
            <w:noWrap/>
            <w:vAlign w:val="bottom"/>
            <w:hideMark/>
          </w:tcPr>
          <w:p w:rsidR="0072548E" w:rsidRDefault="0072548E">
            <w:pPr>
              <w:rPr>
                <w:rFonts w:ascii="Arial" w:hAnsi="Arial" w:cs="Arial"/>
                <w:b/>
                <w:bCs/>
                <w:sz w:val="16"/>
                <w:szCs w:val="16"/>
              </w:rPr>
            </w:pPr>
          </w:p>
        </w:tc>
        <w:tc>
          <w:tcPr>
            <w:tcW w:w="1026" w:type="dxa"/>
            <w:tcBorders>
              <w:top w:val="nil"/>
              <w:left w:val="nil"/>
              <w:bottom w:val="nil"/>
              <w:right w:val="nil"/>
            </w:tcBorders>
            <w:shd w:val="clear" w:color="auto" w:fill="auto"/>
            <w:noWrap/>
            <w:vAlign w:val="bottom"/>
            <w:hideMark/>
          </w:tcPr>
          <w:p w:rsidR="0072548E" w:rsidRDefault="0072548E">
            <w:pPr>
              <w:rPr>
                <w:rFonts w:ascii="Arial" w:hAnsi="Arial" w:cs="Arial"/>
                <w:b/>
                <w:bCs/>
                <w:sz w:val="16"/>
                <w:szCs w:val="16"/>
              </w:rPr>
            </w:pPr>
          </w:p>
        </w:tc>
        <w:tc>
          <w:tcPr>
            <w:tcW w:w="929" w:type="dxa"/>
            <w:tcBorders>
              <w:top w:val="nil"/>
              <w:left w:val="nil"/>
              <w:bottom w:val="nil"/>
              <w:right w:val="nil"/>
            </w:tcBorders>
            <w:shd w:val="clear" w:color="auto" w:fill="auto"/>
            <w:noWrap/>
            <w:vAlign w:val="bottom"/>
            <w:hideMark/>
          </w:tcPr>
          <w:p w:rsidR="0072548E" w:rsidRDefault="0072548E">
            <w:pPr>
              <w:rPr>
                <w:rFonts w:ascii="Arial" w:hAnsi="Arial" w:cs="Arial"/>
                <w:b/>
                <w:bCs/>
                <w:sz w:val="16"/>
                <w:szCs w:val="16"/>
              </w:rPr>
            </w:pPr>
          </w:p>
        </w:tc>
        <w:tc>
          <w:tcPr>
            <w:tcW w:w="1559" w:type="dxa"/>
            <w:tcBorders>
              <w:top w:val="nil"/>
              <w:left w:val="nil"/>
              <w:bottom w:val="nil"/>
              <w:right w:val="nil"/>
            </w:tcBorders>
            <w:shd w:val="clear" w:color="auto" w:fill="auto"/>
            <w:noWrap/>
            <w:vAlign w:val="bottom"/>
            <w:hideMark/>
          </w:tcPr>
          <w:p w:rsidR="0072548E" w:rsidRDefault="0072548E">
            <w:pPr>
              <w:rPr>
                <w:rFonts w:ascii="Arial" w:hAnsi="Arial" w:cs="Arial"/>
                <w:b/>
                <w:bCs/>
                <w:sz w:val="16"/>
                <w:szCs w:val="16"/>
              </w:rPr>
            </w:pPr>
          </w:p>
        </w:tc>
        <w:tc>
          <w:tcPr>
            <w:tcW w:w="1167" w:type="dxa"/>
            <w:tcBorders>
              <w:top w:val="nil"/>
              <w:left w:val="nil"/>
              <w:bottom w:val="nil"/>
              <w:right w:val="nil"/>
            </w:tcBorders>
            <w:shd w:val="clear" w:color="auto" w:fill="auto"/>
            <w:noWrap/>
            <w:vAlign w:val="bottom"/>
            <w:hideMark/>
          </w:tcPr>
          <w:p w:rsidR="0072548E" w:rsidRDefault="0072548E">
            <w:pPr>
              <w:rPr>
                <w:rFonts w:ascii="Arial" w:hAnsi="Arial" w:cs="Arial"/>
                <w:b/>
                <w:bCs/>
                <w:sz w:val="16"/>
                <w:szCs w:val="16"/>
              </w:rPr>
            </w:pPr>
          </w:p>
        </w:tc>
        <w:tc>
          <w:tcPr>
            <w:tcW w:w="1414" w:type="dxa"/>
            <w:tcBorders>
              <w:top w:val="nil"/>
              <w:left w:val="nil"/>
              <w:bottom w:val="nil"/>
              <w:right w:val="nil"/>
            </w:tcBorders>
            <w:shd w:val="clear" w:color="auto" w:fill="auto"/>
            <w:noWrap/>
            <w:vAlign w:val="bottom"/>
            <w:hideMark/>
          </w:tcPr>
          <w:p w:rsidR="0072548E" w:rsidRDefault="0072548E">
            <w:pPr>
              <w:rPr>
                <w:rFonts w:ascii="Arial" w:hAnsi="Arial" w:cs="Arial"/>
                <w:sz w:val="20"/>
                <w:szCs w:val="20"/>
              </w:rPr>
            </w:pPr>
          </w:p>
        </w:tc>
        <w:tc>
          <w:tcPr>
            <w:tcW w:w="1290" w:type="dxa"/>
            <w:tcBorders>
              <w:top w:val="nil"/>
              <w:left w:val="nil"/>
              <w:bottom w:val="nil"/>
              <w:right w:val="nil"/>
            </w:tcBorders>
            <w:shd w:val="clear" w:color="auto" w:fill="auto"/>
            <w:noWrap/>
            <w:vAlign w:val="bottom"/>
            <w:hideMark/>
          </w:tcPr>
          <w:p w:rsidR="0072548E" w:rsidRDefault="0072548E">
            <w:pPr>
              <w:rPr>
                <w:rFonts w:ascii="Arial" w:hAnsi="Arial" w:cs="Arial"/>
                <w:sz w:val="20"/>
                <w:szCs w:val="20"/>
              </w:rPr>
            </w:pPr>
          </w:p>
        </w:tc>
      </w:tr>
      <w:tr w:rsidR="0072548E" w:rsidTr="0072548E">
        <w:trPr>
          <w:trHeight w:val="330"/>
        </w:trPr>
        <w:tc>
          <w:tcPr>
            <w:tcW w:w="35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2548E" w:rsidRDefault="0072548E">
            <w:pPr>
              <w:jc w:val="center"/>
              <w:rPr>
                <w:rFonts w:ascii="Arial" w:hAnsi="Arial" w:cs="Arial"/>
                <w:b/>
                <w:bCs/>
                <w:sz w:val="20"/>
                <w:szCs w:val="20"/>
              </w:rPr>
            </w:pPr>
            <w:r>
              <w:rPr>
                <w:rFonts w:ascii="Arial" w:hAnsi="Arial" w:cs="Arial"/>
                <w:b/>
                <w:bCs/>
                <w:sz w:val="20"/>
                <w:szCs w:val="20"/>
              </w:rPr>
              <w:t>Наименование</w:t>
            </w:r>
          </w:p>
        </w:tc>
        <w:tc>
          <w:tcPr>
            <w:tcW w:w="4681" w:type="dxa"/>
            <w:gridSpan w:val="4"/>
            <w:tcBorders>
              <w:top w:val="single" w:sz="4" w:space="0" w:color="auto"/>
              <w:left w:val="nil"/>
              <w:bottom w:val="single" w:sz="4" w:space="0" w:color="auto"/>
              <w:right w:val="single" w:sz="4" w:space="0" w:color="000000"/>
            </w:tcBorders>
            <w:shd w:val="clear" w:color="auto" w:fill="auto"/>
            <w:vAlign w:val="center"/>
            <w:hideMark/>
          </w:tcPr>
          <w:p w:rsidR="0072548E" w:rsidRDefault="0072548E">
            <w:pPr>
              <w:jc w:val="center"/>
              <w:rPr>
                <w:rFonts w:ascii="Arial" w:hAnsi="Arial" w:cs="Arial"/>
                <w:b/>
                <w:bCs/>
                <w:sz w:val="20"/>
                <w:szCs w:val="20"/>
              </w:rPr>
            </w:pPr>
            <w:r>
              <w:rPr>
                <w:rFonts w:ascii="Arial" w:hAnsi="Arial" w:cs="Arial"/>
                <w:b/>
                <w:bCs/>
                <w:sz w:val="20"/>
                <w:szCs w:val="20"/>
              </w:rPr>
              <w:t>Код</w:t>
            </w:r>
          </w:p>
        </w:tc>
        <w:tc>
          <w:tcPr>
            <w:tcW w:w="2704" w:type="dxa"/>
            <w:gridSpan w:val="2"/>
            <w:tcBorders>
              <w:top w:val="single" w:sz="4" w:space="0" w:color="auto"/>
              <w:left w:val="nil"/>
              <w:bottom w:val="single" w:sz="4" w:space="0" w:color="auto"/>
              <w:right w:val="single" w:sz="4" w:space="0" w:color="auto"/>
            </w:tcBorders>
            <w:shd w:val="clear" w:color="auto" w:fill="auto"/>
            <w:noWrap/>
            <w:vAlign w:val="center"/>
            <w:hideMark/>
          </w:tcPr>
          <w:p w:rsidR="0072548E" w:rsidRDefault="0072548E">
            <w:pPr>
              <w:jc w:val="center"/>
              <w:rPr>
                <w:rFonts w:ascii="Arial" w:hAnsi="Arial" w:cs="Arial"/>
                <w:b/>
                <w:bCs/>
                <w:sz w:val="20"/>
                <w:szCs w:val="20"/>
              </w:rPr>
            </w:pPr>
            <w:r>
              <w:rPr>
                <w:rFonts w:ascii="Arial" w:hAnsi="Arial" w:cs="Arial"/>
                <w:b/>
                <w:bCs/>
                <w:sz w:val="20"/>
                <w:szCs w:val="20"/>
              </w:rPr>
              <w:t>Сумма</w:t>
            </w:r>
          </w:p>
        </w:tc>
      </w:tr>
      <w:tr w:rsidR="0072548E" w:rsidTr="0072548E">
        <w:trPr>
          <w:trHeight w:val="645"/>
        </w:trPr>
        <w:tc>
          <w:tcPr>
            <w:tcW w:w="3545" w:type="dxa"/>
            <w:vMerge/>
            <w:tcBorders>
              <w:top w:val="single" w:sz="4" w:space="0" w:color="auto"/>
              <w:left w:val="single" w:sz="4" w:space="0" w:color="auto"/>
              <w:bottom w:val="single" w:sz="4" w:space="0" w:color="auto"/>
              <w:right w:val="single" w:sz="4" w:space="0" w:color="auto"/>
            </w:tcBorders>
            <w:vAlign w:val="center"/>
            <w:hideMark/>
          </w:tcPr>
          <w:p w:rsidR="0072548E" w:rsidRDefault="0072548E">
            <w:pPr>
              <w:rPr>
                <w:rFonts w:ascii="Arial" w:hAnsi="Arial" w:cs="Arial"/>
                <w:b/>
                <w:bCs/>
                <w:sz w:val="20"/>
                <w:szCs w:val="20"/>
              </w:rPr>
            </w:pPr>
          </w:p>
        </w:tc>
        <w:tc>
          <w:tcPr>
            <w:tcW w:w="1026" w:type="dxa"/>
            <w:tcBorders>
              <w:top w:val="nil"/>
              <w:left w:val="nil"/>
              <w:bottom w:val="nil"/>
              <w:right w:val="single" w:sz="4" w:space="0" w:color="auto"/>
            </w:tcBorders>
            <w:shd w:val="clear" w:color="auto" w:fill="auto"/>
            <w:vAlign w:val="center"/>
            <w:hideMark/>
          </w:tcPr>
          <w:p w:rsidR="0072548E" w:rsidRDefault="0072548E">
            <w:pPr>
              <w:jc w:val="center"/>
              <w:rPr>
                <w:rFonts w:ascii="Arial" w:hAnsi="Arial" w:cs="Arial"/>
                <w:b/>
                <w:bCs/>
                <w:sz w:val="20"/>
                <w:szCs w:val="20"/>
              </w:rPr>
            </w:pPr>
            <w:r>
              <w:rPr>
                <w:rFonts w:ascii="Arial" w:hAnsi="Arial" w:cs="Arial"/>
                <w:b/>
                <w:bCs/>
                <w:sz w:val="20"/>
                <w:szCs w:val="20"/>
              </w:rPr>
              <w:t>раздела</w:t>
            </w:r>
          </w:p>
        </w:tc>
        <w:tc>
          <w:tcPr>
            <w:tcW w:w="929" w:type="dxa"/>
            <w:tcBorders>
              <w:top w:val="nil"/>
              <w:left w:val="nil"/>
              <w:bottom w:val="nil"/>
              <w:right w:val="single" w:sz="4" w:space="0" w:color="auto"/>
            </w:tcBorders>
            <w:shd w:val="clear" w:color="auto" w:fill="auto"/>
            <w:vAlign w:val="center"/>
            <w:hideMark/>
          </w:tcPr>
          <w:p w:rsidR="0072548E" w:rsidRDefault="0072548E">
            <w:pPr>
              <w:jc w:val="center"/>
              <w:rPr>
                <w:rFonts w:ascii="Arial" w:hAnsi="Arial" w:cs="Arial"/>
                <w:b/>
                <w:bCs/>
                <w:sz w:val="20"/>
                <w:szCs w:val="20"/>
              </w:rPr>
            </w:pPr>
            <w:r>
              <w:rPr>
                <w:rFonts w:ascii="Arial" w:hAnsi="Arial" w:cs="Arial"/>
                <w:b/>
                <w:bCs/>
                <w:sz w:val="20"/>
                <w:szCs w:val="20"/>
              </w:rPr>
              <w:t>подраздела</w:t>
            </w:r>
          </w:p>
        </w:tc>
        <w:tc>
          <w:tcPr>
            <w:tcW w:w="1559" w:type="dxa"/>
            <w:tcBorders>
              <w:top w:val="nil"/>
              <w:left w:val="nil"/>
              <w:bottom w:val="nil"/>
              <w:right w:val="single" w:sz="4" w:space="0" w:color="auto"/>
            </w:tcBorders>
            <w:shd w:val="clear" w:color="auto" w:fill="auto"/>
            <w:vAlign w:val="center"/>
            <w:hideMark/>
          </w:tcPr>
          <w:p w:rsidR="0072548E" w:rsidRDefault="0072548E">
            <w:pPr>
              <w:jc w:val="center"/>
              <w:rPr>
                <w:rFonts w:ascii="Arial" w:hAnsi="Arial" w:cs="Arial"/>
                <w:b/>
                <w:bCs/>
                <w:sz w:val="20"/>
                <w:szCs w:val="20"/>
              </w:rPr>
            </w:pPr>
            <w:r>
              <w:rPr>
                <w:rFonts w:ascii="Arial" w:hAnsi="Arial" w:cs="Arial"/>
                <w:b/>
                <w:bCs/>
                <w:sz w:val="20"/>
                <w:szCs w:val="20"/>
              </w:rPr>
              <w:t>целевой статьи</w:t>
            </w:r>
          </w:p>
        </w:tc>
        <w:tc>
          <w:tcPr>
            <w:tcW w:w="1167" w:type="dxa"/>
            <w:tcBorders>
              <w:top w:val="nil"/>
              <w:left w:val="nil"/>
              <w:bottom w:val="nil"/>
              <w:right w:val="single" w:sz="4" w:space="0" w:color="auto"/>
            </w:tcBorders>
            <w:shd w:val="clear" w:color="auto" w:fill="auto"/>
            <w:vAlign w:val="center"/>
            <w:hideMark/>
          </w:tcPr>
          <w:p w:rsidR="0072548E" w:rsidRDefault="0072548E">
            <w:pPr>
              <w:jc w:val="center"/>
              <w:rPr>
                <w:rFonts w:ascii="Arial" w:hAnsi="Arial" w:cs="Arial"/>
                <w:b/>
                <w:bCs/>
                <w:sz w:val="20"/>
                <w:szCs w:val="20"/>
              </w:rPr>
            </w:pPr>
            <w:r>
              <w:rPr>
                <w:rFonts w:ascii="Arial" w:hAnsi="Arial" w:cs="Arial"/>
                <w:b/>
                <w:bCs/>
                <w:sz w:val="20"/>
                <w:szCs w:val="20"/>
              </w:rPr>
              <w:t>вида расходов</w:t>
            </w:r>
          </w:p>
        </w:tc>
        <w:tc>
          <w:tcPr>
            <w:tcW w:w="1414"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rFonts w:ascii="Arial" w:hAnsi="Arial" w:cs="Arial"/>
                <w:b/>
                <w:bCs/>
                <w:sz w:val="20"/>
                <w:szCs w:val="20"/>
              </w:rPr>
            </w:pPr>
            <w:r>
              <w:rPr>
                <w:rFonts w:ascii="Arial" w:hAnsi="Arial" w:cs="Arial"/>
                <w:b/>
                <w:bCs/>
                <w:sz w:val="20"/>
                <w:szCs w:val="20"/>
              </w:rPr>
              <w:t>на 2023 год</w:t>
            </w:r>
          </w:p>
        </w:tc>
        <w:tc>
          <w:tcPr>
            <w:tcW w:w="1290"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rFonts w:ascii="Arial" w:hAnsi="Arial" w:cs="Arial"/>
                <w:b/>
                <w:bCs/>
                <w:sz w:val="20"/>
                <w:szCs w:val="20"/>
              </w:rPr>
            </w:pPr>
            <w:r>
              <w:rPr>
                <w:rFonts w:ascii="Arial" w:hAnsi="Arial" w:cs="Arial"/>
                <w:b/>
                <w:bCs/>
                <w:sz w:val="20"/>
                <w:szCs w:val="20"/>
              </w:rPr>
              <w:t>на 2024 год</w:t>
            </w:r>
          </w:p>
        </w:tc>
      </w:tr>
      <w:tr w:rsidR="0072548E" w:rsidTr="0072548E">
        <w:trPr>
          <w:trHeight w:val="25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72548E" w:rsidRDefault="0072548E">
            <w:pPr>
              <w:jc w:val="center"/>
              <w:rPr>
                <w:rFonts w:ascii="Arial" w:hAnsi="Arial" w:cs="Arial"/>
                <w:b/>
                <w:bCs/>
                <w:sz w:val="16"/>
                <w:szCs w:val="16"/>
              </w:rPr>
            </w:pPr>
            <w:r>
              <w:rPr>
                <w:rFonts w:ascii="Arial" w:hAnsi="Arial" w:cs="Arial"/>
                <w:b/>
                <w:bCs/>
                <w:sz w:val="16"/>
                <w:szCs w:val="16"/>
              </w:rPr>
              <w:t>1</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72548E" w:rsidRDefault="0072548E">
            <w:pPr>
              <w:jc w:val="center"/>
              <w:rPr>
                <w:rFonts w:ascii="Arial" w:hAnsi="Arial" w:cs="Arial"/>
                <w:b/>
                <w:bCs/>
                <w:sz w:val="16"/>
                <w:szCs w:val="16"/>
              </w:rPr>
            </w:pPr>
            <w:r>
              <w:rPr>
                <w:rFonts w:ascii="Arial" w:hAnsi="Arial" w:cs="Arial"/>
                <w:b/>
                <w:bCs/>
                <w:sz w:val="16"/>
                <w:szCs w:val="16"/>
              </w:rPr>
              <w:t>2</w:t>
            </w:r>
          </w:p>
        </w:tc>
        <w:tc>
          <w:tcPr>
            <w:tcW w:w="929" w:type="dxa"/>
            <w:tcBorders>
              <w:top w:val="single" w:sz="4" w:space="0" w:color="auto"/>
              <w:left w:val="nil"/>
              <w:bottom w:val="single" w:sz="4" w:space="0" w:color="auto"/>
              <w:right w:val="single" w:sz="4" w:space="0" w:color="auto"/>
            </w:tcBorders>
            <w:shd w:val="clear" w:color="auto" w:fill="auto"/>
            <w:vAlign w:val="center"/>
            <w:hideMark/>
          </w:tcPr>
          <w:p w:rsidR="0072548E" w:rsidRDefault="0072548E">
            <w:pPr>
              <w:jc w:val="center"/>
              <w:rPr>
                <w:rFonts w:ascii="Arial" w:hAnsi="Arial" w:cs="Arial"/>
                <w:b/>
                <w:bCs/>
                <w:sz w:val="16"/>
                <w:szCs w:val="16"/>
              </w:rPr>
            </w:pPr>
            <w:r>
              <w:rPr>
                <w:rFonts w:ascii="Arial" w:hAnsi="Arial" w:cs="Arial"/>
                <w:b/>
                <w:bCs/>
                <w:sz w:val="16"/>
                <w:szCs w:val="16"/>
              </w:rPr>
              <w:t>3</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72548E" w:rsidRDefault="0072548E">
            <w:pPr>
              <w:jc w:val="center"/>
              <w:rPr>
                <w:rFonts w:ascii="Arial" w:hAnsi="Arial" w:cs="Arial"/>
                <w:b/>
                <w:bCs/>
                <w:sz w:val="16"/>
                <w:szCs w:val="16"/>
              </w:rPr>
            </w:pPr>
            <w:r>
              <w:rPr>
                <w:rFonts w:ascii="Arial" w:hAnsi="Arial" w:cs="Arial"/>
                <w:b/>
                <w:bCs/>
                <w:sz w:val="16"/>
                <w:szCs w:val="16"/>
              </w:rPr>
              <w:t>4</w:t>
            </w:r>
          </w:p>
        </w:tc>
        <w:tc>
          <w:tcPr>
            <w:tcW w:w="1167" w:type="dxa"/>
            <w:tcBorders>
              <w:top w:val="single" w:sz="4" w:space="0" w:color="auto"/>
              <w:left w:val="nil"/>
              <w:bottom w:val="single" w:sz="4" w:space="0" w:color="auto"/>
              <w:right w:val="single" w:sz="4" w:space="0" w:color="auto"/>
            </w:tcBorders>
            <w:shd w:val="clear" w:color="auto" w:fill="auto"/>
            <w:vAlign w:val="center"/>
            <w:hideMark/>
          </w:tcPr>
          <w:p w:rsidR="0072548E" w:rsidRDefault="0072548E">
            <w:pPr>
              <w:jc w:val="center"/>
              <w:rPr>
                <w:rFonts w:ascii="Arial" w:hAnsi="Arial" w:cs="Arial"/>
                <w:b/>
                <w:bCs/>
                <w:sz w:val="16"/>
                <w:szCs w:val="16"/>
              </w:rPr>
            </w:pPr>
            <w:r>
              <w:rPr>
                <w:rFonts w:ascii="Arial" w:hAnsi="Arial" w:cs="Arial"/>
                <w:b/>
                <w:bCs/>
                <w:sz w:val="16"/>
                <w:szCs w:val="16"/>
              </w:rPr>
              <w:t>5</w:t>
            </w:r>
          </w:p>
        </w:tc>
        <w:tc>
          <w:tcPr>
            <w:tcW w:w="1414"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rFonts w:ascii="Arial" w:hAnsi="Arial" w:cs="Arial"/>
                <w:b/>
                <w:bCs/>
                <w:sz w:val="16"/>
                <w:szCs w:val="16"/>
              </w:rPr>
            </w:pPr>
            <w:r>
              <w:rPr>
                <w:rFonts w:ascii="Arial" w:hAnsi="Arial" w:cs="Arial"/>
                <w:b/>
                <w:bCs/>
                <w:sz w:val="16"/>
                <w:szCs w:val="16"/>
              </w:rPr>
              <w:t>6</w:t>
            </w:r>
          </w:p>
        </w:tc>
        <w:tc>
          <w:tcPr>
            <w:tcW w:w="1290" w:type="dxa"/>
            <w:tcBorders>
              <w:top w:val="nil"/>
              <w:left w:val="nil"/>
              <w:bottom w:val="single" w:sz="4" w:space="0" w:color="auto"/>
              <w:right w:val="single" w:sz="4" w:space="0" w:color="auto"/>
            </w:tcBorders>
            <w:shd w:val="clear" w:color="auto" w:fill="auto"/>
            <w:noWrap/>
            <w:vAlign w:val="bottom"/>
            <w:hideMark/>
          </w:tcPr>
          <w:p w:rsidR="0072548E" w:rsidRDefault="0072548E">
            <w:pPr>
              <w:jc w:val="center"/>
              <w:rPr>
                <w:rFonts w:ascii="Arial" w:hAnsi="Arial" w:cs="Arial"/>
                <w:b/>
                <w:bCs/>
                <w:sz w:val="16"/>
                <w:szCs w:val="16"/>
              </w:rPr>
            </w:pPr>
            <w:r>
              <w:rPr>
                <w:rFonts w:ascii="Arial" w:hAnsi="Arial" w:cs="Arial"/>
                <w:b/>
                <w:bCs/>
                <w:sz w:val="16"/>
                <w:szCs w:val="16"/>
              </w:rPr>
              <w:t>7</w:t>
            </w:r>
          </w:p>
        </w:tc>
      </w:tr>
      <w:tr w:rsidR="0072548E" w:rsidTr="0072548E">
        <w:trPr>
          <w:trHeight w:val="33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72548E" w:rsidRDefault="0072548E">
            <w:pPr>
              <w:rPr>
                <w:sz w:val="20"/>
                <w:szCs w:val="20"/>
              </w:rPr>
            </w:pPr>
            <w:r>
              <w:rPr>
                <w:sz w:val="20"/>
                <w:szCs w:val="20"/>
              </w:rPr>
              <w:t>СОЦИАЛЬНАЯ ПОЛИТИКА</w:t>
            </w:r>
          </w:p>
        </w:tc>
        <w:tc>
          <w:tcPr>
            <w:tcW w:w="1026"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10</w:t>
            </w:r>
          </w:p>
        </w:tc>
        <w:tc>
          <w:tcPr>
            <w:tcW w:w="929"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 </w:t>
            </w:r>
          </w:p>
        </w:tc>
        <w:tc>
          <w:tcPr>
            <w:tcW w:w="1559"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 </w:t>
            </w:r>
          </w:p>
        </w:tc>
        <w:tc>
          <w:tcPr>
            <w:tcW w:w="1167"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 </w:t>
            </w:r>
          </w:p>
        </w:tc>
        <w:tc>
          <w:tcPr>
            <w:tcW w:w="1414"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130,8</w:t>
            </w:r>
          </w:p>
        </w:tc>
        <w:tc>
          <w:tcPr>
            <w:tcW w:w="1290"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134,7</w:t>
            </w:r>
          </w:p>
        </w:tc>
      </w:tr>
      <w:tr w:rsidR="0072548E" w:rsidTr="0072548E">
        <w:trPr>
          <w:trHeight w:val="40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72548E" w:rsidRDefault="0072548E">
            <w:pPr>
              <w:rPr>
                <w:sz w:val="20"/>
                <w:szCs w:val="20"/>
              </w:rPr>
            </w:pPr>
            <w:r>
              <w:rPr>
                <w:sz w:val="20"/>
                <w:szCs w:val="20"/>
              </w:rPr>
              <w:t>Социальное обеспечение населения</w:t>
            </w:r>
          </w:p>
        </w:tc>
        <w:tc>
          <w:tcPr>
            <w:tcW w:w="1026"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10</w:t>
            </w:r>
          </w:p>
        </w:tc>
        <w:tc>
          <w:tcPr>
            <w:tcW w:w="929"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03</w:t>
            </w:r>
          </w:p>
        </w:tc>
        <w:tc>
          <w:tcPr>
            <w:tcW w:w="1559"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 </w:t>
            </w:r>
          </w:p>
        </w:tc>
        <w:tc>
          <w:tcPr>
            <w:tcW w:w="1167"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 </w:t>
            </w:r>
          </w:p>
        </w:tc>
        <w:tc>
          <w:tcPr>
            <w:tcW w:w="1414"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130,8</w:t>
            </w:r>
          </w:p>
        </w:tc>
        <w:tc>
          <w:tcPr>
            <w:tcW w:w="1290"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134,7</w:t>
            </w:r>
          </w:p>
        </w:tc>
      </w:tr>
      <w:tr w:rsidR="0072548E" w:rsidTr="0072548E">
        <w:trPr>
          <w:trHeight w:val="82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72548E" w:rsidRPr="0072548E" w:rsidRDefault="0072548E">
            <w:pPr>
              <w:rPr>
                <w:sz w:val="20"/>
                <w:szCs w:val="20"/>
                <w:lang w:val="ru-RU"/>
              </w:rPr>
            </w:pPr>
            <w:r w:rsidRPr="0072548E">
              <w:rPr>
                <w:sz w:val="20"/>
                <w:szCs w:val="20"/>
                <w:lang w:val="ru-RU"/>
              </w:rPr>
              <w:t>Муниципальная программа "Обеспечение жильем молодых семей Сортавальского муниципального района"</w:t>
            </w:r>
          </w:p>
        </w:tc>
        <w:tc>
          <w:tcPr>
            <w:tcW w:w="1026"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10</w:t>
            </w:r>
          </w:p>
        </w:tc>
        <w:tc>
          <w:tcPr>
            <w:tcW w:w="929"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03</w:t>
            </w:r>
          </w:p>
        </w:tc>
        <w:tc>
          <w:tcPr>
            <w:tcW w:w="1559"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 xml:space="preserve">05        </w:t>
            </w:r>
          </w:p>
        </w:tc>
        <w:tc>
          <w:tcPr>
            <w:tcW w:w="1167"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 </w:t>
            </w:r>
          </w:p>
        </w:tc>
        <w:tc>
          <w:tcPr>
            <w:tcW w:w="1414"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130,8</w:t>
            </w:r>
          </w:p>
        </w:tc>
        <w:tc>
          <w:tcPr>
            <w:tcW w:w="1290"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134,7</w:t>
            </w:r>
          </w:p>
        </w:tc>
      </w:tr>
      <w:tr w:rsidR="0072548E" w:rsidTr="0072548E">
        <w:trPr>
          <w:trHeight w:val="82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72548E" w:rsidRPr="0072548E" w:rsidRDefault="0072548E">
            <w:pPr>
              <w:rPr>
                <w:sz w:val="20"/>
                <w:szCs w:val="20"/>
                <w:lang w:val="ru-RU"/>
              </w:rPr>
            </w:pPr>
            <w:r w:rsidRPr="0072548E">
              <w:rPr>
                <w:sz w:val="20"/>
                <w:szCs w:val="20"/>
                <w:lang w:val="ru-RU"/>
              </w:rPr>
              <w:t>Основное мероприятие "Обеспечение жильем молодых семей Сортавальского муниципального района"</w:t>
            </w:r>
          </w:p>
        </w:tc>
        <w:tc>
          <w:tcPr>
            <w:tcW w:w="1026"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10</w:t>
            </w:r>
          </w:p>
        </w:tc>
        <w:tc>
          <w:tcPr>
            <w:tcW w:w="929"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03</w:t>
            </w:r>
          </w:p>
        </w:tc>
        <w:tc>
          <w:tcPr>
            <w:tcW w:w="1559"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 xml:space="preserve">05 0 01     </w:t>
            </w:r>
          </w:p>
        </w:tc>
        <w:tc>
          <w:tcPr>
            <w:tcW w:w="1167"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 </w:t>
            </w:r>
          </w:p>
        </w:tc>
        <w:tc>
          <w:tcPr>
            <w:tcW w:w="1414"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130,8</w:t>
            </w:r>
          </w:p>
        </w:tc>
        <w:tc>
          <w:tcPr>
            <w:tcW w:w="1290"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134,7</w:t>
            </w:r>
          </w:p>
        </w:tc>
      </w:tr>
      <w:tr w:rsidR="0072548E" w:rsidTr="0072548E">
        <w:trPr>
          <w:trHeight w:val="88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72548E" w:rsidRPr="0072548E" w:rsidRDefault="0072548E">
            <w:pPr>
              <w:rPr>
                <w:sz w:val="20"/>
                <w:szCs w:val="20"/>
                <w:lang w:val="ru-RU"/>
              </w:rPr>
            </w:pPr>
            <w:r w:rsidRPr="0072548E">
              <w:rPr>
                <w:sz w:val="20"/>
                <w:szCs w:val="20"/>
                <w:lang w:val="ru-RU"/>
              </w:rPr>
              <w:t>Перечисление банку средств, предоставляемых в качестве социальной выплаты</w:t>
            </w:r>
          </w:p>
        </w:tc>
        <w:tc>
          <w:tcPr>
            <w:tcW w:w="1026"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10</w:t>
            </w:r>
          </w:p>
        </w:tc>
        <w:tc>
          <w:tcPr>
            <w:tcW w:w="929"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03</w:t>
            </w:r>
          </w:p>
        </w:tc>
        <w:tc>
          <w:tcPr>
            <w:tcW w:w="1559"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05 0 01 L0200</w:t>
            </w:r>
          </w:p>
        </w:tc>
        <w:tc>
          <w:tcPr>
            <w:tcW w:w="1167"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 </w:t>
            </w:r>
          </w:p>
        </w:tc>
        <w:tc>
          <w:tcPr>
            <w:tcW w:w="1414"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130,8</w:t>
            </w:r>
          </w:p>
        </w:tc>
        <w:tc>
          <w:tcPr>
            <w:tcW w:w="1290"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134,7</w:t>
            </w:r>
          </w:p>
        </w:tc>
      </w:tr>
      <w:tr w:rsidR="0072548E" w:rsidTr="0072548E">
        <w:trPr>
          <w:trHeight w:val="133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72548E" w:rsidRPr="0072548E" w:rsidRDefault="0072548E">
            <w:pPr>
              <w:rPr>
                <w:sz w:val="20"/>
                <w:szCs w:val="20"/>
                <w:lang w:val="ru-RU"/>
              </w:rPr>
            </w:pPr>
            <w:r w:rsidRPr="0072548E">
              <w:rPr>
                <w:sz w:val="20"/>
                <w:szCs w:val="20"/>
                <w:lang w:val="ru-RU"/>
              </w:rPr>
              <w:t>Перечисление банку средств, предоставляемых в качестве социальной выплаты (Социальные выплаты гражданам, кроме публичных нормативных социальных выплат)</w:t>
            </w:r>
          </w:p>
        </w:tc>
        <w:tc>
          <w:tcPr>
            <w:tcW w:w="1026"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10</w:t>
            </w:r>
          </w:p>
        </w:tc>
        <w:tc>
          <w:tcPr>
            <w:tcW w:w="929"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03</w:t>
            </w:r>
          </w:p>
        </w:tc>
        <w:tc>
          <w:tcPr>
            <w:tcW w:w="1559"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05 0 01 L0200</w:t>
            </w:r>
          </w:p>
        </w:tc>
        <w:tc>
          <w:tcPr>
            <w:tcW w:w="1167"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320</w:t>
            </w:r>
          </w:p>
        </w:tc>
        <w:tc>
          <w:tcPr>
            <w:tcW w:w="1414"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130,8</w:t>
            </w:r>
          </w:p>
        </w:tc>
        <w:tc>
          <w:tcPr>
            <w:tcW w:w="1290"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134,7</w:t>
            </w:r>
          </w:p>
        </w:tc>
      </w:tr>
      <w:tr w:rsidR="0072548E" w:rsidTr="0072548E">
        <w:trPr>
          <w:trHeight w:val="34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72548E" w:rsidRDefault="0072548E">
            <w:pPr>
              <w:rPr>
                <w:b/>
                <w:bCs/>
              </w:rPr>
            </w:pPr>
            <w:r>
              <w:rPr>
                <w:b/>
                <w:bCs/>
                <w:sz w:val="22"/>
                <w:szCs w:val="22"/>
              </w:rPr>
              <w:t>Итого расходов:</w:t>
            </w:r>
          </w:p>
        </w:tc>
        <w:tc>
          <w:tcPr>
            <w:tcW w:w="1026"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 </w:t>
            </w:r>
          </w:p>
        </w:tc>
        <w:tc>
          <w:tcPr>
            <w:tcW w:w="929"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 </w:t>
            </w:r>
          </w:p>
        </w:tc>
        <w:tc>
          <w:tcPr>
            <w:tcW w:w="1559"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 </w:t>
            </w:r>
          </w:p>
        </w:tc>
        <w:tc>
          <w:tcPr>
            <w:tcW w:w="1167"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 </w:t>
            </w:r>
          </w:p>
        </w:tc>
        <w:tc>
          <w:tcPr>
            <w:tcW w:w="1414"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b/>
                <w:bCs/>
                <w:sz w:val="20"/>
                <w:szCs w:val="20"/>
              </w:rPr>
            </w:pPr>
            <w:r>
              <w:rPr>
                <w:b/>
                <w:bCs/>
                <w:sz w:val="20"/>
                <w:szCs w:val="20"/>
              </w:rPr>
              <w:t xml:space="preserve">130,8 </w:t>
            </w:r>
          </w:p>
        </w:tc>
        <w:tc>
          <w:tcPr>
            <w:tcW w:w="1290"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b/>
                <w:bCs/>
                <w:sz w:val="20"/>
                <w:szCs w:val="20"/>
              </w:rPr>
            </w:pPr>
            <w:r>
              <w:rPr>
                <w:b/>
                <w:bCs/>
                <w:sz w:val="20"/>
                <w:szCs w:val="20"/>
              </w:rPr>
              <w:t xml:space="preserve">134,7 </w:t>
            </w:r>
          </w:p>
        </w:tc>
      </w:tr>
    </w:tbl>
    <w:p w:rsidR="00E05CE3" w:rsidRDefault="00E05CE3">
      <w:pPr>
        <w:rPr>
          <w:lang w:val="ru-RU"/>
        </w:rPr>
      </w:pPr>
    </w:p>
    <w:p w:rsidR="0072548E" w:rsidRDefault="0072548E">
      <w:pPr>
        <w:rPr>
          <w:lang w:val="ru-RU"/>
        </w:rPr>
      </w:pPr>
    </w:p>
    <w:p w:rsidR="0072548E" w:rsidRDefault="0072548E">
      <w:pPr>
        <w:rPr>
          <w:lang w:val="ru-RU"/>
        </w:rPr>
      </w:pPr>
    </w:p>
    <w:p w:rsidR="0072548E" w:rsidRDefault="0072548E">
      <w:pPr>
        <w:rPr>
          <w:lang w:val="ru-RU"/>
        </w:rPr>
      </w:pPr>
    </w:p>
    <w:p w:rsidR="0072548E" w:rsidRDefault="0072548E">
      <w:pPr>
        <w:rPr>
          <w:lang w:val="ru-RU"/>
        </w:rPr>
      </w:pPr>
    </w:p>
    <w:tbl>
      <w:tblPr>
        <w:tblW w:w="11058" w:type="dxa"/>
        <w:tblInd w:w="-885" w:type="dxa"/>
        <w:tblLayout w:type="fixed"/>
        <w:tblLook w:val="04A0" w:firstRow="1" w:lastRow="0" w:firstColumn="1" w:lastColumn="0" w:noHBand="0" w:noVBand="1"/>
      </w:tblPr>
      <w:tblGrid>
        <w:gridCol w:w="4395"/>
        <w:gridCol w:w="864"/>
        <w:gridCol w:w="859"/>
        <w:gridCol w:w="1418"/>
        <w:gridCol w:w="977"/>
        <w:gridCol w:w="1269"/>
        <w:gridCol w:w="1276"/>
      </w:tblGrid>
      <w:tr w:rsidR="006F5790" w:rsidTr="006F5790">
        <w:trPr>
          <w:trHeight w:val="255"/>
        </w:trPr>
        <w:tc>
          <w:tcPr>
            <w:tcW w:w="4395" w:type="dxa"/>
            <w:tcBorders>
              <w:top w:val="nil"/>
              <w:left w:val="nil"/>
              <w:bottom w:val="nil"/>
              <w:right w:val="nil"/>
            </w:tcBorders>
            <w:shd w:val="clear" w:color="auto" w:fill="auto"/>
            <w:noWrap/>
            <w:vAlign w:val="bottom"/>
            <w:hideMark/>
          </w:tcPr>
          <w:p w:rsidR="006F5790" w:rsidRDefault="006F5790">
            <w:pPr>
              <w:rPr>
                <w:rFonts w:ascii="Arial" w:hAnsi="Arial" w:cs="Arial"/>
                <w:sz w:val="20"/>
                <w:szCs w:val="20"/>
              </w:rPr>
            </w:pPr>
          </w:p>
        </w:tc>
        <w:tc>
          <w:tcPr>
            <w:tcW w:w="864" w:type="dxa"/>
            <w:tcBorders>
              <w:top w:val="nil"/>
              <w:left w:val="nil"/>
              <w:bottom w:val="nil"/>
              <w:right w:val="nil"/>
            </w:tcBorders>
            <w:shd w:val="clear" w:color="auto" w:fill="auto"/>
            <w:noWrap/>
            <w:vAlign w:val="bottom"/>
            <w:hideMark/>
          </w:tcPr>
          <w:p w:rsidR="006F5790" w:rsidRDefault="006F5790">
            <w:pPr>
              <w:rPr>
                <w:rFonts w:ascii="Arial" w:hAnsi="Arial" w:cs="Arial"/>
                <w:sz w:val="20"/>
                <w:szCs w:val="20"/>
              </w:rPr>
            </w:pPr>
          </w:p>
        </w:tc>
        <w:tc>
          <w:tcPr>
            <w:tcW w:w="859" w:type="dxa"/>
            <w:tcBorders>
              <w:top w:val="nil"/>
              <w:left w:val="nil"/>
              <w:bottom w:val="nil"/>
              <w:right w:val="nil"/>
            </w:tcBorders>
            <w:shd w:val="clear" w:color="auto" w:fill="auto"/>
            <w:noWrap/>
            <w:vAlign w:val="bottom"/>
            <w:hideMark/>
          </w:tcPr>
          <w:p w:rsidR="006F5790" w:rsidRDefault="006F5790">
            <w:pPr>
              <w:jc w:val="right"/>
              <w:rPr>
                <w:rFonts w:ascii="Arial" w:hAnsi="Arial" w:cs="Arial"/>
                <w:sz w:val="20"/>
                <w:szCs w:val="20"/>
              </w:rPr>
            </w:pPr>
          </w:p>
        </w:tc>
        <w:tc>
          <w:tcPr>
            <w:tcW w:w="4940" w:type="dxa"/>
            <w:gridSpan w:val="4"/>
            <w:tcBorders>
              <w:top w:val="nil"/>
              <w:left w:val="nil"/>
              <w:bottom w:val="nil"/>
              <w:right w:val="nil"/>
            </w:tcBorders>
            <w:shd w:val="clear" w:color="auto" w:fill="auto"/>
            <w:vAlign w:val="bottom"/>
            <w:hideMark/>
          </w:tcPr>
          <w:p w:rsidR="006F5790" w:rsidRDefault="006F5790">
            <w:pPr>
              <w:jc w:val="right"/>
              <w:rPr>
                <w:rFonts w:ascii="Arial" w:hAnsi="Arial" w:cs="Arial"/>
                <w:sz w:val="20"/>
                <w:szCs w:val="20"/>
              </w:rPr>
            </w:pPr>
            <w:r>
              <w:rPr>
                <w:rFonts w:ascii="Arial" w:hAnsi="Arial" w:cs="Arial"/>
                <w:sz w:val="20"/>
                <w:szCs w:val="20"/>
              </w:rPr>
              <w:t>Приложение № 13</w:t>
            </w:r>
          </w:p>
        </w:tc>
      </w:tr>
      <w:tr w:rsidR="006F5790" w:rsidTr="006F5790">
        <w:trPr>
          <w:trHeight w:val="255"/>
        </w:trPr>
        <w:tc>
          <w:tcPr>
            <w:tcW w:w="4395" w:type="dxa"/>
            <w:tcBorders>
              <w:top w:val="nil"/>
              <w:left w:val="nil"/>
              <w:bottom w:val="nil"/>
              <w:right w:val="nil"/>
            </w:tcBorders>
            <w:shd w:val="clear" w:color="auto" w:fill="auto"/>
            <w:noWrap/>
            <w:vAlign w:val="bottom"/>
            <w:hideMark/>
          </w:tcPr>
          <w:p w:rsidR="006F5790" w:rsidRDefault="006F5790">
            <w:pPr>
              <w:rPr>
                <w:rFonts w:ascii="Arial" w:hAnsi="Arial" w:cs="Arial"/>
                <w:sz w:val="20"/>
                <w:szCs w:val="20"/>
              </w:rPr>
            </w:pPr>
          </w:p>
        </w:tc>
        <w:tc>
          <w:tcPr>
            <w:tcW w:w="864" w:type="dxa"/>
            <w:tcBorders>
              <w:top w:val="nil"/>
              <w:left w:val="nil"/>
              <w:bottom w:val="nil"/>
              <w:right w:val="nil"/>
            </w:tcBorders>
            <w:shd w:val="clear" w:color="auto" w:fill="auto"/>
            <w:noWrap/>
            <w:vAlign w:val="bottom"/>
            <w:hideMark/>
          </w:tcPr>
          <w:p w:rsidR="006F5790" w:rsidRDefault="006F5790">
            <w:pPr>
              <w:rPr>
                <w:rFonts w:ascii="Arial" w:hAnsi="Arial" w:cs="Arial"/>
                <w:sz w:val="20"/>
                <w:szCs w:val="20"/>
              </w:rPr>
            </w:pPr>
          </w:p>
        </w:tc>
        <w:tc>
          <w:tcPr>
            <w:tcW w:w="859" w:type="dxa"/>
            <w:tcBorders>
              <w:top w:val="nil"/>
              <w:left w:val="nil"/>
              <w:bottom w:val="nil"/>
              <w:right w:val="nil"/>
            </w:tcBorders>
            <w:shd w:val="clear" w:color="auto" w:fill="auto"/>
            <w:noWrap/>
            <w:vAlign w:val="bottom"/>
            <w:hideMark/>
          </w:tcPr>
          <w:p w:rsidR="006F5790" w:rsidRDefault="006F5790">
            <w:pPr>
              <w:jc w:val="right"/>
              <w:rPr>
                <w:rFonts w:ascii="Arial" w:hAnsi="Arial" w:cs="Arial"/>
                <w:sz w:val="20"/>
                <w:szCs w:val="20"/>
              </w:rPr>
            </w:pPr>
          </w:p>
        </w:tc>
        <w:tc>
          <w:tcPr>
            <w:tcW w:w="4940" w:type="dxa"/>
            <w:gridSpan w:val="4"/>
            <w:tcBorders>
              <w:top w:val="nil"/>
              <w:left w:val="nil"/>
              <w:bottom w:val="nil"/>
              <w:right w:val="nil"/>
            </w:tcBorders>
            <w:shd w:val="clear" w:color="auto" w:fill="auto"/>
            <w:vAlign w:val="bottom"/>
            <w:hideMark/>
          </w:tcPr>
          <w:p w:rsidR="006F5790" w:rsidRDefault="006F5790">
            <w:pPr>
              <w:jc w:val="right"/>
              <w:rPr>
                <w:rFonts w:ascii="Arial" w:hAnsi="Arial" w:cs="Arial"/>
                <w:sz w:val="20"/>
                <w:szCs w:val="20"/>
              </w:rPr>
            </w:pPr>
            <w:r>
              <w:rPr>
                <w:rFonts w:ascii="Arial" w:hAnsi="Arial" w:cs="Arial"/>
                <w:sz w:val="20"/>
                <w:szCs w:val="20"/>
              </w:rPr>
              <w:t xml:space="preserve">к решению </w:t>
            </w:r>
          </w:p>
        </w:tc>
      </w:tr>
      <w:tr w:rsidR="006F5790" w:rsidTr="006F5790">
        <w:trPr>
          <w:trHeight w:val="255"/>
        </w:trPr>
        <w:tc>
          <w:tcPr>
            <w:tcW w:w="4395" w:type="dxa"/>
            <w:tcBorders>
              <w:top w:val="nil"/>
              <w:left w:val="nil"/>
              <w:bottom w:val="nil"/>
              <w:right w:val="nil"/>
            </w:tcBorders>
            <w:shd w:val="clear" w:color="auto" w:fill="auto"/>
            <w:noWrap/>
            <w:vAlign w:val="bottom"/>
            <w:hideMark/>
          </w:tcPr>
          <w:p w:rsidR="006F5790" w:rsidRDefault="006F5790">
            <w:pPr>
              <w:rPr>
                <w:rFonts w:ascii="Arial" w:hAnsi="Arial" w:cs="Arial"/>
                <w:sz w:val="20"/>
                <w:szCs w:val="20"/>
              </w:rPr>
            </w:pPr>
          </w:p>
        </w:tc>
        <w:tc>
          <w:tcPr>
            <w:tcW w:w="864" w:type="dxa"/>
            <w:tcBorders>
              <w:top w:val="nil"/>
              <w:left w:val="nil"/>
              <w:bottom w:val="nil"/>
              <w:right w:val="nil"/>
            </w:tcBorders>
            <w:shd w:val="clear" w:color="auto" w:fill="auto"/>
            <w:noWrap/>
            <w:vAlign w:val="bottom"/>
            <w:hideMark/>
          </w:tcPr>
          <w:p w:rsidR="006F5790" w:rsidRDefault="006F5790">
            <w:pPr>
              <w:rPr>
                <w:rFonts w:ascii="Arial" w:hAnsi="Arial" w:cs="Arial"/>
                <w:sz w:val="20"/>
                <w:szCs w:val="20"/>
              </w:rPr>
            </w:pPr>
          </w:p>
        </w:tc>
        <w:tc>
          <w:tcPr>
            <w:tcW w:w="859" w:type="dxa"/>
            <w:tcBorders>
              <w:top w:val="nil"/>
              <w:left w:val="nil"/>
              <w:bottom w:val="nil"/>
              <w:right w:val="nil"/>
            </w:tcBorders>
            <w:shd w:val="clear" w:color="auto" w:fill="auto"/>
            <w:noWrap/>
            <w:vAlign w:val="bottom"/>
            <w:hideMark/>
          </w:tcPr>
          <w:p w:rsidR="006F5790" w:rsidRDefault="006F5790">
            <w:pPr>
              <w:jc w:val="right"/>
              <w:rPr>
                <w:rFonts w:ascii="Arial" w:hAnsi="Arial" w:cs="Arial"/>
                <w:sz w:val="20"/>
                <w:szCs w:val="20"/>
              </w:rPr>
            </w:pPr>
          </w:p>
        </w:tc>
        <w:tc>
          <w:tcPr>
            <w:tcW w:w="4940" w:type="dxa"/>
            <w:gridSpan w:val="4"/>
            <w:tcBorders>
              <w:top w:val="nil"/>
              <w:left w:val="nil"/>
              <w:bottom w:val="nil"/>
              <w:right w:val="nil"/>
            </w:tcBorders>
            <w:shd w:val="clear" w:color="auto" w:fill="auto"/>
            <w:noWrap/>
            <w:vAlign w:val="bottom"/>
            <w:hideMark/>
          </w:tcPr>
          <w:p w:rsidR="006F5790" w:rsidRDefault="006F5790">
            <w:pPr>
              <w:jc w:val="right"/>
              <w:rPr>
                <w:rFonts w:ascii="Arial" w:hAnsi="Arial" w:cs="Arial"/>
                <w:sz w:val="20"/>
                <w:szCs w:val="20"/>
              </w:rPr>
            </w:pPr>
            <w:r>
              <w:rPr>
                <w:rFonts w:ascii="Arial" w:hAnsi="Arial" w:cs="Arial"/>
                <w:sz w:val="20"/>
                <w:szCs w:val="20"/>
              </w:rPr>
              <w:t>Совета Сортавальского муниципального района</w:t>
            </w:r>
          </w:p>
        </w:tc>
      </w:tr>
      <w:tr w:rsidR="006F5790" w:rsidTr="006F5790">
        <w:trPr>
          <w:trHeight w:val="255"/>
        </w:trPr>
        <w:tc>
          <w:tcPr>
            <w:tcW w:w="4395" w:type="dxa"/>
            <w:tcBorders>
              <w:top w:val="nil"/>
              <w:left w:val="nil"/>
              <w:bottom w:val="nil"/>
              <w:right w:val="nil"/>
            </w:tcBorders>
            <w:shd w:val="clear" w:color="auto" w:fill="auto"/>
            <w:noWrap/>
            <w:vAlign w:val="bottom"/>
            <w:hideMark/>
          </w:tcPr>
          <w:p w:rsidR="006F5790" w:rsidRDefault="006F5790">
            <w:pPr>
              <w:rPr>
                <w:rFonts w:ascii="Arial" w:hAnsi="Arial" w:cs="Arial"/>
                <w:sz w:val="20"/>
                <w:szCs w:val="20"/>
              </w:rPr>
            </w:pPr>
          </w:p>
        </w:tc>
        <w:tc>
          <w:tcPr>
            <w:tcW w:w="864" w:type="dxa"/>
            <w:tcBorders>
              <w:top w:val="nil"/>
              <w:left w:val="nil"/>
              <w:bottom w:val="nil"/>
              <w:right w:val="nil"/>
            </w:tcBorders>
            <w:shd w:val="clear" w:color="auto" w:fill="auto"/>
            <w:noWrap/>
            <w:vAlign w:val="bottom"/>
            <w:hideMark/>
          </w:tcPr>
          <w:p w:rsidR="006F5790" w:rsidRDefault="006F5790">
            <w:pPr>
              <w:rPr>
                <w:rFonts w:ascii="Arial" w:hAnsi="Arial" w:cs="Arial"/>
                <w:sz w:val="20"/>
                <w:szCs w:val="20"/>
              </w:rPr>
            </w:pPr>
          </w:p>
        </w:tc>
        <w:tc>
          <w:tcPr>
            <w:tcW w:w="859" w:type="dxa"/>
            <w:tcBorders>
              <w:top w:val="nil"/>
              <w:left w:val="nil"/>
              <w:bottom w:val="nil"/>
              <w:right w:val="nil"/>
            </w:tcBorders>
            <w:shd w:val="clear" w:color="auto" w:fill="auto"/>
            <w:noWrap/>
            <w:vAlign w:val="bottom"/>
            <w:hideMark/>
          </w:tcPr>
          <w:p w:rsidR="006F5790" w:rsidRDefault="006F5790">
            <w:pPr>
              <w:jc w:val="right"/>
              <w:rPr>
                <w:rFonts w:ascii="Arial" w:hAnsi="Arial" w:cs="Arial"/>
                <w:sz w:val="20"/>
                <w:szCs w:val="20"/>
              </w:rPr>
            </w:pPr>
          </w:p>
        </w:tc>
        <w:tc>
          <w:tcPr>
            <w:tcW w:w="4940" w:type="dxa"/>
            <w:gridSpan w:val="4"/>
            <w:tcBorders>
              <w:top w:val="nil"/>
              <w:left w:val="nil"/>
              <w:bottom w:val="nil"/>
              <w:right w:val="nil"/>
            </w:tcBorders>
            <w:shd w:val="clear" w:color="auto" w:fill="auto"/>
            <w:noWrap/>
            <w:vAlign w:val="bottom"/>
            <w:hideMark/>
          </w:tcPr>
          <w:p w:rsidR="006F5790" w:rsidRDefault="006F5790">
            <w:pPr>
              <w:jc w:val="right"/>
              <w:rPr>
                <w:rFonts w:ascii="Arial" w:hAnsi="Arial" w:cs="Arial"/>
                <w:sz w:val="20"/>
                <w:szCs w:val="20"/>
              </w:rPr>
            </w:pPr>
            <w:r>
              <w:rPr>
                <w:rFonts w:ascii="Arial" w:hAnsi="Arial" w:cs="Arial"/>
                <w:sz w:val="20"/>
                <w:szCs w:val="20"/>
              </w:rPr>
              <w:t>от "10" декабря 2021 года № 44</w:t>
            </w:r>
          </w:p>
        </w:tc>
      </w:tr>
      <w:tr w:rsidR="006F5790" w:rsidTr="006F5790">
        <w:trPr>
          <w:trHeight w:val="255"/>
        </w:trPr>
        <w:tc>
          <w:tcPr>
            <w:tcW w:w="4395" w:type="dxa"/>
            <w:tcBorders>
              <w:top w:val="nil"/>
              <w:left w:val="nil"/>
              <w:bottom w:val="nil"/>
              <w:right w:val="nil"/>
            </w:tcBorders>
            <w:shd w:val="clear" w:color="auto" w:fill="auto"/>
            <w:noWrap/>
            <w:vAlign w:val="bottom"/>
            <w:hideMark/>
          </w:tcPr>
          <w:p w:rsidR="006F5790" w:rsidRDefault="006F5790">
            <w:pPr>
              <w:rPr>
                <w:rFonts w:ascii="Arial" w:hAnsi="Arial" w:cs="Arial"/>
                <w:sz w:val="20"/>
                <w:szCs w:val="20"/>
              </w:rPr>
            </w:pPr>
          </w:p>
        </w:tc>
        <w:tc>
          <w:tcPr>
            <w:tcW w:w="864" w:type="dxa"/>
            <w:tcBorders>
              <w:top w:val="nil"/>
              <w:left w:val="nil"/>
              <w:bottom w:val="nil"/>
              <w:right w:val="nil"/>
            </w:tcBorders>
            <w:shd w:val="clear" w:color="auto" w:fill="auto"/>
            <w:noWrap/>
            <w:vAlign w:val="bottom"/>
            <w:hideMark/>
          </w:tcPr>
          <w:p w:rsidR="006F5790" w:rsidRDefault="006F5790">
            <w:pPr>
              <w:rPr>
                <w:rFonts w:ascii="Arial" w:hAnsi="Arial" w:cs="Arial"/>
                <w:sz w:val="20"/>
                <w:szCs w:val="20"/>
              </w:rPr>
            </w:pPr>
          </w:p>
        </w:tc>
        <w:tc>
          <w:tcPr>
            <w:tcW w:w="859" w:type="dxa"/>
            <w:tcBorders>
              <w:top w:val="nil"/>
              <w:left w:val="nil"/>
              <w:bottom w:val="nil"/>
              <w:right w:val="nil"/>
            </w:tcBorders>
            <w:shd w:val="clear" w:color="auto" w:fill="auto"/>
            <w:noWrap/>
            <w:vAlign w:val="bottom"/>
            <w:hideMark/>
          </w:tcPr>
          <w:p w:rsidR="006F5790" w:rsidRDefault="006F5790">
            <w:pPr>
              <w:jc w:val="right"/>
              <w:rPr>
                <w:rFonts w:ascii="Arial" w:hAnsi="Arial" w:cs="Arial"/>
                <w:sz w:val="20"/>
                <w:szCs w:val="20"/>
              </w:rPr>
            </w:pPr>
          </w:p>
        </w:tc>
        <w:tc>
          <w:tcPr>
            <w:tcW w:w="4940" w:type="dxa"/>
            <w:gridSpan w:val="4"/>
            <w:tcBorders>
              <w:top w:val="nil"/>
              <w:left w:val="nil"/>
              <w:bottom w:val="nil"/>
              <w:right w:val="nil"/>
            </w:tcBorders>
            <w:shd w:val="clear" w:color="auto" w:fill="auto"/>
            <w:noWrap/>
            <w:vAlign w:val="bottom"/>
            <w:hideMark/>
          </w:tcPr>
          <w:p w:rsidR="006F5790" w:rsidRDefault="006F5790">
            <w:pPr>
              <w:jc w:val="right"/>
              <w:rPr>
                <w:rFonts w:ascii="Arial" w:hAnsi="Arial" w:cs="Arial"/>
                <w:sz w:val="20"/>
                <w:szCs w:val="20"/>
              </w:rPr>
            </w:pPr>
            <w:r>
              <w:rPr>
                <w:rFonts w:ascii="Arial" w:hAnsi="Arial" w:cs="Arial"/>
                <w:sz w:val="20"/>
                <w:szCs w:val="20"/>
              </w:rPr>
              <w:t xml:space="preserve">"О бюджете Сортавальского муниципального </w:t>
            </w:r>
          </w:p>
        </w:tc>
      </w:tr>
      <w:tr w:rsidR="006F5790" w:rsidRPr="00C70846" w:rsidTr="006F5790">
        <w:trPr>
          <w:trHeight w:val="270"/>
        </w:trPr>
        <w:tc>
          <w:tcPr>
            <w:tcW w:w="4395" w:type="dxa"/>
            <w:tcBorders>
              <w:top w:val="nil"/>
              <w:left w:val="nil"/>
              <w:bottom w:val="nil"/>
              <w:right w:val="nil"/>
            </w:tcBorders>
            <w:shd w:val="clear" w:color="auto" w:fill="auto"/>
            <w:noWrap/>
            <w:vAlign w:val="bottom"/>
            <w:hideMark/>
          </w:tcPr>
          <w:p w:rsidR="006F5790" w:rsidRDefault="006F5790">
            <w:pPr>
              <w:rPr>
                <w:rFonts w:ascii="Arial" w:hAnsi="Arial" w:cs="Arial"/>
                <w:b/>
                <w:bCs/>
                <w:sz w:val="20"/>
                <w:szCs w:val="20"/>
              </w:rPr>
            </w:pPr>
          </w:p>
        </w:tc>
        <w:tc>
          <w:tcPr>
            <w:tcW w:w="6663" w:type="dxa"/>
            <w:gridSpan w:val="6"/>
            <w:tcBorders>
              <w:top w:val="nil"/>
              <w:left w:val="nil"/>
              <w:bottom w:val="nil"/>
              <w:right w:val="nil"/>
            </w:tcBorders>
            <w:shd w:val="clear" w:color="auto" w:fill="auto"/>
            <w:noWrap/>
            <w:vAlign w:val="bottom"/>
            <w:hideMark/>
          </w:tcPr>
          <w:p w:rsidR="006F5790" w:rsidRPr="006F5790" w:rsidRDefault="006F5790">
            <w:pPr>
              <w:jc w:val="center"/>
              <w:rPr>
                <w:rFonts w:ascii="Arial" w:hAnsi="Arial" w:cs="Arial"/>
                <w:sz w:val="20"/>
                <w:szCs w:val="20"/>
                <w:lang w:val="ru-RU"/>
              </w:rPr>
            </w:pPr>
            <w:r w:rsidRPr="006F5790">
              <w:rPr>
                <w:rFonts w:ascii="Arial" w:hAnsi="Arial" w:cs="Arial"/>
                <w:sz w:val="20"/>
                <w:szCs w:val="20"/>
                <w:lang w:val="ru-RU"/>
              </w:rPr>
              <w:t>района на 2022 год и на плановый период 2023 и 2024 годов"</w:t>
            </w:r>
          </w:p>
        </w:tc>
      </w:tr>
      <w:tr w:rsidR="006F5790" w:rsidTr="006F5790">
        <w:trPr>
          <w:trHeight w:val="480"/>
        </w:trPr>
        <w:tc>
          <w:tcPr>
            <w:tcW w:w="4395" w:type="dxa"/>
            <w:tcBorders>
              <w:top w:val="nil"/>
              <w:left w:val="nil"/>
              <w:bottom w:val="nil"/>
              <w:right w:val="nil"/>
            </w:tcBorders>
            <w:shd w:val="clear" w:color="auto" w:fill="auto"/>
            <w:noWrap/>
            <w:vAlign w:val="bottom"/>
            <w:hideMark/>
          </w:tcPr>
          <w:p w:rsidR="006F5790" w:rsidRPr="006F5790" w:rsidRDefault="006F5790">
            <w:pPr>
              <w:rPr>
                <w:rFonts w:ascii="Arial" w:hAnsi="Arial" w:cs="Arial"/>
                <w:b/>
                <w:bCs/>
                <w:sz w:val="20"/>
                <w:szCs w:val="20"/>
                <w:lang w:val="ru-RU"/>
              </w:rPr>
            </w:pPr>
          </w:p>
        </w:tc>
        <w:tc>
          <w:tcPr>
            <w:tcW w:w="864" w:type="dxa"/>
            <w:tcBorders>
              <w:top w:val="nil"/>
              <w:left w:val="nil"/>
              <w:bottom w:val="nil"/>
              <w:right w:val="nil"/>
            </w:tcBorders>
            <w:shd w:val="clear" w:color="auto" w:fill="auto"/>
            <w:noWrap/>
            <w:vAlign w:val="bottom"/>
            <w:hideMark/>
          </w:tcPr>
          <w:p w:rsidR="006F5790" w:rsidRPr="006F5790" w:rsidRDefault="006F5790">
            <w:pPr>
              <w:rPr>
                <w:rFonts w:ascii="Arial" w:hAnsi="Arial" w:cs="Arial"/>
                <w:b/>
                <w:bCs/>
                <w:sz w:val="20"/>
                <w:szCs w:val="20"/>
                <w:lang w:val="ru-RU"/>
              </w:rPr>
            </w:pPr>
          </w:p>
        </w:tc>
        <w:tc>
          <w:tcPr>
            <w:tcW w:w="859" w:type="dxa"/>
            <w:tcBorders>
              <w:top w:val="nil"/>
              <w:left w:val="nil"/>
              <w:bottom w:val="nil"/>
              <w:right w:val="nil"/>
            </w:tcBorders>
            <w:shd w:val="clear" w:color="auto" w:fill="auto"/>
            <w:noWrap/>
            <w:vAlign w:val="bottom"/>
            <w:hideMark/>
          </w:tcPr>
          <w:p w:rsidR="006F5790" w:rsidRPr="006F5790" w:rsidRDefault="006F5790">
            <w:pPr>
              <w:rPr>
                <w:rFonts w:ascii="Arial" w:hAnsi="Arial" w:cs="Arial"/>
                <w:b/>
                <w:bCs/>
                <w:sz w:val="20"/>
                <w:szCs w:val="20"/>
                <w:lang w:val="ru-RU"/>
              </w:rPr>
            </w:pPr>
          </w:p>
        </w:tc>
        <w:tc>
          <w:tcPr>
            <w:tcW w:w="1418" w:type="dxa"/>
            <w:tcBorders>
              <w:top w:val="nil"/>
              <w:left w:val="nil"/>
              <w:bottom w:val="nil"/>
              <w:right w:val="nil"/>
            </w:tcBorders>
            <w:shd w:val="clear" w:color="auto" w:fill="auto"/>
            <w:noWrap/>
            <w:vAlign w:val="bottom"/>
            <w:hideMark/>
          </w:tcPr>
          <w:p w:rsidR="006F5790" w:rsidRPr="006F5790" w:rsidRDefault="006F5790">
            <w:pPr>
              <w:rPr>
                <w:rFonts w:ascii="Arial" w:hAnsi="Arial" w:cs="Arial"/>
                <w:b/>
                <w:bCs/>
                <w:sz w:val="20"/>
                <w:szCs w:val="20"/>
                <w:lang w:val="ru-RU"/>
              </w:rPr>
            </w:pPr>
          </w:p>
        </w:tc>
        <w:tc>
          <w:tcPr>
            <w:tcW w:w="977" w:type="dxa"/>
            <w:tcBorders>
              <w:top w:val="nil"/>
              <w:left w:val="nil"/>
              <w:bottom w:val="nil"/>
              <w:right w:val="nil"/>
            </w:tcBorders>
            <w:shd w:val="clear" w:color="auto" w:fill="auto"/>
            <w:noWrap/>
            <w:vAlign w:val="bottom"/>
            <w:hideMark/>
          </w:tcPr>
          <w:p w:rsidR="006F5790" w:rsidRPr="006F5790" w:rsidRDefault="006F5790">
            <w:pPr>
              <w:rPr>
                <w:rFonts w:ascii="Arial" w:hAnsi="Arial" w:cs="Arial"/>
                <w:b/>
                <w:bCs/>
                <w:sz w:val="20"/>
                <w:szCs w:val="20"/>
                <w:lang w:val="ru-RU"/>
              </w:rPr>
            </w:pPr>
          </w:p>
        </w:tc>
        <w:tc>
          <w:tcPr>
            <w:tcW w:w="2545" w:type="dxa"/>
            <w:gridSpan w:val="2"/>
            <w:tcBorders>
              <w:top w:val="nil"/>
              <w:left w:val="nil"/>
              <w:bottom w:val="nil"/>
              <w:right w:val="nil"/>
            </w:tcBorders>
            <w:shd w:val="clear" w:color="auto" w:fill="auto"/>
            <w:noWrap/>
            <w:vAlign w:val="bottom"/>
            <w:hideMark/>
          </w:tcPr>
          <w:p w:rsidR="006F5790" w:rsidRDefault="006F5790">
            <w:pPr>
              <w:jc w:val="right"/>
              <w:rPr>
                <w:rFonts w:ascii="Arial" w:hAnsi="Arial" w:cs="Arial"/>
                <w:sz w:val="20"/>
                <w:szCs w:val="20"/>
              </w:rPr>
            </w:pPr>
            <w:r>
              <w:rPr>
                <w:rFonts w:ascii="Arial" w:hAnsi="Arial" w:cs="Arial"/>
                <w:sz w:val="20"/>
                <w:szCs w:val="20"/>
              </w:rPr>
              <w:t>Таблица 2</w:t>
            </w:r>
          </w:p>
        </w:tc>
      </w:tr>
      <w:tr w:rsidR="006F5790" w:rsidRPr="00C70846" w:rsidTr="006F5790">
        <w:trPr>
          <w:trHeight w:val="1080"/>
        </w:trPr>
        <w:tc>
          <w:tcPr>
            <w:tcW w:w="11058" w:type="dxa"/>
            <w:gridSpan w:val="7"/>
            <w:tcBorders>
              <w:top w:val="nil"/>
              <w:left w:val="nil"/>
              <w:bottom w:val="nil"/>
              <w:right w:val="nil"/>
            </w:tcBorders>
            <w:shd w:val="clear" w:color="auto" w:fill="auto"/>
            <w:vAlign w:val="bottom"/>
            <w:hideMark/>
          </w:tcPr>
          <w:p w:rsidR="006F5790" w:rsidRPr="006F5790" w:rsidRDefault="006F5790">
            <w:pPr>
              <w:jc w:val="center"/>
              <w:rPr>
                <w:rFonts w:ascii="Arial" w:hAnsi="Arial" w:cs="Arial"/>
                <w:b/>
                <w:bCs/>
                <w:lang w:val="ru-RU"/>
              </w:rPr>
            </w:pPr>
            <w:r w:rsidRPr="006F5790">
              <w:rPr>
                <w:rFonts w:ascii="Arial" w:hAnsi="Arial" w:cs="Arial"/>
                <w:b/>
                <w:bCs/>
                <w:lang w:val="ru-RU"/>
              </w:rPr>
              <w:t>Объем бюджетных ассигнований на исполнение социальных выплат гражданам, кроме публичных нормативных социальных выплат на плановый период 2023 и 2024 годов, за счет средств бюджета Республики Карелия</w:t>
            </w:r>
          </w:p>
        </w:tc>
      </w:tr>
      <w:tr w:rsidR="006F5790" w:rsidTr="006F5790">
        <w:trPr>
          <w:trHeight w:val="300"/>
        </w:trPr>
        <w:tc>
          <w:tcPr>
            <w:tcW w:w="4395" w:type="dxa"/>
            <w:tcBorders>
              <w:top w:val="nil"/>
              <w:left w:val="nil"/>
              <w:bottom w:val="nil"/>
              <w:right w:val="nil"/>
            </w:tcBorders>
            <w:shd w:val="clear" w:color="auto" w:fill="auto"/>
            <w:noWrap/>
            <w:vAlign w:val="bottom"/>
            <w:hideMark/>
          </w:tcPr>
          <w:p w:rsidR="006F5790" w:rsidRPr="006F5790" w:rsidRDefault="006F5790">
            <w:pPr>
              <w:rPr>
                <w:rFonts w:ascii="Arial" w:hAnsi="Arial" w:cs="Arial"/>
                <w:sz w:val="20"/>
                <w:szCs w:val="20"/>
                <w:lang w:val="ru-RU"/>
              </w:rPr>
            </w:pPr>
          </w:p>
        </w:tc>
        <w:tc>
          <w:tcPr>
            <w:tcW w:w="864" w:type="dxa"/>
            <w:tcBorders>
              <w:top w:val="nil"/>
              <w:left w:val="nil"/>
              <w:bottom w:val="nil"/>
              <w:right w:val="nil"/>
            </w:tcBorders>
            <w:shd w:val="clear" w:color="auto" w:fill="auto"/>
            <w:noWrap/>
            <w:vAlign w:val="bottom"/>
            <w:hideMark/>
          </w:tcPr>
          <w:p w:rsidR="006F5790" w:rsidRPr="006F5790" w:rsidRDefault="006F5790">
            <w:pPr>
              <w:rPr>
                <w:rFonts w:ascii="Arial" w:hAnsi="Arial" w:cs="Arial"/>
                <w:sz w:val="20"/>
                <w:szCs w:val="20"/>
                <w:lang w:val="ru-RU"/>
              </w:rPr>
            </w:pPr>
          </w:p>
        </w:tc>
        <w:tc>
          <w:tcPr>
            <w:tcW w:w="859" w:type="dxa"/>
            <w:tcBorders>
              <w:top w:val="nil"/>
              <w:left w:val="nil"/>
              <w:bottom w:val="nil"/>
              <w:right w:val="nil"/>
            </w:tcBorders>
            <w:shd w:val="clear" w:color="auto" w:fill="auto"/>
            <w:noWrap/>
            <w:vAlign w:val="bottom"/>
            <w:hideMark/>
          </w:tcPr>
          <w:p w:rsidR="006F5790" w:rsidRPr="006F5790" w:rsidRDefault="006F5790">
            <w:pPr>
              <w:rPr>
                <w:rFonts w:ascii="Arial" w:hAnsi="Arial" w:cs="Arial"/>
                <w:sz w:val="20"/>
                <w:szCs w:val="20"/>
                <w:lang w:val="ru-RU"/>
              </w:rPr>
            </w:pPr>
          </w:p>
        </w:tc>
        <w:tc>
          <w:tcPr>
            <w:tcW w:w="1418" w:type="dxa"/>
            <w:tcBorders>
              <w:top w:val="nil"/>
              <w:left w:val="nil"/>
              <w:bottom w:val="nil"/>
              <w:right w:val="nil"/>
            </w:tcBorders>
            <w:shd w:val="clear" w:color="auto" w:fill="auto"/>
            <w:noWrap/>
            <w:vAlign w:val="bottom"/>
            <w:hideMark/>
          </w:tcPr>
          <w:p w:rsidR="006F5790" w:rsidRPr="006F5790" w:rsidRDefault="006F5790">
            <w:pPr>
              <w:rPr>
                <w:rFonts w:ascii="Arial" w:hAnsi="Arial" w:cs="Arial"/>
                <w:sz w:val="20"/>
                <w:szCs w:val="20"/>
                <w:lang w:val="ru-RU"/>
              </w:rPr>
            </w:pPr>
          </w:p>
        </w:tc>
        <w:tc>
          <w:tcPr>
            <w:tcW w:w="977" w:type="dxa"/>
            <w:tcBorders>
              <w:top w:val="nil"/>
              <w:left w:val="nil"/>
              <w:bottom w:val="nil"/>
              <w:right w:val="nil"/>
            </w:tcBorders>
            <w:shd w:val="clear" w:color="auto" w:fill="auto"/>
            <w:noWrap/>
            <w:vAlign w:val="bottom"/>
            <w:hideMark/>
          </w:tcPr>
          <w:p w:rsidR="006F5790" w:rsidRPr="006F5790" w:rsidRDefault="006F5790">
            <w:pPr>
              <w:rPr>
                <w:rFonts w:ascii="Arial" w:hAnsi="Arial" w:cs="Arial"/>
                <w:sz w:val="20"/>
                <w:szCs w:val="20"/>
                <w:lang w:val="ru-RU"/>
              </w:rPr>
            </w:pPr>
          </w:p>
        </w:tc>
        <w:tc>
          <w:tcPr>
            <w:tcW w:w="1269" w:type="dxa"/>
            <w:tcBorders>
              <w:top w:val="nil"/>
              <w:left w:val="nil"/>
              <w:bottom w:val="nil"/>
              <w:right w:val="nil"/>
            </w:tcBorders>
            <w:shd w:val="clear" w:color="auto" w:fill="auto"/>
            <w:noWrap/>
            <w:vAlign w:val="bottom"/>
            <w:hideMark/>
          </w:tcPr>
          <w:p w:rsidR="006F5790" w:rsidRPr="006F5790" w:rsidRDefault="006F5790">
            <w:pPr>
              <w:rPr>
                <w:rFonts w:ascii="Arial" w:hAnsi="Arial" w:cs="Arial"/>
                <w:sz w:val="20"/>
                <w:szCs w:val="20"/>
                <w:lang w:val="ru-RU"/>
              </w:rPr>
            </w:pPr>
          </w:p>
        </w:tc>
        <w:tc>
          <w:tcPr>
            <w:tcW w:w="1276" w:type="dxa"/>
            <w:tcBorders>
              <w:top w:val="nil"/>
              <w:left w:val="nil"/>
              <w:bottom w:val="nil"/>
              <w:right w:val="nil"/>
            </w:tcBorders>
            <w:shd w:val="clear" w:color="auto" w:fill="auto"/>
            <w:noWrap/>
            <w:vAlign w:val="bottom"/>
            <w:hideMark/>
          </w:tcPr>
          <w:p w:rsidR="006F5790" w:rsidRDefault="006F5790">
            <w:pPr>
              <w:jc w:val="right"/>
              <w:rPr>
                <w:rFonts w:ascii="Arial" w:hAnsi="Arial" w:cs="Arial"/>
                <w:sz w:val="20"/>
                <w:szCs w:val="20"/>
              </w:rPr>
            </w:pPr>
            <w:r>
              <w:rPr>
                <w:rFonts w:ascii="Arial" w:hAnsi="Arial" w:cs="Arial"/>
                <w:sz w:val="20"/>
                <w:szCs w:val="20"/>
              </w:rPr>
              <w:t>Ед.изм.: тыс.рублей</w:t>
            </w:r>
          </w:p>
        </w:tc>
      </w:tr>
      <w:tr w:rsidR="006F5790" w:rsidTr="006F5790">
        <w:trPr>
          <w:trHeight w:val="180"/>
        </w:trPr>
        <w:tc>
          <w:tcPr>
            <w:tcW w:w="4395" w:type="dxa"/>
            <w:tcBorders>
              <w:top w:val="nil"/>
              <w:left w:val="nil"/>
              <w:bottom w:val="nil"/>
              <w:right w:val="nil"/>
            </w:tcBorders>
            <w:shd w:val="clear" w:color="auto" w:fill="auto"/>
            <w:noWrap/>
            <w:vAlign w:val="bottom"/>
            <w:hideMark/>
          </w:tcPr>
          <w:p w:rsidR="006F5790" w:rsidRDefault="006F5790">
            <w:pPr>
              <w:rPr>
                <w:rFonts w:ascii="Arial" w:hAnsi="Arial" w:cs="Arial"/>
                <w:b/>
                <w:bCs/>
                <w:sz w:val="16"/>
                <w:szCs w:val="16"/>
              </w:rPr>
            </w:pPr>
          </w:p>
        </w:tc>
        <w:tc>
          <w:tcPr>
            <w:tcW w:w="864" w:type="dxa"/>
            <w:tcBorders>
              <w:top w:val="nil"/>
              <w:left w:val="nil"/>
              <w:bottom w:val="nil"/>
              <w:right w:val="nil"/>
            </w:tcBorders>
            <w:shd w:val="clear" w:color="auto" w:fill="auto"/>
            <w:noWrap/>
            <w:vAlign w:val="bottom"/>
            <w:hideMark/>
          </w:tcPr>
          <w:p w:rsidR="006F5790" w:rsidRDefault="006F5790">
            <w:pPr>
              <w:rPr>
                <w:rFonts w:ascii="Arial" w:hAnsi="Arial" w:cs="Arial"/>
                <w:b/>
                <w:bCs/>
                <w:sz w:val="16"/>
                <w:szCs w:val="16"/>
              </w:rPr>
            </w:pPr>
          </w:p>
        </w:tc>
        <w:tc>
          <w:tcPr>
            <w:tcW w:w="859" w:type="dxa"/>
            <w:tcBorders>
              <w:top w:val="nil"/>
              <w:left w:val="nil"/>
              <w:bottom w:val="nil"/>
              <w:right w:val="nil"/>
            </w:tcBorders>
            <w:shd w:val="clear" w:color="auto" w:fill="auto"/>
            <w:noWrap/>
            <w:vAlign w:val="bottom"/>
            <w:hideMark/>
          </w:tcPr>
          <w:p w:rsidR="006F5790" w:rsidRDefault="006F5790">
            <w:pPr>
              <w:rPr>
                <w:rFonts w:ascii="Arial" w:hAnsi="Arial" w:cs="Arial"/>
                <w:b/>
                <w:bCs/>
                <w:sz w:val="16"/>
                <w:szCs w:val="16"/>
              </w:rPr>
            </w:pPr>
          </w:p>
        </w:tc>
        <w:tc>
          <w:tcPr>
            <w:tcW w:w="1418" w:type="dxa"/>
            <w:tcBorders>
              <w:top w:val="nil"/>
              <w:left w:val="nil"/>
              <w:bottom w:val="nil"/>
              <w:right w:val="nil"/>
            </w:tcBorders>
            <w:shd w:val="clear" w:color="auto" w:fill="auto"/>
            <w:noWrap/>
            <w:vAlign w:val="bottom"/>
            <w:hideMark/>
          </w:tcPr>
          <w:p w:rsidR="006F5790" w:rsidRDefault="006F5790">
            <w:pPr>
              <w:rPr>
                <w:rFonts w:ascii="Arial" w:hAnsi="Arial" w:cs="Arial"/>
                <w:b/>
                <w:bCs/>
                <w:sz w:val="16"/>
                <w:szCs w:val="16"/>
              </w:rPr>
            </w:pPr>
          </w:p>
        </w:tc>
        <w:tc>
          <w:tcPr>
            <w:tcW w:w="977" w:type="dxa"/>
            <w:tcBorders>
              <w:top w:val="nil"/>
              <w:left w:val="nil"/>
              <w:bottom w:val="nil"/>
              <w:right w:val="nil"/>
            </w:tcBorders>
            <w:shd w:val="clear" w:color="auto" w:fill="auto"/>
            <w:noWrap/>
            <w:vAlign w:val="bottom"/>
            <w:hideMark/>
          </w:tcPr>
          <w:p w:rsidR="006F5790" w:rsidRDefault="006F5790">
            <w:pPr>
              <w:rPr>
                <w:rFonts w:ascii="Arial" w:hAnsi="Arial" w:cs="Arial"/>
                <w:b/>
                <w:bCs/>
                <w:sz w:val="16"/>
                <w:szCs w:val="16"/>
              </w:rPr>
            </w:pPr>
          </w:p>
        </w:tc>
        <w:tc>
          <w:tcPr>
            <w:tcW w:w="1269" w:type="dxa"/>
            <w:tcBorders>
              <w:top w:val="nil"/>
              <w:left w:val="nil"/>
              <w:bottom w:val="nil"/>
              <w:right w:val="nil"/>
            </w:tcBorders>
            <w:shd w:val="clear" w:color="auto" w:fill="auto"/>
            <w:noWrap/>
            <w:vAlign w:val="bottom"/>
            <w:hideMark/>
          </w:tcPr>
          <w:p w:rsidR="006F5790" w:rsidRDefault="006F5790">
            <w:pPr>
              <w:rPr>
                <w:rFonts w:ascii="Arial" w:hAnsi="Arial" w:cs="Arial"/>
                <w:sz w:val="20"/>
                <w:szCs w:val="20"/>
              </w:rPr>
            </w:pPr>
          </w:p>
        </w:tc>
        <w:tc>
          <w:tcPr>
            <w:tcW w:w="1276" w:type="dxa"/>
            <w:tcBorders>
              <w:top w:val="nil"/>
              <w:left w:val="nil"/>
              <w:bottom w:val="nil"/>
              <w:right w:val="nil"/>
            </w:tcBorders>
            <w:shd w:val="clear" w:color="auto" w:fill="auto"/>
            <w:noWrap/>
            <w:vAlign w:val="bottom"/>
            <w:hideMark/>
          </w:tcPr>
          <w:p w:rsidR="006F5790" w:rsidRDefault="006F5790">
            <w:pPr>
              <w:rPr>
                <w:rFonts w:ascii="Arial" w:hAnsi="Arial" w:cs="Arial"/>
                <w:sz w:val="20"/>
                <w:szCs w:val="20"/>
              </w:rPr>
            </w:pPr>
          </w:p>
        </w:tc>
      </w:tr>
      <w:tr w:rsidR="006F5790" w:rsidTr="006F5790">
        <w:trPr>
          <w:trHeight w:val="345"/>
        </w:trPr>
        <w:tc>
          <w:tcPr>
            <w:tcW w:w="43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F5790" w:rsidRDefault="006F5790">
            <w:pPr>
              <w:jc w:val="center"/>
              <w:rPr>
                <w:rFonts w:ascii="Arial" w:hAnsi="Arial" w:cs="Arial"/>
                <w:b/>
                <w:bCs/>
                <w:sz w:val="16"/>
                <w:szCs w:val="16"/>
              </w:rPr>
            </w:pPr>
            <w:r>
              <w:rPr>
                <w:rFonts w:ascii="Arial" w:hAnsi="Arial" w:cs="Arial"/>
                <w:b/>
                <w:bCs/>
                <w:sz w:val="16"/>
                <w:szCs w:val="16"/>
              </w:rPr>
              <w:t>Наименование</w:t>
            </w:r>
          </w:p>
        </w:tc>
        <w:tc>
          <w:tcPr>
            <w:tcW w:w="4118" w:type="dxa"/>
            <w:gridSpan w:val="4"/>
            <w:tcBorders>
              <w:top w:val="single" w:sz="4" w:space="0" w:color="auto"/>
              <w:left w:val="nil"/>
              <w:bottom w:val="nil"/>
              <w:right w:val="single" w:sz="4" w:space="0" w:color="000000"/>
            </w:tcBorders>
            <w:shd w:val="clear" w:color="auto" w:fill="auto"/>
            <w:vAlign w:val="center"/>
            <w:hideMark/>
          </w:tcPr>
          <w:p w:rsidR="006F5790" w:rsidRDefault="006F5790">
            <w:pPr>
              <w:jc w:val="center"/>
              <w:rPr>
                <w:rFonts w:ascii="Arial" w:hAnsi="Arial" w:cs="Arial"/>
                <w:b/>
                <w:bCs/>
                <w:sz w:val="16"/>
                <w:szCs w:val="16"/>
              </w:rPr>
            </w:pPr>
            <w:r>
              <w:rPr>
                <w:rFonts w:ascii="Arial" w:hAnsi="Arial" w:cs="Arial"/>
                <w:b/>
                <w:bCs/>
                <w:sz w:val="16"/>
                <w:szCs w:val="16"/>
              </w:rPr>
              <w:t>Код</w:t>
            </w:r>
          </w:p>
        </w:tc>
        <w:tc>
          <w:tcPr>
            <w:tcW w:w="2545" w:type="dxa"/>
            <w:gridSpan w:val="2"/>
            <w:tcBorders>
              <w:top w:val="single" w:sz="4" w:space="0" w:color="auto"/>
              <w:left w:val="nil"/>
              <w:bottom w:val="single" w:sz="4" w:space="0" w:color="auto"/>
              <w:right w:val="single" w:sz="4" w:space="0" w:color="auto"/>
            </w:tcBorders>
            <w:shd w:val="clear" w:color="auto" w:fill="auto"/>
            <w:noWrap/>
            <w:vAlign w:val="center"/>
            <w:hideMark/>
          </w:tcPr>
          <w:p w:rsidR="006F5790" w:rsidRDefault="006F5790">
            <w:pPr>
              <w:jc w:val="center"/>
              <w:rPr>
                <w:rFonts w:ascii="Arial" w:hAnsi="Arial" w:cs="Arial"/>
                <w:b/>
                <w:bCs/>
                <w:sz w:val="16"/>
                <w:szCs w:val="16"/>
              </w:rPr>
            </w:pPr>
            <w:r>
              <w:rPr>
                <w:rFonts w:ascii="Arial" w:hAnsi="Arial" w:cs="Arial"/>
                <w:b/>
                <w:bCs/>
                <w:sz w:val="16"/>
                <w:szCs w:val="16"/>
              </w:rPr>
              <w:t>Сумма</w:t>
            </w:r>
          </w:p>
        </w:tc>
      </w:tr>
      <w:tr w:rsidR="006F5790" w:rsidTr="006F5790">
        <w:trPr>
          <w:trHeight w:val="600"/>
        </w:trPr>
        <w:tc>
          <w:tcPr>
            <w:tcW w:w="4395" w:type="dxa"/>
            <w:vMerge/>
            <w:tcBorders>
              <w:top w:val="single" w:sz="4" w:space="0" w:color="auto"/>
              <w:left w:val="single" w:sz="4" w:space="0" w:color="auto"/>
              <w:bottom w:val="single" w:sz="4" w:space="0" w:color="auto"/>
              <w:right w:val="single" w:sz="4" w:space="0" w:color="auto"/>
            </w:tcBorders>
            <w:vAlign w:val="center"/>
            <w:hideMark/>
          </w:tcPr>
          <w:p w:rsidR="006F5790" w:rsidRDefault="006F5790">
            <w:pPr>
              <w:rPr>
                <w:rFonts w:ascii="Arial" w:hAnsi="Arial" w:cs="Arial"/>
                <w:b/>
                <w:bCs/>
                <w:sz w:val="16"/>
                <w:szCs w:val="16"/>
              </w:rPr>
            </w:pPr>
          </w:p>
        </w:tc>
        <w:tc>
          <w:tcPr>
            <w:tcW w:w="864" w:type="dxa"/>
            <w:tcBorders>
              <w:top w:val="single" w:sz="4" w:space="0" w:color="auto"/>
              <w:left w:val="nil"/>
              <w:bottom w:val="nil"/>
              <w:right w:val="single" w:sz="4" w:space="0" w:color="auto"/>
            </w:tcBorders>
            <w:shd w:val="clear" w:color="auto" w:fill="auto"/>
            <w:vAlign w:val="center"/>
            <w:hideMark/>
          </w:tcPr>
          <w:p w:rsidR="006F5790" w:rsidRDefault="006F5790">
            <w:pPr>
              <w:jc w:val="center"/>
              <w:rPr>
                <w:rFonts w:ascii="Arial" w:hAnsi="Arial" w:cs="Arial"/>
                <w:b/>
                <w:bCs/>
                <w:sz w:val="16"/>
                <w:szCs w:val="16"/>
              </w:rPr>
            </w:pPr>
            <w:r>
              <w:rPr>
                <w:rFonts w:ascii="Arial" w:hAnsi="Arial" w:cs="Arial"/>
                <w:b/>
                <w:bCs/>
                <w:sz w:val="16"/>
                <w:szCs w:val="16"/>
              </w:rPr>
              <w:t>раздела</w:t>
            </w:r>
          </w:p>
        </w:tc>
        <w:tc>
          <w:tcPr>
            <w:tcW w:w="859" w:type="dxa"/>
            <w:tcBorders>
              <w:top w:val="single" w:sz="4" w:space="0" w:color="auto"/>
              <w:left w:val="nil"/>
              <w:bottom w:val="nil"/>
              <w:right w:val="single" w:sz="4" w:space="0" w:color="auto"/>
            </w:tcBorders>
            <w:shd w:val="clear" w:color="auto" w:fill="auto"/>
            <w:vAlign w:val="center"/>
            <w:hideMark/>
          </w:tcPr>
          <w:p w:rsidR="006F5790" w:rsidRDefault="006F5790">
            <w:pPr>
              <w:jc w:val="center"/>
              <w:rPr>
                <w:rFonts w:ascii="Arial" w:hAnsi="Arial" w:cs="Arial"/>
                <w:b/>
                <w:bCs/>
                <w:sz w:val="16"/>
                <w:szCs w:val="16"/>
              </w:rPr>
            </w:pPr>
            <w:r>
              <w:rPr>
                <w:rFonts w:ascii="Arial" w:hAnsi="Arial" w:cs="Arial"/>
                <w:b/>
                <w:bCs/>
                <w:sz w:val="16"/>
                <w:szCs w:val="16"/>
              </w:rPr>
              <w:t>подраздела</w:t>
            </w:r>
          </w:p>
        </w:tc>
        <w:tc>
          <w:tcPr>
            <w:tcW w:w="1418" w:type="dxa"/>
            <w:tcBorders>
              <w:top w:val="single" w:sz="4" w:space="0" w:color="auto"/>
              <w:left w:val="nil"/>
              <w:bottom w:val="nil"/>
              <w:right w:val="single" w:sz="4" w:space="0" w:color="auto"/>
            </w:tcBorders>
            <w:shd w:val="clear" w:color="auto" w:fill="auto"/>
            <w:vAlign w:val="center"/>
            <w:hideMark/>
          </w:tcPr>
          <w:p w:rsidR="006F5790" w:rsidRDefault="006F5790">
            <w:pPr>
              <w:jc w:val="center"/>
              <w:rPr>
                <w:rFonts w:ascii="Arial" w:hAnsi="Arial" w:cs="Arial"/>
                <w:b/>
                <w:bCs/>
                <w:sz w:val="16"/>
                <w:szCs w:val="16"/>
              </w:rPr>
            </w:pPr>
            <w:r>
              <w:rPr>
                <w:rFonts w:ascii="Arial" w:hAnsi="Arial" w:cs="Arial"/>
                <w:b/>
                <w:bCs/>
                <w:sz w:val="16"/>
                <w:szCs w:val="16"/>
              </w:rPr>
              <w:t>целевой статьи</w:t>
            </w:r>
          </w:p>
        </w:tc>
        <w:tc>
          <w:tcPr>
            <w:tcW w:w="977" w:type="dxa"/>
            <w:tcBorders>
              <w:top w:val="single" w:sz="4" w:space="0" w:color="auto"/>
              <w:left w:val="nil"/>
              <w:bottom w:val="nil"/>
              <w:right w:val="single" w:sz="4" w:space="0" w:color="auto"/>
            </w:tcBorders>
            <w:shd w:val="clear" w:color="auto" w:fill="auto"/>
            <w:vAlign w:val="center"/>
            <w:hideMark/>
          </w:tcPr>
          <w:p w:rsidR="006F5790" w:rsidRDefault="006F5790">
            <w:pPr>
              <w:jc w:val="center"/>
              <w:rPr>
                <w:rFonts w:ascii="Arial" w:hAnsi="Arial" w:cs="Arial"/>
                <w:b/>
                <w:bCs/>
                <w:sz w:val="16"/>
                <w:szCs w:val="16"/>
              </w:rPr>
            </w:pPr>
            <w:r>
              <w:rPr>
                <w:rFonts w:ascii="Arial" w:hAnsi="Arial" w:cs="Arial"/>
                <w:b/>
                <w:bCs/>
                <w:sz w:val="16"/>
                <w:szCs w:val="16"/>
              </w:rPr>
              <w:t>вида расходов</w:t>
            </w:r>
          </w:p>
        </w:tc>
        <w:tc>
          <w:tcPr>
            <w:tcW w:w="126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rFonts w:ascii="Arial" w:hAnsi="Arial" w:cs="Arial"/>
                <w:b/>
                <w:bCs/>
                <w:sz w:val="16"/>
                <w:szCs w:val="16"/>
              </w:rPr>
            </w:pPr>
            <w:r>
              <w:rPr>
                <w:rFonts w:ascii="Arial" w:hAnsi="Arial" w:cs="Arial"/>
                <w:b/>
                <w:bCs/>
                <w:sz w:val="16"/>
                <w:szCs w:val="16"/>
              </w:rPr>
              <w:t>на 2023 год</w:t>
            </w:r>
          </w:p>
        </w:tc>
        <w:tc>
          <w:tcPr>
            <w:tcW w:w="1276"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rFonts w:ascii="Arial" w:hAnsi="Arial" w:cs="Arial"/>
                <w:b/>
                <w:bCs/>
                <w:sz w:val="16"/>
                <w:szCs w:val="16"/>
              </w:rPr>
            </w:pPr>
            <w:r>
              <w:rPr>
                <w:rFonts w:ascii="Arial" w:hAnsi="Arial" w:cs="Arial"/>
                <w:b/>
                <w:bCs/>
                <w:sz w:val="16"/>
                <w:szCs w:val="16"/>
              </w:rPr>
              <w:t>на 2024 год</w:t>
            </w:r>
          </w:p>
        </w:tc>
      </w:tr>
      <w:tr w:rsidR="006F5790" w:rsidTr="006F5790">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F5790" w:rsidRDefault="006F5790">
            <w:pPr>
              <w:jc w:val="center"/>
              <w:rPr>
                <w:rFonts w:ascii="Arial" w:hAnsi="Arial" w:cs="Arial"/>
                <w:b/>
                <w:bCs/>
                <w:sz w:val="16"/>
                <w:szCs w:val="16"/>
              </w:rPr>
            </w:pPr>
            <w:r>
              <w:rPr>
                <w:rFonts w:ascii="Arial" w:hAnsi="Arial" w:cs="Arial"/>
                <w:b/>
                <w:bCs/>
                <w:sz w:val="16"/>
                <w:szCs w:val="16"/>
              </w:rPr>
              <w:t>1</w:t>
            </w:r>
          </w:p>
        </w:tc>
        <w:tc>
          <w:tcPr>
            <w:tcW w:w="864" w:type="dxa"/>
            <w:tcBorders>
              <w:top w:val="single" w:sz="4" w:space="0" w:color="auto"/>
              <w:left w:val="nil"/>
              <w:bottom w:val="single" w:sz="4" w:space="0" w:color="auto"/>
              <w:right w:val="single" w:sz="4" w:space="0" w:color="auto"/>
            </w:tcBorders>
            <w:shd w:val="clear" w:color="auto" w:fill="auto"/>
            <w:vAlign w:val="center"/>
            <w:hideMark/>
          </w:tcPr>
          <w:p w:rsidR="006F5790" w:rsidRDefault="006F5790">
            <w:pPr>
              <w:jc w:val="center"/>
              <w:rPr>
                <w:rFonts w:ascii="Arial" w:hAnsi="Arial" w:cs="Arial"/>
                <w:b/>
                <w:bCs/>
                <w:sz w:val="16"/>
                <w:szCs w:val="16"/>
              </w:rPr>
            </w:pPr>
            <w:r>
              <w:rPr>
                <w:rFonts w:ascii="Arial" w:hAnsi="Arial" w:cs="Arial"/>
                <w:b/>
                <w:bCs/>
                <w:sz w:val="16"/>
                <w:szCs w:val="16"/>
              </w:rPr>
              <w:t>2</w:t>
            </w:r>
          </w:p>
        </w:tc>
        <w:tc>
          <w:tcPr>
            <w:tcW w:w="859" w:type="dxa"/>
            <w:tcBorders>
              <w:top w:val="single" w:sz="4" w:space="0" w:color="auto"/>
              <w:left w:val="nil"/>
              <w:bottom w:val="single" w:sz="4" w:space="0" w:color="auto"/>
              <w:right w:val="single" w:sz="4" w:space="0" w:color="auto"/>
            </w:tcBorders>
            <w:shd w:val="clear" w:color="auto" w:fill="auto"/>
            <w:vAlign w:val="center"/>
            <w:hideMark/>
          </w:tcPr>
          <w:p w:rsidR="006F5790" w:rsidRDefault="006F5790">
            <w:pPr>
              <w:jc w:val="center"/>
              <w:rPr>
                <w:rFonts w:ascii="Arial" w:hAnsi="Arial" w:cs="Arial"/>
                <w:b/>
                <w:bCs/>
                <w:sz w:val="16"/>
                <w:szCs w:val="16"/>
              </w:rPr>
            </w:pPr>
            <w:r>
              <w:rPr>
                <w:rFonts w:ascii="Arial" w:hAnsi="Arial" w:cs="Arial"/>
                <w:b/>
                <w:bCs/>
                <w:sz w:val="16"/>
                <w:szCs w:val="16"/>
              </w:rPr>
              <w:t>3</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6F5790" w:rsidRDefault="006F5790">
            <w:pPr>
              <w:jc w:val="center"/>
              <w:rPr>
                <w:rFonts w:ascii="Arial" w:hAnsi="Arial" w:cs="Arial"/>
                <w:b/>
                <w:bCs/>
                <w:sz w:val="16"/>
                <w:szCs w:val="16"/>
              </w:rPr>
            </w:pPr>
            <w:r>
              <w:rPr>
                <w:rFonts w:ascii="Arial" w:hAnsi="Arial" w:cs="Arial"/>
                <w:b/>
                <w:bCs/>
                <w:sz w:val="16"/>
                <w:szCs w:val="16"/>
              </w:rPr>
              <w:t>4</w:t>
            </w:r>
          </w:p>
        </w:tc>
        <w:tc>
          <w:tcPr>
            <w:tcW w:w="977" w:type="dxa"/>
            <w:tcBorders>
              <w:top w:val="single" w:sz="4" w:space="0" w:color="auto"/>
              <w:left w:val="nil"/>
              <w:bottom w:val="single" w:sz="4" w:space="0" w:color="auto"/>
              <w:right w:val="single" w:sz="4" w:space="0" w:color="auto"/>
            </w:tcBorders>
            <w:shd w:val="clear" w:color="auto" w:fill="auto"/>
            <w:vAlign w:val="center"/>
            <w:hideMark/>
          </w:tcPr>
          <w:p w:rsidR="006F5790" w:rsidRDefault="006F5790">
            <w:pPr>
              <w:jc w:val="center"/>
              <w:rPr>
                <w:rFonts w:ascii="Arial" w:hAnsi="Arial" w:cs="Arial"/>
                <w:b/>
                <w:bCs/>
                <w:sz w:val="16"/>
                <w:szCs w:val="16"/>
              </w:rPr>
            </w:pPr>
            <w:r>
              <w:rPr>
                <w:rFonts w:ascii="Arial" w:hAnsi="Arial" w:cs="Arial"/>
                <w:b/>
                <w:bCs/>
                <w:sz w:val="16"/>
                <w:szCs w:val="16"/>
              </w:rPr>
              <w:t>5</w:t>
            </w:r>
          </w:p>
        </w:tc>
        <w:tc>
          <w:tcPr>
            <w:tcW w:w="1269"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rFonts w:ascii="Arial" w:hAnsi="Arial" w:cs="Arial"/>
                <w:b/>
                <w:bCs/>
                <w:sz w:val="16"/>
                <w:szCs w:val="16"/>
              </w:rPr>
            </w:pPr>
            <w:r>
              <w:rPr>
                <w:rFonts w:ascii="Arial" w:hAnsi="Arial" w:cs="Arial"/>
                <w:b/>
                <w:bCs/>
                <w:sz w:val="16"/>
                <w:szCs w:val="16"/>
              </w:rPr>
              <w:t>6</w:t>
            </w:r>
          </w:p>
        </w:tc>
        <w:tc>
          <w:tcPr>
            <w:tcW w:w="1276"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rFonts w:ascii="Arial" w:hAnsi="Arial" w:cs="Arial"/>
                <w:b/>
                <w:bCs/>
                <w:sz w:val="16"/>
                <w:szCs w:val="16"/>
              </w:rPr>
            </w:pPr>
            <w:r>
              <w:rPr>
                <w:rFonts w:ascii="Arial" w:hAnsi="Arial" w:cs="Arial"/>
                <w:b/>
                <w:bCs/>
                <w:sz w:val="16"/>
                <w:szCs w:val="16"/>
              </w:rPr>
              <w:t>7</w:t>
            </w:r>
          </w:p>
        </w:tc>
      </w:tr>
      <w:tr w:rsidR="006F5790" w:rsidTr="006F5790">
        <w:trPr>
          <w:trHeight w:val="36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F5790" w:rsidRDefault="006F5790">
            <w:pPr>
              <w:rPr>
                <w:sz w:val="20"/>
                <w:szCs w:val="20"/>
              </w:rPr>
            </w:pPr>
            <w:r>
              <w:rPr>
                <w:sz w:val="20"/>
                <w:szCs w:val="20"/>
              </w:rPr>
              <w:t>СОЦИАЛЬНАЯ ПОЛИТИКА</w:t>
            </w:r>
          </w:p>
        </w:tc>
        <w:tc>
          <w:tcPr>
            <w:tcW w:w="864"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10</w:t>
            </w:r>
          </w:p>
        </w:tc>
        <w:tc>
          <w:tcPr>
            <w:tcW w:w="85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 </w:t>
            </w:r>
          </w:p>
        </w:tc>
        <w:tc>
          <w:tcPr>
            <w:tcW w:w="1418"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 </w:t>
            </w:r>
          </w:p>
        </w:tc>
        <w:tc>
          <w:tcPr>
            <w:tcW w:w="977"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 </w:t>
            </w:r>
          </w:p>
        </w:tc>
        <w:tc>
          <w:tcPr>
            <w:tcW w:w="126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33 388,4</w:t>
            </w:r>
          </w:p>
        </w:tc>
        <w:tc>
          <w:tcPr>
            <w:tcW w:w="1276"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33 381,6</w:t>
            </w:r>
          </w:p>
        </w:tc>
      </w:tr>
      <w:tr w:rsidR="006F5790" w:rsidTr="006F5790">
        <w:trPr>
          <w:trHeight w:val="31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F5790" w:rsidRDefault="006F5790">
            <w:pPr>
              <w:rPr>
                <w:sz w:val="20"/>
                <w:szCs w:val="20"/>
              </w:rPr>
            </w:pPr>
            <w:r>
              <w:rPr>
                <w:sz w:val="20"/>
                <w:szCs w:val="20"/>
              </w:rPr>
              <w:t>Социальное обеспечение населения</w:t>
            </w:r>
          </w:p>
        </w:tc>
        <w:tc>
          <w:tcPr>
            <w:tcW w:w="864"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10</w:t>
            </w:r>
          </w:p>
        </w:tc>
        <w:tc>
          <w:tcPr>
            <w:tcW w:w="85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03</w:t>
            </w:r>
          </w:p>
        </w:tc>
        <w:tc>
          <w:tcPr>
            <w:tcW w:w="1418"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 </w:t>
            </w:r>
          </w:p>
        </w:tc>
        <w:tc>
          <w:tcPr>
            <w:tcW w:w="977"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 </w:t>
            </w:r>
          </w:p>
        </w:tc>
        <w:tc>
          <w:tcPr>
            <w:tcW w:w="126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13 626,4</w:t>
            </w:r>
          </w:p>
        </w:tc>
        <w:tc>
          <w:tcPr>
            <w:tcW w:w="1276"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13 619,6</w:t>
            </w:r>
          </w:p>
        </w:tc>
      </w:tr>
      <w:tr w:rsidR="006F5790" w:rsidTr="006F5790">
        <w:trPr>
          <w:trHeight w:val="58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F5790" w:rsidRPr="006F5790" w:rsidRDefault="006F5790">
            <w:pPr>
              <w:rPr>
                <w:sz w:val="20"/>
                <w:szCs w:val="20"/>
                <w:lang w:val="ru-RU"/>
              </w:rPr>
            </w:pPr>
            <w:r w:rsidRPr="006F5790">
              <w:rPr>
                <w:sz w:val="20"/>
                <w:szCs w:val="20"/>
                <w:lang w:val="ru-RU"/>
              </w:rPr>
              <w:t>Муниципальная программа "Развитие образования в Сортавальском муниципальном районе"</w:t>
            </w:r>
          </w:p>
        </w:tc>
        <w:tc>
          <w:tcPr>
            <w:tcW w:w="864"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10</w:t>
            </w:r>
          </w:p>
        </w:tc>
        <w:tc>
          <w:tcPr>
            <w:tcW w:w="85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03</w:t>
            </w:r>
          </w:p>
        </w:tc>
        <w:tc>
          <w:tcPr>
            <w:tcW w:w="1418"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 xml:space="preserve">01        </w:t>
            </w:r>
          </w:p>
        </w:tc>
        <w:tc>
          <w:tcPr>
            <w:tcW w:w="977"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 </w:t>
            </w:r>
          </w:p>
        </w:tc>
        <w:tc>
          <w:tcPr>
            <w:tcW w:w="126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12 124,2</w:t>
            </w:r>
          </w:p>
        </w:tc>
        <w:tc>
          <w:tcPr>
            <w:tcW w:w="1276"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12 124,2</w:t>
            </w:r>
          </w:p>
        </w:tc>
      </w:tr>
      <w:tr w:rsidR="006F5790" w:rsidTr="006F5790">
        <w:trPr>
          <w:trHeight w:val="57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F5790" w:rsidRPr="006F5790" w:rsidRDefault="006F5790">
            <w:pPr>
              <w:rPr>
                <w:sz w:val="20"/>
                <w:szCs w:val="20"/>
                <w:lang w:val="ru-RU"/>
              </w:rPr>
            </w:pPr>
            <w:r w:rsidRPr="006F5790">
              <w:rPr>
                <w:sz w:val="20"/>
                <w:szCs w:val="20"/>
                <w:lang w:val="ru-RU"/>
              </w:rPr>
              <w:t>Основное мероприятие "Предоставление социальных выплат отдельным категориям граждан"</w:t>
            </w:r>
          </w:p>
        </w:tc>
        <w:tc>
          <w:tcPr>
            <w:tcW w:w="864"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10</w:t>
            </w:r>
          </w:p>
        </w:tc>
        <w:tc>
          <w:tcPr>
            <w:tcW w:w="85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03</w:t>
            </w:r>
          </w:p>
        </w:tc>
        <w:tc>
          <w:tcPr>
            <w:tcW w:w="1418"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 xml:space="preserve">01 0 08     </w:t>
            </w:r>
          </w:p>
        </w:tc>
        <w:tc>
          <w:tcPr>
            <w:tcW w:w="977"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 </w:t>
            </w:r>
          </w:p>
        </w:tc>
        <w:tc>
          <w:tcPr>
            <w:tcW w:w="126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12 124,2</w:t>
            </w:r>
          </w:p>
        </w:tc>
        <w:tc>
          <w:tcPr>
            <w:tcW w:w="1276"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12 124,2</w:t>
            </w:r>
          </w:p>
        </w:tc>
      </w:tr>
      <w:tr w:rsidR="006F5790" w:rsidTr="006F5790">
        <w:trPr>
          <w:trHeight w:val="26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F5790" w:rsidRPr="006F5790" w:rsidRDefault="006F5790">
            <w:pPr>
              <w:rPr>
                <w:sz w:val="20"/>
                <w:szCs w:val="20"/>
                <w:lang w:val="ru-RU"/>
              </w:rPr>
            </w:pPr>
            <w:r w:rsidRPr="006F5790">
              <w:rPr>
                <w:sz w:val="20"/>
                <w:szCs w:val="20"/>
                <w:lang w:val="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864"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10</w:t>
            </w:r>
          </w:p>
        </w:tc>
        <w:tc>
          <w:tcPr>
            <w:tcW w:w="85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03</w:t>
            </w:r>
          </w:p>
        </w:tc>
        <w:tc>
          <w:tcPr>
            <w:tcW w:w="1418"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01 0 08 42100</w:t>
            </w:r>
          </w:p>
        </w:tc>
        <w:tc>
          <w:tcPr>
            <w:tcW w:w="977"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 </w:t>
            </w:r>
          </w:p>
        </w:tc>
        <w:tc>
          <w:tcPr>
            <w:tcW w:w="126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119,5</w:t>
            </w:r>
          </w:p>
        </w:tc>
        <w:tc>
          <w:tcPr>
            <w:tcW w:w="1276"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119,5</w:t>
            </w:r>
          </w:p>
        </w:tc>
      </w:tr>
      <w:tr w:rsidR="006F5790" w:rsidTr="006F5790">
        <w:trPr>
          <w:trHeight w:val="28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F5790" w:rsidRPr="006F5790" w:rsidRDefault="006F5790">
            <w:pPr>
              <w:rPr>
                <w:sz w:val="20"/>
                <w:szCs w:val="20"/>
                <w:lang w:val="ru-RU"/>
              </w:rPr>
            </w:pPr>
            <w:proofErr w:type="gramStart"/>
            <w:r w:rsidRPr="006F5790">
              <w:rPr>
                <w:sz w:val="20"/>
                <w:szCs w:val="20"/>
                <w:lang w:val="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(Социальные выплаты гражданам, кроме публичных нормативных социальных выплат)</w:t>
            </w:r>
            <w:proofErr w:type="gramEnd"/>
          </w:p>
        </w:tc>
        <w:tc>
          <w:tcPr>
            <w:tcW w:w="864"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10</w:t>
            </w:r>
          </w:p>
        </w:tc>
        <w:tc>
          <w:tcPr>
            <w:tcW w:w="85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03</w:t>
            </w:r>
          </w:p>
        </w:tc>
        <w:tc>
          <w:tcPr>
            <w:tcW w:w="1418"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01 0 08 42100</w:t>
            </w:r>
          </w:p>
        </w:tc>
        <w:tc>
          <w:tcPr>
            <w:tcW w:w="977"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320</w:t>
            </w:r>
          </w:p>
        </w:tc>
        <w:tc>
          <w:tcPr>
            <w:tcW w:w="126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119,5</w:t>
            </w:r>
          </w:p>
        </w:tc>
        <w:tc>
          <w:tcPr>
            <w:tcW w:w="1276"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119,5</w:t>
            </w:r>
          </w:p>
        </w:tc>
      </w:tr>
      <w:tr w:rsidR="006F5790" w:rsidTr="006F5790">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F5790" w:rsidRPr="006F5790" w:rsidRDefault="006F5790">
            <w:pPr>
              <w:rPr>
                <w:sz w:val="20"/>
                <w:szCs w:val="20"/>
                <w:lang w:val="ru-RU"/>
              </w:rPr>
            </w:pPr>
            <w:r w:rsidRPr="006F5790">
              <w:rPr>
                <w:sz w:val="20"/>
                <w:szCs w:val="20"/>
                <w:lang w:val="ru-RU"/>
              </w:rPr>
              <w:t xml:space="preserve">Реализация мероприятий государственной программы Республики Карелия "Совершенствование социальной защиты граждан" </w:t>
            </w:r>
          </w:p>
        </w:tc>
        <w:tc>
          <w:tcPr>
            <w:tcW w:w="864"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10</w:t>
            </w:r>
          </w:p>
        </w:tc>
        <w:tc>
          <w:tcPr>
            <w:tcW w:w="85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03</w:t>
            </w:r>
          </w:p>
        </w:tc>
        <w:tc>
          <w:tcPr>
            <w:tcW w:w="1418"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01 0 08 43210</w:t>
            </w:r>
          </w:p>
        </w:tc>
        <w:tc>
          <w:tcPr>
            <w:tcW w:w="977"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 </w:t>
            </w:r>
          </w:p>
        </w:tc>
        <w:tc>
          <w:tcPr>
            <w:tcW w:w="126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12 004,7</w:t>
            </w:r>
          </w:p>
        </w:tc>
        <w:tc>
          <w:tcPr>
            <w:tcW w:w="1276"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12 004,7</w:t>
            </w:r>
          </w:p>
        </w:tc>
      </w:tr>
      <w:tr w:rsidR="006F5790" w:rsidTr="006F5790">
        <w:trPr>
          <w:trHeight w:val="11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F5790" w:rsidRPr="006F5790" w:rsidRDefault="006F5790">
            <w:pPr>
              <w:rPr>
                <w:sz w:val="20"/>
                <w:szCs w:val="20"/>
                <w:lang w:val="ru-RU"/>
              </w:rPr>
            </w:pPr>
            <w:r w:rsidRPr="006F5790">
              <w:rPr>
                <w:sz w:val="20"/>
                <w:szCs w:val="20"/>
                <w:lang w:val="ru-RU"/>
              </w:rPr>
              <w:lastRenderedPageBreak/>
              <w:t>Реализация мероприятий государственной программы Республики Карелия "Совершенствование социальной защиты граждан"  (Социальные выплаты гражданам, кроме публичных нормативных социальных выплат)</w:t>
            </w:r>
          </w:p>
        </w:tc>
        <w:tc>
          <w:tcPr>
            <w:tcW w:w="864"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10</w:t>
            </w:r>
          </w:p>
        </w:tc>
        <w:tc>
          <w:tcPr>
            <w:tcW w:w="85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03</w:t>
            </w:r>
          </w:p>
        </w:tc>
        <w:tc>
          <w:tcPr>
            <w:tcW w:w="1418"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01 0 08 43210</w:t>
            </w:r>
          </w:p>
        </w:tc>
        <w:tc>
          <w:tcPr>
            <w:tcW w:w="977"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320</w:t>
            </w:r>
          </w:p>
        </w:tc>
        <w:tc>
          <w:tcPr>
            <w:tcW w:w="126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12 004,7</w:t>
            </w:r>
          </w:p>
        </w:tc>
        <w:tc>
          <w:tcPr>
            <w:tcW w:w="1276"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12 004,7</w:t>
            </w:r>
          </w:p>
        </w:tc>
      </w:tr>
      <w:tr w:rsidR="006F5790" w:rsidTr="006F5790">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F5790" w:rsidRPr="006F5790" w:rsidRDefault="006F5790">
            <w:pPr>
              <w:rPr>
                <w:sz w:val="20"/>
                <w:szCs w:val="20"/>
                <w:lang w:val="ru-RU"/>
              </w:rPr>
            </w:pPr>
            <w:r w:rsidRPr="006F5790">
              <w:rPr>
                <w:sz w:val="20"/>
                <w:szCs w:val="20"/>
                <w:lang w:val="ru-RU"/>
              </w:rPr>
              <w:t>Муниципальная программа "Обеспечение жильем молодых семей Сортавальского муниципального района"</w:t>
            </w:r>
          </w:p>
        </w:tc>
        <w:tc>
          <w:tcPr>
            <w:tcW w:w="864"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10</w:t>
            </w:r>
          </w:p>
        </w:tc>
        <w:tc>
          <w:tcPr>
            <w:tcW w:w="85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03</w:t>
            </w:r>
          </w:p>
        </w:tc>
        <w:tc>
          <w:tcPr>
            <w:tcW w:w="1418"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 xml:space="preserve">05        </w:t>
            </w:r>
          </w:p>
        </w:tc>
        <w:tc>
          <w:tcPr>
            <w:tcW w:w="977"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 </w:t>
            </w:r>
          </w:p>
        </w:tc>
        <w:tc>
          <w:tcPr>
            <w:tcW w:w="126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1 502,2</w:t>
            </w:r>
          </w:p>
        </w:tc>
        <w:tc>
          <w:tcPr>
            <w:tcW w:w="1276"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1 495,4</w:t>
            </w:r>
          </w:p>
        </w:tc>
      </w:tr>
      <w:tr w:rsidR="006F5790" w:rsidTr="006F5790">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F5790" w:rsidRPr="006F5790" w:rsidRDefault="006F5790">
            <w:pPr>
              <w:rPr>
                <w:sz w:val="20"/>
                <w:szCs w:val="20"/>
                <w:lang w:val="ru-RU"/>
              </w:rPr>
            </w:pPr>
            <w:r w:rsidRPr="006F5790">
              <w:rPr>
                <w:sz w:val="20"/>
                <w:szCs w:val="20"/>
                <w:lang w:val="ru-RU"/>
              </w:rPr>
              <w:t>Основное мероприятие "Обеспечение жильем молодых семей Сортавальского муниципального района"</w:t>
            </w:r>
          </w:p>
        </w:tc>
        <w:tc>
          <w:tcPr>
            <w:tcW w:w="864"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10</w:t>
            </w:r>
          </w:p>
        </w:tc>
        <w:tc>
          <w:tcPr>
            <w:tcW w:w="85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03</w:t>
            </w:r>
          </w:p>
        </w:tc>
        <w:tc>
          <w:tcPr>
            <w:tcW w:w="1418"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 xml:space="preserve">05 0 01     </w:t>
            </w:r>
          </w:p>
        </w:tc>
        <w:tc>
          <w:tcPr>
            <w:tcW w:w="977"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 </w:t>
            </w:r>
          </w:p>
        </w:tc>
        <w:tc>
          <w:tcPr>
            <w:tcW w:w="126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1 502,2</w:t>
            </w:r>
          </w:p>
        </w:tc>
        <w:tc>
          <w:tcPr>
            <w:tcW w:w="1276"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1 495,4</w:t>
            </w:r>
          </w:p>
        </w:tc>
      </w:tr>
      <w:tr w:rsidR="006F5790" w:rsidTr="006F5790">
        <w:trPr>
          <w:trHeight w:val="5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F5790" w:rsidRPr="006F5790" w:rsidRDefault="006F5790">
            <w:pPr>
              <w:rPr>
                <w:sz w:val="20"/>
                <w:szCs w:val="20"/>
                <w:lang w:val="ru-RU"/>
              </w:rPr>
            </w:pPr>
            <w:r w:rsidRPr="006F5790">
              <w:rPr>
                <w:sz w:val="20"/>
                <w:szCs w:val="20"/>
                <w:lang w:val="ru-RU"/>
              </w:rPr>
              <w:t>Реализация мероприятий по обеспечению жильем молодых семей</w:t>
            </w:r>
          </w:p>
        </w:tc>
        <w:tc>
          <w:tcPr>
            <w:tcW w:w="864"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10</w:t>
            </w:r>
          </w:p>
        </w:tc>
        <w:tc>
          <w:tcPr>
            <w:tcW w:w="85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03</w:t>
            </w:r>
          </w:p>
        </w:tc>
        <w:tc>
          <w:tcPr>
            <w:tcW w:w="1418"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05 0 01 L4970</w:t>
            </w:r>
          </w:p>
        </w:tc>
        <w:tc>
          <w:tcPr>
            <w:tcW w:w="977"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 </w:t>
            </w:r>
          </w:p>
        </w:tc>
        <w:tc>
          <w:tcPr>
            <w:tcW w:w="126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1 502,2</w:t>
            </w:r>
          </w:p>
        </w:tc>
        <w:tc>
          <w:tcPr>
            <w:tcW w:w="1276"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1 495,4</w:t>
            </w:r>
          </w:p>
        </w:tc>
      </w:tr>
      <w:tr w:rsidR="006F5790" w:rsidTr="006F5790">
        <w:trPr>
          <w:trHeight w:val="88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F5790" w:rsidRPr="006F5790" w:rsidRDefault="006F5790">
            <w:pPr>
              <w:rPr>
                <w:sz w:val="20"/>
                <w:szCs w:val="20"/>
                <w:lang w:val="ru-RU"/>
              </w:rPr>
            </w:pPr>
            <w:r w:rsidRPr="006F5790">
              <w:rPr>
                <w:sz w:val="20"/>
                <w:szCs w:val="20"/>
                <w:lang w:val="ru-RU"/>
              </w:rPr>
              <w:t>Реализация мероприятий по обеспечению жильем молодых семей (Социальные выплаты гражданам, кроме публичных нормативных социальных выплат)</w:t>
            </w:r>
          </w:p>
        </w:tc>
        <w:tc>
          <w:tcPr>
            <w:tcW w:w="864"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10</w:t>
            </w:r>
          </w:p>
        </w:tc>
        <w:tc>
          <w:tcPr>
            <w:tcW w:w="85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03</w:t>
            </w:r>
          </w:p>
        </w:tc>
        <w:tc>
          <w:tcPr>
            <w:tcW w:w="1418"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05 0 01 L4970</w:t>
            </w:r>
          </w:p>
        </w:tc>
        <w:tc>
          <w:tcPr>
            <w:tcW w:w="977"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320</w:t>
            </w:r>
          </w:p>
        </w:tc>
        <w:tc>
          <w:tcPr>
            <w:tcW w:w="126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1 502,2</w:t>
            </w:r>
          </w:p>
        </w:tc>
        <w:tc>
          <w:tcPr>
            <w:tcW w:w="1276"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1 495,4</w:t>
            </w:r>
          </w:p>
        </w:tc>
      </w:tr>
      <w:tr w:rsidR="006F5790" w:rsidTr="006F5790">
        <w:trPr>
          <w:trHeight w:val="3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F5790" w:rsidRDefault="006F5790">
            <w:pPr>
              <w:rPr>
                <w:sz w:val="20"/>
                <w:szCs w:val="20"/>
              </w:rPr>
            </w:pPr>
            <w:r>
              <w:rPr>
                <w:sz w:val="20"/>
                <w:szCs w:val="20"/>
              </w:rPr>
              <w:t>Охрана семьи и детства</w:t>
            </w:r>
          </w:p>
        </w:tc>
        <w:tc>
          <w:tcPr>
            <w:tcW w:w="864"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10</w:t>
            </w:r>
          </w:p>
        </w:tc>
        <w:tc>
          <w:tcPr>
            <w:tcW w:w="859"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04</w:t>
            </w:r>
          </w:p>
        </w:tc>
        <w:tc>
          <w:tcPr>
            <w:tcW w:w="1418"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 </w:t>
            </w:r>
          </w:p>
        </w:tc>
        <w:tc>
          <w:tcPr>
            <w:tcW w:w="977"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 </w:t>
            </w:r>
          </w:p>
        </w:tc>
        <w:tc>
          <w:tcPr>
            <w:tcW w:w="1269"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19 762,0</w:t>
            </w:r>
          </w:p>
        </w:tc>
        <w:tc>
          <w:tcPr>
            <w:tcW w:w="1276"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19 762,0</w:t>
            </w:r>
          </w:p>
        </w:tc>
      </w:tr>
      <w:tr w:rsidR="006F5790" w:rsidTr="006F5790">
        <w:trPr>
          <w:trHeight w:val="54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F5790" w:rsidRPr="006F5790" w:rsidRDefault="006F5790">
            <w:pPr>
              <w:rPr>
                <w:sz w:val="20"/>
                <w:szCs w:val="20"/>
                <w:lang w:val="ru-RU"/>
              </w:rPr>
            </w:pPr>
            <w:r w:rsidRPr="006F5790">
              <w:rPr>
                <w:sz w:val="20"/>
                <w:szCs w:val="20"/>
                <w:lang w:val="ru-RU"/>
              </w:rPr>
              <w:t>Муниципальная программа "Развитие образования в Сортавальском муниципальном районе"</w:t>
            </w:r>
          </w:p>
        </w:tc>
        <w:tc>
          <w:tcPr>
            <w:tcW w:w="864"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10</w:t>
            </w:r>
          </w:p>
        </w:tc>
        <w:tc>
          <w:tcPr>
            <w:tcW w:w="859"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04</w:t>
            </w:r>
          </w:p>
        </w:tc>
        <w:tc>
          <w:tcPr>
            <w:tcW w:w="1418"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01</w:t>
            </w:r>
          </w:p>
        </w:tc>
        <w:tc>
          <w:tcPr>
            <w:tcW w:w="977"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 </w:t>
            </w:r>
          </w:p>
        </w:tc>
        <w:tc>
          <w:tcPr>
            <w:tcW w:w="1269"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19 762,0</w:t>
            </w:r>
          </w:p>
        </w:tc>
        <w:tc>
          <w:tcPr>
            <w:tcW w:w="1276"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19 762,0</w:t>
            </w:r>
          </w:p>
        </w:tc>
      </w:tr>
      <w:tr w:rsidR="006F5790" w:rsidTr="006F5790">
        <w:trPr>
          <w:trHeight w:val="5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F5790" w:rsidRPr="006F5790" w:rsidRDefault="006F5790">
            <w:pPr>
              <w:rPr>
                <w:sz w:val="20"/>
                <w:szCs w:val="20"/>
                <w:lang w:val="ru-RU"/>
              </w:rPr>
            </w:pPr>
            <w:r w:rsidRPr="006F5790">
              <w:rPr>
                <w:sz w:val="20"/>
                <w:szCs w:val="20"/>
                <w:lang w:val="ru-RU"/>
              </w:rPr>
              <w:t>Основное мероприятие "Предоставление социальных выплат отдельным категориям граждан"</w:t>
            </w:r>
          </w:p>
        </w:tc>
        <w:tc>
          <w:tcPr>
            <w:tcW w:w="864"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10</w:t>
            </w:r>
          </w:p>
        </w:tc>
        <w:tc>
          <w:tcPr>
            <w:tcW w:w="859"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04</w:t>
            </w:r>
          </w:p>
        </w:tc>
        <w:tc>
          <w:tcPr>
            <w:tcW w:w="1418"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01 0 08</w:t>
            </w:r>
          </w:p>
        </w:tc>
        <w:tc>
          <w:tcPr>
            <w:tcW w:w="977"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 </w:t>
            </w:r>
          </w:p>
        </w:tc>
        <w:tc>
          <w:tcPr>
            <w:tcW w:w="1269"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19 762,0</w:t>
            </w:r>
          </w:p>
        </w:tc>
        <w:tc>
          <w:tcPr>
            <w:tcW w:w="1276"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19 762,0</w:t>
            </w:r>
          </w:p>
        </w:tc>
      </w:tr>
      <w:tr w:rsidR="006F5790" w:rsidTr="006F5790">
        <w:trPr>
          <w:trHeight w:val="229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F5790" w:rsidRPr="006F5790" w:rsidRDefault="006F5790">
            <w:pPr>
              <w:rPr>
                <w:sz w:val="20"/>
                <w:szCs w:val="20"/>
                <w:lang w:val="ru-RU"/>
              </w:rPr>
            </w:pPr>
            <w:r w:rsidRPr="006F5790">
              <w:rPr>
                <w:sz w:val="20"/>
                <w:szCs w:val="20"/>
                <w:lang w:val="ru-RU"/>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w:t>
            </w:r>
          </w:p>
        </w:tc>
        <w:tc>
          <w:tcPr>
            <w:tcW w:w="864"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10</w:t>
            </w:r>
          </w:p>
        </w:tc>
        <w:tc>
          <w:tcPr>
            <w:tcW w:w="859"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04</w:t>
            </w:r>
          </w:p>
        </w:tc>
        <w:tc>
          <w:tcPr>
            <w:tcW w:w="1418" w:type="dxa"/>
            <w:tcBorders>
              <w:top w:val="nil"/>
              <w:left w:val="nil"/>
              <w:bottom w:val="single" w:sz="4" w:space="0" w:color="auto"/>
              <w:right w:val="nil"/>
            </w:tcBorders>
            <w:shd w:val="clear" w:color="auto" w:fill="auto"/>
            <w:noWrap/>
            <w:vAlign w:val="center"/>
            <w:hideMark/>
          </w:tcPr>
          <w:p w:rsidR="006F5790" w:rsidRDefault="006F5790">
            <w:pPr>
              <w:jc w:val="center"/>
              <w:rPr>
                <w:sz w:val="20"/>
                <w:szCs w:val="20"/>
              </w:rPr>
            </w:pPr>
            <w:r>
              <w:rPr>
                <w:sz w:val="20"/>
                <w:szCs w:val="20"/>
              </w:rPr>
              <w:t>01 0 08 42030</w:t>
            </w:r>
          </w:p>
        </w:tc>
        <w:tc>
          <w:tcPr>
            <w:tcW w:w="977" w:type="dxa"/>
            <w:tcBorders>
              <w:top w:val="nil"/>
              <w:left w:val="single" w:sz="4" w:space="0" w:color="auto"/>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 </w:t>
            </w:r>
          </w:p>
        </w:tc>
        <w:tc>
          <w:tcPr>
            <w:tcW w:w="1269"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19 762,0</w:t>
            </w:r>
          </w:p>
        </w:tc>
        <w:tc>
          <w:tcPr>
            <w:tcW w:w="1276"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19 762,0</w:t>
            </w:r>
          </w:p>
        </w:tc>
      </w:tr>
      <w:tr w:rsidR="006F5790" w:rsidTr="006F5790">
        <w:trPr>
          <w:trHeight w:val="267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F5790" w:rsidRPr="006F5790" w:rsidRDefault="006F5790">
            <w:pPr>
              <w:rPr>
                <w:sz w:val="20"/>
                <w:szCs w:val="20"/>
                <w:lang w:val="ru-RU"/>
              </w:rPr>
            </w:pPr>
            <w:proofErr w:type="gramStart"/>
            <w:r w:rsidRPr="006F5790">
              <w:rPr>
                <w:sz w:val="20"/>
                <w:szCs w:val="20"/>
                <w:lang w:val="ru-RU"/>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(Социальные выплаты гражданам, кроме публичных нормативных социальных выплат)</w:t>
            </w:r>
            <w:proofErr w:type="gramEnd"/>
          </w:p>
        </w:tc>
        <w:tc>
          <w:tcPr>
            <w:tcW w:w="864"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10</w:t>
            </w:r>
          </w:p>
        </w:tc>
        <w:tc>
          <w:tcPr>
            <w:tcW w:w="859"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04</w:t>
            </w:r>
          </w:p>
        </w:tc>
        <w:tc>
          <w:tcPr>
            <w:tcW w:w="1418" w:type="dxa"/>
            <w:tcBorders>
              <w:top w:val="nil"/>
              <w:left w:val="nil"/>
              <w:bottom w:val="single" w:sz="4" w:space="0" w:color="auto"/>
              <w:right w:val="nil"/>
            </w:tcBorders>
            <w:shd w:val="clear" w:color="auto" w:fill="auto"/>
            <w:noWrap/>
            <w:vAlign w:val="center"/>
            <w:hideMark/>
          </w:tcPr>
          <w:p w:rsidR="006F5790" w:rsidRDefault="006F5790">
            <w:pPr>
              <w:jc w:val="center"/>
              <w:rPr>
                <w:sz w:val="20"/>
                <w:szCs w:val="20"/>
              </w:rPr>
            </w:pPr>
            <w:r>
              <w:rPr>
                <w:sz w:val="20"/>
                <w:szCs w:val="20"/>
              </w:rPr>
              <w:t>01 0 08 42030</w:t>
            </w:r>
          </w:p>
        </w:tc>
        <w:tc>
          <w:tcPr>
            <w:tcW w:w="977" w:type="dxa"/>
            <w:tcBorders>
              <w:top w:val="nil"/>
              <w:left w:val="single" w:sz="4" w:space="0" w:color="auto"/>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320</w:t>
            </w:r>
          </w:p>
        </w:tc>
        <w:tc>
          <w:tcPr>
            <w:tcW w:w="1269"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19 762,0</w:t>
            </w:r>
          </w:p>
        </w:tc>
        <w:tc>
          <w:tcPr>
            <w:tcW w:w="1276"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19 762,0</w:t>
            </w:r>
          </w:p>
        </w:tc>
      </w:tr>
      <w:tr w:rsidR="006F5790" w:rsidTr="006F5790">
        <w:trPr>
          <w:trHeight w:val="390"/>
        </w:trPr>
        <w:tc>
          <w:tcPr>
            <w:tcW w:w="4395" w:type="dxa"/>
            <w:tcBorders>
              <w:top w:val="nil"/>
              <w:left w:val="single" w:sz="4" w:space="0" w:color="auto"/>
              <w:bottom w:val="single" w:sz="4" w:space="0" w:color="auto"/>
              <w:right w:val="single" w:sz="4" w:space="0" w:color="auto"/>
            </w:tcBorders>
            <w:shd w:val="clear" w:color="auto" w:fill="auto"/>
            <w:noWrap/>
            <w:vAlign w:val="center"/>
            <w:hideMark/>
          </w:tcPr>
          <w:p w:rsidR="006F5790" w:rsidRDefault="006F5790">
            <w:pPr>
              <w:rPr>
                <w:b/>
                <w:bCs/>
                <w:sz w:val="20"/>
                <w:szCs w:val="20"/>
              </w:rPr>
            </w:pPr>
            <w:r>
              <w:rPr>
                <w:b/>
                <w:bCs/>
                <w:sz w:val="20"/>
                <w:szCs w:val="20"/>
              </w:rPr>
              <w:t xml:space="preserve">Итого расходов: </w:t>
            </w:r>
          </w:p>
        </w:tc>
        <w:tc>
          <w:tcPr>
            <w:tcW w:w="864" w:type="dxa"/>
            <w:tcBorders>
              <w:top w:val="nil"/>
              <w:left w:val="nil"/>
              <w:bottom w:val="single" w:sz="4" w:space="0" w:color="auto"/>
              <w:right w:val="single" w:sz="4" w:space="0" w:color="auto"/>
            </w:tcBorders>
            <w:shd w:val="clear" w:color="auto" w:fill="auto"/>
            <w:noWrap/>
            <w:vAlign w:val="center"/>
            <w:hideMark/>
          </w:tcPr>
          <w:p w:rsidR="006F5790" w:rsidRDefault="006F5790">
            <w:pPr>
              <w:jc w:val="right"/>
              <w:rPr>
                <w:b/>
                <w:bCs/>
                <w:sz w:val="20"/>
                <w:szCs w:val="20"/>
              </w:rPr>
            </w:pPr>
            <w:r>
              <w:rPr>
                <w:b/>
                <w:bCs/>
                <w:sz w:val="20"/>
                <w:szCs w:val="20"/>
              </w:rPr>
              <w:t> </w:t>
            </w:r>
          </w:p>
        </w:tc>
        <w:tc>
          <w:tcPr>
            <w:tcW w:w="859" w:type="dxa"/>
            <w:tcBorders>
              <w:top w:val="nil"/>
              <w:left w:val="nil"/>
              <w:bottom w:val="single" w:sz="4" w:space="0" w:color="auto"/>
              <w:right w:val="single" w:sz="4" w:space="0" w:color="auto"/>
            </w:tcBorders>
            <w:shd w:val="clear" w:color="auto" w:fill="auto"/>
            <w:noWrap/>
            <w:vAlign w:val="center"/>
            <w:hideMark/>
          </w:tcPr>
          <w:p w:rsidR="006F5790" w:rsidRDefault="006F5790">
            <w:pPr>
              <w:jc w:val="right"/>
              <w:rPr>
                <w:b/>
                <w:bCs/>
                <w:sz w:val="20"/>
                <w:szCs w:val="20"/>
              </w:rPr>
            </w:pPr>
            <w:r>
              <w:rPr>
                <w:b/>
                <w:bCs/>
                <w:sz w:val="20"/>
                <w:szCs w:val="20"/>
              </w:rPr>
              <w:t> </w:t>
            </w:r>
          </w:p>
        </w:tc>
        <w:tc>
          <w:tcPr>
            <w:tcW w:w="1418" w:type="dxa"/>
            <w:tcBorders>
              <w:top w:val="nil"/>
              <w:left w:val="nil"/>
              <w:bottom w:val="single" w:sz="4" w:space="0" w:color="auto"/>
              <w:right w:val="single" w:sz="4" w:space="0" w:color="auto"/>
            </w:tcBorders>
            <w:shd w:val="clear" w:color="auto" w:fill="auto"/>
            <w:noWrap/>
            <w:vAlign w:val="center"/>
            <w:hideMark/>
          </w:tcPr>
          <w:p w:rsidR="006F5790" w:rsidRDefault="006F5790">
            <w:pPr>
              <w:jc w:val="right"/>
              <w:rPr>
                <w:b/>
                <w:bCs/>
                <w:sz w:val="20"/>
                <w:szCs w:val="20"/>
              </w:rPr>
            </w:pPr>
            <w:r>
              <w:rPr>
                <w:b/>
                <w:bCs/>
                <w:sz w:val="20"/>
                <w:szCs w:val="20"/>
              </w:rPr>
              <w:t> </w:t>
            </w:r>
          </w:p>
        </w:tc>
        <w:tc>
          <w:tcPr>
            <w:tcW w:w="977" w:type="dxa"/>
            <w:tcBorders>
              <w:top w:val="nil"/>
              <w:left w:val="nil"/>
              <w:bottom w:val="single" w:sz="4" w:space="0" w:color="auto"/>
              <w:right w:val="single" w:sz="4" w:space="0" w:color="auto"/>
            </w:tcBorders>
            <w:shd w:val="clear" w:color="auto" w:fill="auto"/>
            <w:noWrap/>
            <w:vAlign w:val="center"/>
            <w:hideMark/>
          </w:tcPr>
          <w:p w:rsidR="006F5790" w:rsidRDefault="006F5790">
            <w:pPr>
              <w:jc w:val="right"/>
              <w:rPr>
                <w:b/>
                <w:bCs/>
                <w:sz w:val="20"/>
                <w:szCs w:val="20"/>
              </w:rPr>
            </w:pPr>
            <w:r>
              <w:rPr>
                <w:b/>
                <w:bCs/>
                <w:sz w:val="20"/>
                <w:szCs w:val="20"/>
              </w:rPr>
              <w:t> </w:t>
            </w:r>
          </w:p>
        </w:tc>
        <w:tc>
          <w:tcPr>
            <w:tcW w:w="126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b/>
                <w:bCs/>
                <w:sz w:val="20"/>
                <w:szCs w:val="20"/>
              </w:rPr>
            </w:pPr>
            <w:r>
              <w:rPr>
                <w:b/>
                <w:bCs/>
                <w:sz w:val="20"/>
                <w:szCs w:val="20"/>
              </w:rPr>
              <w:t>33 388,4</w:t>
            </w:r>
          </w:p>
        </w:tc>
        <w:tc>
          <w:tcPr>
            <w:tcW w:w="1276"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b/>
                <w:bCs/>
                <w:sz w:val="20"/>
                <w:szCs w:val="20"/>
              </w:rPr>
            </w:pPr>
            <w:r>
              <w:rPr>
                <w:b/>
                <w:bCs/>
                <w:sz w:val="20"/>
                <w:szCs w:val="20"/>
              </w:rPr>
              <w:t>33 381,6</w:t>
            </w:r>
          </w:p>
        </w:tc>
      </w:tr>
    </w:tbl>
    <w:p w:rsidR="0072548E" w:rsidRDefault="0072548E">
      <w:pPr>
        <w:rPr>
          <w:lang w:val="ru-RU"/>
        </w:rPr>
      </w:pPr>
    </w:p>
    <w:p w:rsidR="006F5790" w:rsidRDefault="006F5790">
      <w:pPr>
        <w:rPr>
          <w:lang w:val="ru-RU"/>
        </w:rPr>
      </w:pPr>
    </w:p>
    <w:p w:rsidR="006F5790" w:rsidRDefault="006F5790">
      <w:pPr>
        <w:rPr>
          <w:lang w:val="ru-RU"/>
        </w:rPr>
      </w:pPr>
    </w:p>
    <w:p w:rsidR="006F5790" w:rsidRDefault="006F5790">
      <w:pPr>
        <w:rPr>
          <w:lang w:val="ru-RU"/>
        </w:rPr>
      </w:pPr>
    </w:p>
    <w:p w:rsidR="006F5790" w:rsidRDefault="006F5790">
      <w:pPr>
        <w:rPr>
          <w:lang w:val="ru-RU"/>
        </w:rPr>
      </w:pPr>
    </w:p>
    <w:p w:rsidR="006F5790" w:rsidRDefault="006F5790">
      <w:pPr>
        <w:rPr>
          <w:lang w:val="ru-RU"/>
        </w:rPr>
      </w:pPr>
    </w:p>
    <w:p w:rsidR="006F5790" w:rsidRDefault="006F5790">
      <w:pPr>
        <w:rPr>
          <w:lang w:val="ru-RU"/>
        </w:rPr>
      </w:pPr>
    </w:p>
    <w:p w:rsidR="006F5790" w:rsidRDefault="006F5790">
      <w:pPr>
        <w:rPr>
          <w:lang w:val="ru-RU"/>
        </w:rPr>
      </w:pPr>
    </w:p>
    <w:p w:rsidR="006F5790" w:rsidRDefault="006F5790">
      <w:pPr>
        <w:rPr>
          <w:lang w:val="ru-RU"/>
        </w:rPr>
      </w:pPr>
    </w:p>
    <w:p w:rsidR="006F5790" w:rsidRDefault="006F5790">
      <w:pPr>
        <w:rPr>
          <w:lang w:val="ru-RU"/>
        </w:rPr>
      </w:pPr>
    </w:p>
    <w:tbl>
      <w:tblPr>
        <w:tblW w:w="9760" w:type="dxa"/>
        <w:tblInd w:w="93" w:type="dxa"/>
        <w:tblLook w:val="04A0" w:firstRow="1" w:lastRow="0" w:firstColumn="1" w:lastColumn="0" w:noHBand="0" w:noVBand="1"/>
      </w:tblPr>
      <w:tblGrid>
        <w:gridCol w:w="222"/>
        <w:gridCol w:w="820"/>
        <w:gridCol w:w="4960"/>
        <w:gridCol w:w="1600"/>
        <w:gridCol w:w="2160"/>
      </w:tblGrid>
      <w:tr w:rsidR="00362CAB" w:rsidTr="00362CAB">
        <w:trPr>
          <w:trHeight w:val="300"/>
        </w:trPr>
        <w:tc>
          <w:tcPr>
            <w:tcW w:w="2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8720" w:type="dxa"/>
            <w:gridSpan w:val="3"/>
            <w:tcBorders>
              <w:top w:val="nil"/>
              <w:left w:val="nil"/>
              <w:bottom w:val="nil"/>
              <w:right w:val="nil"/>
            </w:tcBorders>
            <w:shd w:val="clear" w:color="auto" w:fill="auto"/>
            <w:vAlign w:val="bottom"/>
            <w:hideMark/>
          </w:tcPr>
          <w:p w:rsidR="00362CAB" w:rsidRDefault="00362CAB">
            <w:pPr>
              <w:jc w:val="right"/>
              <w:rPr>
                <w:rFonts w:ascii="Arial" w:hAnsi="Arial" w:cs="Arial"/>
                <w:sz w:val="20"/>
                <w:szCs w:val="20"/>
              </w:rPr>
            </w:pPr>
            <w:r>
              <w:rPr>
                <w:rFonts w:ascii="Arial" w:hAnsi="Arial" w:cs="Arial"/>
                <w:sz w:val="20"/>
                <w:szCs w:val="20"/>
              </w:rPr>
              <w:t>Приложение № 14</w:t>
            </w:r>
          </w:p>
        </w:tc>
      </w:tr>
      <w:tr w:rsidR="00362CAB" w:rsidTr="00362CAB">
        <w:trPr>
          <w:trHeight w:val="300"/>
        </w:trPr>
        <w:tc>
          <w:tcPr>
            <w:tcW w:w="2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8720" w:type="dxa"/>
            <w:gridSpan w:val="3"/>
            <w:tcBorders>
              <w:top w:val="nil"/>
              <w:left w:val="nil"/>
              <w:bottom w:val="nil"/>
              <w:right w:val="nil"/>
            </w:tcBorders>
            <w:shd w:val="clear" w:color="auto" w:fill="auto"/>
            <w:vAlign w:val="bottom"/>
            <w:hideMark/>
          </w:tcPr>
          <w:p w:rsidR="00362CAB" w:rsidRDefault="00362CAB">
            <w:pPr>
              <w:jc w:val="right"/>
              <w:rPr>
                <w:rFonts w:ascii="Arial" w:hAnsi="Arial" w:cs="Arial"/>
                <w:sz w:val="20"/>
                <w:szCs w:val="20"/>
              </w:rPr>
            </w:pPr>
            <w:r>
              <w:rPr>
                <w:rFonts w:ascii="Arial" w:hAnsi="Arial" w:cs="Arial"/>
                <w:sz w:val="20"/>
                <w:szCs w:val="20"/>
              </w:rPr>
              <w:t xml:space="preserve">к решению  </w:t>
            </w:r>
          </w:p>
        </w:tc>
      </w:tr>
      <w:tr w:rsidR="00362CAB" w:rsidTr="00362CAB">
        <w:trPr>
          <w:trHeight w:val="300"/>
        </w:trPr>
        <w:tc>
          <w:tcPr>
            <w:tcW w:w="2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8720" w:type="dxa"/>
            <w:gridSpan w:val="3"/>
            <w:tcBorders>
              <w:top w:val="nil"/>
              <w:left w:val="nil"/>
              <w:bottom w:val="nil"/>
              <w:right w:val="nil"/>
            </w:tcBorders>
            <w:shd w:val="clear" w:color="auto" w:fill="auto"/>
            <w:noWrap/>
            <w:vAlign w:val="bottom"/>
            <w:hideMark/>
          </w:tcPr>
          <w:p w:rsidR="00362CAB" w:rsidRDefault="00362CAB">
            <w:pPr>
              <w:jc w:val="right"/>
              <w:rPr>
                <w:rFonts w:ascii="Arial" w:hAnsi="Arial" w:cs="Arial"/>
                <w:sz w:val="20"/>
                <w:szCs w:val="20"/>
              </w:rPr>
            </w:pPr>
            <w:r>
              <w:rPr>
                <w:rFonts w:ascii="Arial" w:hAnsi="Arial" w:cs="Arial"/>
                <w:sz w:val="20"/>
                <w:szCs w:val="20"/>
              </w:rPr>
              <w:t>Совета Сортавальского муниципального района</w:t>
            </w:r>
          </w:p>
        </w:tc>
      </w:tr>
      <w:tr w:rsidR="00362CAB" w:rsidTr="00362CAB">
        <w:trPr>
          <w:trHeight w:val="300"/>
        </w:trPr>
        <w:tc>
          <w:tcPr>
            <w:tcW w:w="2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8720" w:type="dxa"/>
            <w:gridSpan w:val="3"/>
            <w:tcBorders>
              <w:top w:val="nil"/>
              <w:left w:val="nil"/>
              <w:bottom w:val="nil"/>
              <w:right w:val="nil"/>
            </w:tcBorders>
            <w:shd w:val="clear" w:color="auto" w:fill="auto"/>
            <w:noWrap/>
            <w:vAlign w:val="bottom"/>
            <w:hideMark/>
          </w:tcPr>
          <w:p w:rsidR="00362CAB" w:rsidRDefault="00362CAB">
            <w:pPr>
              <w:jc w:val="right"/>
              <w:rPr>
                <w:rFonts w:ascii="Arial" w:hAnsi="Arial" w:cs="Arial"/>
                <w:sz w:val="20"/>
                <w:szCs w:val="20"/>
              </w:rPr>
            </w:pPr>
            <w:r>
              <w:rPr>
                <w:rFonts w:ascii="Arial" w:hAnsi="Arial" w:cs="Arial"/>
                <w:sz w:val="20"/>
                <w:szCs w:val="20"/>
              </w:rPr>
              <w:t>от "10" декеабря 2021 года № 44</w:t>
            </w:r>
          </w:p>
        </w:tc>
      </w:tr>
      <w:tr w:rsidR="00362CAB" w:rsidTr="00362CAB">
        <w:trPr>
          <w:trHeight w:val="300"/>
        </w:trPr>
        <w:tc>
          <w:tcPr>
            <w:tcW w:w="2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8720" w:type="dxa"/>
            <w:gridSpan w:val="3"/>
            <w:tcBorders>
              <w:top w:val="nil"/>
              <w:left w:val="nil"/>
              <w:bottom w:val="nil"/>
              <w:right w:val="nil"/>
            </w:tcBorders>
            <w:shd w:val="clear" w:color="auto" w:fill="auto"/>
            <w:noWrap/>
            <w:vAlign w:val="bottom"/>
            <w:hideMark/>
          </w:tcPr>
          <w:p w:rsidR="00362CAB" w:rsidRDefault="00362CAB">
            <w:pPr>
              <w:jc w:val="right"/>
              <w:rPr>
                <w:rFonts w:ascii="Arial" w:hAnsi="Arial" w:cs="Arial"/>
                <w:sz w:val="20"/>
                <w:szCs w:val="20"/>
              </w:rPr>
            </w:pPr>
            <w:r>
              <w:rPr>
                <w:rFonts w:ascii="Arial" w:hAnsi="Arial" w:cs="Arial"/>
                <w:sz w:val="20"/>
                <w:szCs w:val="20"/>
              </w:rPr>
              <w:t xml:space="preserve">"О бюджете Сортавальского муниципального </w:t>
            </w:r>
          </w:p>
        </w:tc>
      </w:tr>
      <w:tr w:rsidR="00362CAB" w:rsidRPr="00C70846" w:rsidTr="00362CAB">
        <w:trPr>
          <w:trHeight w:val="300"/>
        </w:trPr>
        <w:tc>
          <w:tcPr>
            <w:tcW w:w="2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8720" w:type="dxa"/>
            <w:gridSpan w:val="3"/>
            <w:tcBorders>
              <w:top w:val="nil"/>
              <w:left w:val="nil"/>
              <w:bottom w:val="nil"/>
              <w:right w:val="nil"/>
            </w:tcBorders>
            <w:shd w:val="clear" w:color="auto" w:fill="auto"/>
            <w:noWrap/>
            <w:vAlign w:val="bottom"/>
            <w:hideMark/>
          </w:tcPr>
          <w:p w:rsidR="00362CAB" w:rsidRPr="00362CAB" w:rsidRDefault="00362CAB">
            <w:pPr>
              <w:jc w:val="right"/>
              <w:rPr>
                <w:rFonts w:ascii="Arial" w:hAnsi="Arial" w:cs="Arial"/>
                <w:sz w:val="20"/>
                <w:szCs w:val="20"/>
                <w:lang w:val="ru-RU"/>
              </w:rPr>
            </w:pPr>
            <w:r w:rsidRPr="00362CAB">
              <w:rPr>
                <w:rFonts w:ascii="Arial" w:hAnsi="Arial" w:cs="Arial"/>
                <w:sz w:val="20"/>
                <w:szCs w:val="20"/>
                <w:lang w:val="ru-RU"/>
              </w:rPr>
              <w:t>района на 2022 год и на плановый период</w:t>
            </w:r>
          </w:p>
        </w:tc>
      </w:tr>
      <w:tr w:rsidR="00362CAB" w:rsidTr="00362CAB">
        <w:trPr>
          <w:trHeight w:val="300"/>
        </w:trPr>
        <w:tc>
          <w:tcPr>
            <w:tcW w:w="220" w:type="dxa"/>
            <w:tcBorders>
              <w:top w:val="nil"/>
              <w:left w:val="nil"/>
              <w:bottom w:val="nil"/>
              <w:right w:val="nil"/>
            </w:tcBorders>
            <w:shd w:val="clear" w:color="auto" w:fill="auto"/>
            <w:noWrap/>
            <w:vAlign w:val="bottom"/>
            <w:hideMark/>
          </w:tcPr>
          <w:p w:rsidR="00362CAB" w:rsidRPr="00362CAB" w:rsidRDefault="00362CAB">
            <w:pPr>
              <w:rPr>
                <w:rFonts w:ascii="Arial" w:hAnsi="Arial" w:cs="Arial"/>
                <w:sz w:val="20"/>
                <w:szCs w:val="20"/>
                <w:lang w:val="ru-RU"/>
              </w:rPr>
            </w:pPr>
          </w:p>
        </w:tc>
        <w:tc>
          <w:tcPr>
            <w:tcW w:w="820" w:type="dxa"/>
            <w:tcBorders>
              <w:top w:val="nil"/>
              <w:left w:val="nil"/>
              <w:bottom w:val="nil"/>
              <w:right w:val="nil"/>
            </w:tcBorders>
            <w:shd w:val="clear" w:color="auto" w:fill="auto"/>
            <w:noWrap/>
            <w:vAlign w:val="bottom"/>
            <w:hideMark/>
          </w:tcPr>
          <w:p w:rsidR="00362CAB" w:rsidRPr="00362CAB" w:rsidRDefault="00362CAB">
            <w:pPr>
              <w:rPr>
                <w:rFonts w:ascii="Arial" w:hAnsi="Arial" w:cs="Arial"/>
                <w:sz w:val="20"/>
                <w:szCs w:val="20"/>
                <w:lang w:val="ru-RU"/>
              </w:rPr>
            </w:pPr>
          </w:p>
        </w:tc>
        <w:tc>
          <w:tcPr>
            <w:tcW w:w="8720" w:type="dxa"/>
            <w:gridSpan w:val="3"/>
            <w:tcBorders>
              <w:top w:val="nil"/>
              <w:left w:val="nil"/>
              <w:bottom w:val="nil"/>
              <w:right w:val="nil"/>
            </w:tcBorders>
            <w:shd w:val="clear" w:color="auto" w:fill="auto"/>
            <w:noWrap/>
            <w:vAlign w:val="bottom"/>
            <w:hideMark/>
          </w:tcPr>
          <w:p w:rsidR="00362CAB" w:rsidRDefault="00362CAB">
            <w:pPr>
              <w:jc w:val="right"/>
              <w:rPr>
                <w:rFonts w:ascii="Arial" w:hAnsi="Arial" w:cs="Arial"/>
                <w:sz w:val="20"/>
                <w:szCs w:val="20"/>
              </w:rPr>
            </w:pPr>
            <w:r>
              <w:rPr>
                <w:rFonts w:ascii="Arial" w:hAnsi="Arial" w:cs="Arial"/>
                <w:sz w:val="20"/>
                <w:szCs w:val="20"/>
              </w:rPr>
              <w:t>2023 и 2024 годов"</w:t>
            </w:r>
          </w:p>
        </w:tc>
      </w:tr>
      <w:tr w:rsidR="00362CAB" w:rsidTr="00362CAB">
        <w:trPr>
          <w:trHeight w:val="255"/>
        </w:trPr>
        <w:tc>
          <w:tcPr>
            <w:tcW w:w="2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496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160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216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r>
      <w:tr w:rsidR="00362CAB" w:rsidRPr="00C70846" w:rsidTr="00362CAB">
        <w:trPr>
          <w:trHeight w:val="1320"/>
        </w:trPr>
        <w:tc>
          <w:tcPr>
            <w:tcW w:w="9760" w:type="dxa"/>
            <w:gridSpan w:val="5"/>
            <w:tcBorders>
              <w:top w:val="nil"/>
              <w:left w:val="nil"/>
              <w:bottom w:val="nil"/>
              <w:right w:val="nil"/>
            </w:tcBorders>
            <w:shd w:val="clear" w:color="auto" w:fill="auto"/>
            <w:vAlign w:val="bottom"/>
            <w:hideMark/>
          </w:tcPr>
          <w:p w:rsidR="00362CAB" w:rsidRPr="00362CAB" w:rsidRDefault="00362CAB">
            <w:pPr>
              <w:jc w:val="center"/>
              <w:rPr>
                <w:rFonts w:ascii="Arial" w:hAnsi="Arial" w:cs="Arial"/>
                <w:b/>
                <w:bCs/>
                <w:lang w:val="ru-RU"/>
              </w:rPr>
            </w:pPr>
            <w:r w:rsidRPr="00362CAB">
              <w:rPr>
                <w:rFonts w:ascii="Arial" w:hAnsi="Arial" w:cs="Arial"/>
                <w:b/>
                <w:bCs/>
                <w:lang w:val="ru-RU"/>
              </w:rPr>
              <w:t>Распределение межбюджетных трансфертов бюджетам городских и сельских поселений Сортавальского муниципального района на 2022 год</w:t>
            </w:r>
          </w:p>
        </w:tc>
      </w:tr>
      <w:tr w:rsidR="00362CAB" w:rsidRPr="00C70846" w:rsidTr="00362CAB">
        <w:trPr>
          <w:trHeight w:val="255"/>
        </w:trPr>
        <w:tc>
          <w:tcPr>
            <w:tcW w:w="220" w:type="dxa"/>
            <w:tcBorders>
              <w:top w:val="nil"/>
              <w:left w:val="nil"/>
              <w:bottom w:val="nil"/>
              <w:right w:val="nil"/>
            </w:tcBorders>
            <w:shd w:val="clear" w:color="auto" w:fill="auto"/>
            <w:noWrap/>
            <w:vAlign w:val="bottom"/>
            <w:hideMark/>
          </w:tcPr>
          <w:p w:rsidR="00362CAB" w:rsidRPr="00362CAB" w:rsidRDefault="00362CAB">
            <w:pPr>
              <w:rPr>
                <w:rFonts w:ascii="Arial" w:hAnsi="Arial" w:cs="Arial"/>
                <w:b/>
                <w:bCs/>
                <w:sz w:val="20"/>
                <w:szCs w:val="20"/>
                <w:lang w:val="ru-RU"/>
              </w:rPr>
            </w:pPr>
          </w:p>
        </w:tc>
        <w:tc>
          <w:tcPr>
            <w:tcW w:w="820" w:type="dxa"/>
            <w:tcBorders>
              <w:top w:val="nil"/>
              <w:left w:val="nil"/>
              <w:bottom w:val="nil"/>
              <w:right w:val="nil"/>
            </w:tcBorders>
            <w:shd w:val="clear" w:color="auto" w:fill="auto"/>
            <w:noWrap/>
            <w:vAlign w:val="bottom"/>
            <w:hideMark/>
          </w:tcPr>
          <w:p w:rsidR="00362CAB" w:rsidRPr="00362CAB" w:rsidRDefault="00362CAB">
            <w:pPr>
              <w:rPr>
                <w:rFonts w:ascii="Arial" w:hAnsi="Arial" w:cs="Arial"/>
                <w:b/>
                <w:bCs/>
                <w:sz w:val="20"/>
                <w:szCs w:val="20"/>
                <w:lang w:val="ru-RU"/>
              </w:rPr>
            </w:pPr>
          </w:p>
        </w:tc>
        <w:tc>
          <w:tcPr>
            <w:tcW w:w="4960" w:type="dxa"/>
            <w:tcBorders>
              <w:top w:val="nil"/>
              <w:left w:val="nil"/>
              <w:bottom w:val="nil"/>
              <w:right w:val="nil"/>
            </w:tcBorders>
            <w:shd w:val="clear" w:color="auto" w:fill="auto"/>
            <w:noWrap/>
            <w:vAlign w:val="bottom"/>
            <w:hideMark/>
          </w:tcPr>
          <w:p w:rsidR="00362CAB" w:rsidRPr="00362CAB" w:rsidRDefault="00362CAB">
            <w:pPr>
              <w:rPr>
                <w:rFonts w:ascii="Arial" w:hAnsi="Arial" w:cs="Arial"/>
                <w:b/>
                <w:bCs/>
                <w:sz w:val="20"/>
                <w:szCs w:val="20"/>
                <w:lang w:val="ru-RU"/>
              </w:rPr>
            </w:pPr>
          </w:p>
        </w:tc>
        <w:tc>
          <w:tcPr>
            <w:tcW w:w="1600" w:type="dxa"/>
            <w:tcBorders>
              <w:top w:val="nil"/>
              <w:left w:val="nil"/>
              <w:bottom w:val="nil"/>
              <w:right w:val="nil"/>
            </w:tcBorders>
            <w:shd w:val="clear" w:color="auto" w:fill="auto"/>
            <w:noWrap/>
            <w:vAlign w:val="bottom"/>
            <w:hideMark/>
          </w:tcPr>
          <w:p w:rsidR="00362CAB" w:rsidRPr="00362CAB" w:rsidRDefault="00362CAB">
            <w:pPr>
              <w:rPr>
                <w:rFonts w:ascii="Arial" w:hAnsi="Arial" w:cs="Arial"/>
                <w:b/>
                <w:bCs/>
                <w:sz w:val="20"/>
                <w:szCs w:val="20"/>
                <w:lang w:val="ru-RU"/>
              </w:rPr>
            </w:pPr>
          </w:p>
        </w:tc>
        <w:tc>
          <w:tcPr>
            <w:tcW w:w="2160" w:type="dxa"/>
            <w:tcBorders>
              <w:top w:val="nil"/>
              <w:left w:val="nil"/>
              <w:bottom w:val="nil"/>
              <w:right w:val="nil"/>
            </w:tcBorders>
            <w:shd w:val="clear" w:color="auto" w:fill="auto"/>
            <w:noWrap/>
            <w:vAlign w:val="bottom"/>
            <w:hideMark/>
          </w:tcPr>
          <w:p w:rsidR="00362CAB" w:rsidRPr="00362CAB" w:rsidRDefault="00362CAB">
            <w:pPr>
              <w:rPr>
                <w:rFonts w:ascii="Arial" w:hAnsi="Arial" w:cs="Arial"/>
                <w:sz w:val="20"/>
                <w:szCs w:val="20"/>
                <w:lang w:val="ru-RU"/>
              </w:rPr>
            </w:pPr>
          </w:p>
        </w:tc>
      </w:tr>
      <w:tr w:rsidR="00362CAB" w:rsidTr="00362CAB">
        <w:trPr>
          <w:trHeight w:val="255"/>
        </w:trPr>
        <w:tc>
          <w:tcPr>
            <w:tcW w:w="220" w:type="dxa"/>
            <w:tcBorders>
              <w:top w:val="nil"/>
              <w:left w:val="nil"/>
              <w:bottom w:val="nil"/>
              <w:right w:val="nil"/>
            </w:tcBorders>
            <w:shd w:val="clear" w:color="auto" w:fill="auto"/>
            <w:noWrap/>
            <w:vAlign w:val="bottom"/>
            <w:hideMark/>
          </w:tcPr>
          <w:p w:rsidR="00362CAB" w:rsidRPr="00362CAB" w:rsidRDefault="00362CAB">
            <w:pPr>
              <w:rPr>
                <w:rFonts w:ascii="Arial" w:hAnsi="Arial" w:cs="Arial"/>
                <w:b/>
                <w:bCs/>
                <w:sz w:val="20"/>
                <w:szCs w:val="20"/>
                <w:lang w:val="ru-RU"/>
              </w:rPr>
            </w:pPr>
          </w:p>
        </w:tc>
        <w:tc>
          <w:tcPr>
            <w:tcW w:w="820" w:type="dxa"/>
            <w:tcBorders>
              <w:top w:val="nil"/>
              <w:left w:val="nil"/>
              <w:bottom w:val="nil"/>
              <w:right w:val="nil"/>
            </w:tcBorders>
            <w:shd w:val="clear" w:color="auto" w:fill="auto"/>
            <w:noWrap/>
            <w:vAlign w:val="bottom"/>
            <w:hideMark/>
          </w:tcPr>
          <w:p w:rsidR="00362CAB" w:rsidRPr="00362CAB" w:rsidRDefault="00362CAB">
            <w:pPr>
              <w:rPr>
                <w:rFonts w:ascii="Arial" w:hAnsi="Arial" w:cs="Arial"/>
                <w:b/>
                <w:bCs/>
                <w:sz w:val="20"/>
                <w:szCs w:val="20"/>
                <w:lang w:val="ru-RU"/>
              </w:rPr>
            </w:pPr>
          </w:p>
        </w:tc>
        <w:tc>
          <w:tcPr>
            <w:tcW w:w="4960" w:type="dxa"/>
            <w:tcBorders>
              <w:top w:val="nil"/>
              <w:left w:val="nil"/>
              <w:bottom w:val="nil"/>
              <w:right w:val="nil"/>
            </w:tcBorders>
            <w:shd w:val="clear" w:color="auto" w:fill="auto"/>
            <w:noWrap/>
            <w:vAlign w:val="bottom"/>
            <w:hideMark/>
          </w:tcPr>
          <w:p w:rsidR="00362CAB" w:rsidRPr="00362CAB" w:rsidRDefault="00362CAB">
            <w:pPr>
              <w:rPr>
                <w:rFonts w:ascii="Arial" w:hAnsi="Arial" w:cs="Arial"/>
                <w:b/>
                <w:bCs/>
                <w:sz w:val="20"/>
                <w:szCs w:val="20"/>
                <w:lang w:val="ru-RU"/>
              </w:rPr>
            </w:pPr>
          </w:p>
        </w:tc>
        <w:tc>
          <w:tcPr>
            <w:tcW w:w="1600" w:type="dxa"/>
            <w:tcBorders>
              <w:top w:val="nil"/>
              <w:left w:val="nil"/>
              <w:bottom w:val="nil"/>
              <w:right w:val="nil"/>
            </w:tcBorders>
            <w:shd w:val="clear" w:color="auto" w:fill="auto"/>
            <w:noWrap/>
            <w:vAlign w:val="bottom"/>
            <w:hideMark/>
          </w:tcPr>
          <w:p w:rsidR="00362CAB" w:rsidRPr="00362CAB" w:rsidRDefault="00362CAB">
            <w:pPr>
              <w:rPr>
                <w:rFonts w:ascii="Arial" w:hAnsi="Arial" w:cs="Arial"/>
                <w:b/>
                <w:bCs/>
                <w:sz w:val="20"/>
                <w:szCs w:val="20"/>
                <w:lang w:val="ru-RU"/>
              </w:rPr>
            </w:pPr>
          </w:p>
        </w:tc>
        <w:tc>
          <w:tcPr>
            <w:tcW w:w="2160" w:type="dxa"/>
            <w:tcBorders>
              <w:top w:val="nil"/>
              <w:left w:val="nil"/>
              <w:bottom w:val="nil"/>
              <w:right w:val="nil"/>
            </w:tcBorders>
            <w:shd w:val="clear" w:color="auto" w:fill="auto"/>
            <w:noWrap/>
            <w:vAlign w:val="bottom"/>
            <w:hideMark/>
          </w:tcPr>
          <w:p w:rsidR="00362CAB" w:rsidRDefault="00362CAB">
            <w:pPr>
              <w:jc w:val="right"/>
              <w:rPr>
                <w:rFonts w:ascii="Arial" w:hAnsi="Arial" w:cs="Arial"/>
                <w:sz w:val="20"/>
                <w:szCs w:val="20"/>
              </w:rPr>
            </w:pPr>
            <w:r>
              <w:rPr>
                <w:rFonts w:ascii="Arial" w:hAnsi="Arial" w:cs="Arial"/>
                <w:sz w:val="20"/>
                <w:szCs w:val="20"/>
              </w:rPr>
              <w:t>Таблица 1</w:t>
            </w:r>
          </w:p>
        </w:tc>
      </w:tr>
      <w:tr w:rsidR="00362CAB" w:rsidRPr="00C70846" w:rsidTr="00362CAB">
        <w:trPr>
          <w:trHeight w:val="1470"/>
        </w:trPr>
        <w:tc>
          <w:tcPr>
            <w:tcW w:w="9760" w:type="dxa"/>
            <w:gridSpan w:val="5"/>
            <w:tcBorders>
              <w:top w:val="nil"/>
              <w:left w:val="nil"/>
              <w:bottom w:val="nil"/>
              <w:right w:val="nil"/>
            </w:tcBorders>
            <w:shd w:val="clear" w:color="auto" w:fill="auto"/>
            <w:vAlign w:val="bottom"/>
            <w:hideMark/>
          </w:tcPr>
          <w:p w:rsidR="00362CAB" w:rsidRPr="00362CAB" w:rsidRDefault="00362CAB">
            <w:pPr>
              <w:jc w:val="center"/>
              <w:rPr>
                <w:rFonts w:ascii="Arial" w:hAnsi="Arial" w:cs="Arial"/>
                <w:b/>
                <w:bCs/>
                <w:lang w:val="ru-RU"/>
              </w:rPr>
            </w:pPr>
            <w:r w:rsidRPr="00362CAB">
              <w:rPr>
                <w:rFonts w:ascii="Arial" w:hAnsi="Arial" w:cs="Arial"/>
                <w:b/>
                <w:bCs/>
                <w:lang w:val="ru-RU"/>
              </w:rPr>
              <w:t>Распределение дотаций на выравнивание бюджетной обеспеченности городских и сельских поселений на 2022 год</w:t>
            </w:r>
          </w:p>
        </w:tc>
      </w:tr>
      <w:tr w:rsidR="00362CAB" w:rsidRPr="00C70846" w:rsidTr="00362CAB">
        <w:trPr>
          <w:trHeight w:val="255"/>
        </w:trPr>
        <w:tc>
          <w:tcPr>
            <w:tcW w:w="220" w:type="dxa"/>
            <w:tcBorders>
              <w:top w:val="nil"/>
              <w:left w:val="nil"/>
              <w:bottom w:val="nil"/>
              <w:right w:val="nil"/>
            </w:tcBorders>
            <w:shd w:val="clear" w:color="auto" w:fill="auto"/>
            <w:noWrap/>
            <w:vAlign w:val="bottom"/>
            <w:hideMark/>
          </w:tcPr>
          <w:p w:rsidR="00362CAB" w:rsidRPr="00362CAB" w:rsidRDefault="00362CAB">
            <w:pPr>
              <w:rPr>
                <w:rFonts w:ascii="Arial" w:hAnsi="Arial" w:cs="Arial"/>
                <w:sz w:val="20"/>
                <w:szCs w:val="20"/>
                <w:lang w:val="ru-RU"/>
              </w:rPr>
            </w:pPr>
          </w:p>
        </w:tc>
        <w:tc>
          <w:tcPr>
            <w:tcW w:w="820" w:type="dxa"/>
            <w:tcBorders>
              <w:top w:val="nil"/>
              <w:left w:val="nil"/>
              <w:bottom w:val="nil"/>
              <w:right w:val="nil"/>
            </w:tcBorders>
            <w:shd w:val="clear" w:color="auto" w:fill="auto"/>
            <w:noWrap/>
            <w:vAlign w:val="bottom"/>
            <w:hideMark/>
          </w:tcPr>
          <w:p w:rsidR="00362CAB" w:rsidRPr="00362CAB" w:rsidRDefault="00362CAB">
            <w:pPr>
              <w:rPr>
                <w:rFonts w:ascii="Arial" w:hAnsi="Arial" w:cs="Arial"/>
                <w:sz w:val="20"/>
                <w:szCs w:val="20"/>
                <w:lang w:val="ru-RU"/>
              </w:rPr>
            </w:pPr>
          </w:p>
        </w:tc>
        <w:tc>
          <w:tcPr>
            <w:tcW w:w="4960" w:type="dxa"/>
            <w:tcBorders>
              <w:top w:val="nil"/>
              <w:left w:val="nil"/>
              <w:bottom w:val="nil"/>
              <w:right w:val="nil"/>
            </w:tcBorders>
            <w:shd w:val="clear" w:color="auto" w:fill="auto"/>
            <w:noWrap/>
            <w:vAlign w:val="bottom"/>
            <w:hideMark/>
          </w:tcPr>
          <w:p w:rsidR="00362CAB" w:rsidRPr="00362CAB" w:rsidRDefault="00362CAB">
            <w:pPr>
              <w:rPr>
                <w:rFonts w:ascii="Arial" w:hAnsi="Arial" w:cs="Arial"/>
                <w:sz w:val="20"/>
                <w:szCs w:val="20"/>
                <w:lang w:val="ru-RU"/>
              </w:rPr>
            </w:pPr>
          </w:p>
        </w:tc>
        <w:tc>
          <w:tcPr>
            <w:tcW w:w="1600" w:type="dxa"/>
            <w:tcBorders>
              <w:top w:val="nil"/>
              <w:left w:val="nil"/>
              <w:bottom w:val="nil"/>
              <w:right w:val="nil"/>
            </w:tcBorders>
            <w:shd w:val="clear" w:color="auto" w:fill="auto"/>
            <w:noWrap/>
            <w:vAlign w:val="bottom"/>
            <w:hideMark/>
          </w:tcPr>
          <w:p w:rsidR="00362CAB" w:rsidRPr="00362CAB" w:rsidRDefault="00362CAB">
            <w:pPr>
              <w:rPr>
                <w:rFonts w:ascii="Arial" w:hAnsi="Arial" w:cs="Arial"/>
                <w:sz w:val="20"/>
                <w:szCs w:val="20"/>
                <w:lang w:val="ru-RU"/>
              </w:rPr>
            </w:pPr>
          </w:p>
        </w:tc>
        <w:tc>
          <w:tcPr>
            <w:tcW w:w="2160" w:type="dxa"/>
            <w:tcBorders>
              <w:top w:val="nil"/>
              <w:left w:val="nil"/>
              <w:bottom w:val="nil"/>
              <w:right w:val="nil"/>
            </w:tcBorders>
            <w:shd w:val="clear" w:color="auto" w:fill="auto"/>
            <w:noWrap/>
            <w:vAlign w:val="bottom"/>
            <w:hideMark/>
          </w:tcPr>
          <w:p w:rsidR="00362CAB" w:rsidRPr="00362CAB" w:rsidRDefault="00362CAB">
            <w:pPr>
              <w:rPr>
                <w:rFonts w:ascii="Arial" w:hAnsi="Arial" w:cs="Arial"/>
                <w:sz w:val="20"/>
                <w:szCs w:val="20"/>
                <w:lang w:val="ru-RU"/>
              </w:rPr>
            </w:pPr>
          </w:p>
        </w:tc>
      </w:tr>
      <w:tr w:rsidR="00362CAB" w:rsidTr="00362CAB">
        <w:trPr>
          <w:trHeight w:val="420"/>
        </w:trPr>
        <w:tc>
          <w:tcPr>
            <w:tcW w:w="220" w:type="dxa"/>
            <w:tcBorders>
              <w:top w:val="nil"/>
              <w:left w:val="nil"/>
              <w:bottom w:val="nil"/>
              <w:right w:val="nil"/>
            </w:tcBorders>
            <w:shd w:val="clear" w:color="auto" w:fill="auto"/>
            <w:noWrap/>
            <w:vAlign w:val="bottom"/>
            <w:hideMark/>
          </w:tcPr>
          <w:p w:rsidR="00362CAB" w:rsidRPr="00362CAB" w:rsidRDefault="00362CAB">
            <w:pPr>
              <w:rPr>
                <w:rFonts w:ascii="Arial" w:hAnsi="Arial" w:cs="Arial"/>
                <w:sz w:val="20"/>
                <w:szCs w:val="20"/>
                <w:lang w:val="ru-RU"/>
              </w:rPr>
            </w:pPr>
          </w:p>
        </w:tc>
        <w:tc>
          <w:tcPr>
            <w:tcW w:w="820" w:type="dxa"/>
            <w:tcBorders>
              <w:top w:val="nil"/>
              <w:left w:val="nil"/>
              <w:bottom w:val="nil"/>
              <w:right w:val="nil"/>
            </w:tcBorders>
            <w:shd w:val="clear" w:color="auto" w:fill="auto"/>
            <w:noWrap/>
            <w:vAlign w:val="bottom"/>
            <w:hideMark/>
          </w:tcPr>
          <w:p w:rsidR="00362CAB" w:rsidRPr="00362CAB" w:rsidRDefault="00362CAB">
            <w:pPr>
              <w:rPr>
                <w:rFonts w:ascii="Arial" w:hAnsi="Arial" w:cs="Arial"/>
                <w:sz w:val="20"/>
                <w:szCs w:val="20"/>
                <w:lang w:val="ru-RU"/>
              </w:rPr>
            </w:pPr>
          </w:p>
        </w:tc>
        <w:tc>
          <w:tcPr>
            <w:tcW w:w="4960" w:type="dxa"/>
            <w:tcBorders>
              <w:top w:val="nil"/>
              <w:left w:val="nil"/>
              <w:bottom w:val="nil"/>
              <w:right w:val="nil"/>
            </w:tcBorders>
            <w:shd w:val="clear" w:color="auto" w:fill="auto"/>
            <w:noWrap/>
            <w:vAlign w:val="bottom"/>
            <w:hideMark/>
          </w:tcPr>
          <w:p w:rsidR="00362CAB" w:rsidRPr="00362CAB" w:rsidRDefault="00362CAB">
            <w:pPr>
              <w:rPr>
                <w:rFonts w:ascii="Arial" w:hAnsi="Arial" w:cs="Arial"/>
                <w:sz w:val="20"/>
                <w:szCs w:val="20"/>
                <w:lang w:val="ru-RU"/>
              </w:rPr>
            </w:pPr>
          </w:p>
        </w:tc>
        <w:tc>
          <w:tcPr>
            <w:tcW w:w="1600" w:type="dxa"/>
            <w:tcBorders>
              <w:top w:val="nil"/>
              <w:left w:val="nil"/>
              <w:bottom w:val="nil"/>
              <w:right w:val="nil"/>
            </w:tcBorders>
            <w:shd w:val="clear" w:color="auto" w:fill="auto"/>
            <w:noWrap/>
            <w:vAlign w:val="bottom"/>
            <w:hideMark/>
          </w:tcPr>
          <w:p w:rsidR="00362CAB" w:rsidRPr="00362CAB" w:rsidRDefault="00362CAB">
            <w:pPr>
              <w:rPr>
                <w:rFonts w:ascii="Arial" w:hAnsi="Arial" w:cs="Arial"/>
                <w:sz w:val="20"/>
                <w:szCs w:val="20"/>
                <w:lang w:val="ru-RU"/>
              </w:rPr>
            </w:pPr>
          </w:p>
        </w:tc>
        <w:tc>
          <w:tcPr>
            <w:tcW w:w="2160" w:type="dxa"/>
            <w:tcBorders>
              <w:top w:val="nil"/>
              <w:left w:val="nil"/>
              <w:bottom w:val="nil"/>
              <w:right w:val="nil"/>
            </w:tcBorders>
            <w:shd w:val="clear" w:color="auto" w:fill="auto"/>
            <w:noWrap/>
            <w:vAlign w:val="bottom"/>
            <w:hideMark/>
          </w:tcPr>
          <w:p w:rsidR="00362CAB" w:rsidRDefault="00362CAB">
            <w:pPr>
              <w:jc w:val="right"/>
              <w:rPr>
                <w:rFonts w:ascii="Arial" w:hAnsi="Arial" w:cs="Arial"/>
                <w:sz w:val="20"/>
                <w:szCs w:val="20"/>
              </w:rPr>
            </w:pPr>
            <w:r>
              <w:rPr>
                <w:rFonts w:ascii="Arial" w:hAnsi="Arial" w:cs="Arial"/>
                <w:sz w:val="20"/>
                <w:szCs w:val="20"/>
              </w:rPr>
              <w:t>Ед.изм.: тыс.рублей</w:t>
            </w:r>
          </w:p>
        </w:tc>
      </w:tr>
      <w:tr w:rsidR="00362CAB" w:rsidTr="00362CAB">
        <w:trPr>
          <w:trHeight w:val="270"/>
        </w:trPr>
        <w:tc>
          <w:tcPr>
            <w:tcW w:w="2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496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160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216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r>
      <w:tr w:rsidR="00362CAB" w:rsidRPr="00C70846" w:rsidTr="00362CAB">
        <w:trPr>
          <w:trHeight w:val="1515"/>
        </w:trPr>
        <w:tc>
          <w:tcPr>
            <w:tcW w:w="2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2CAB" w:rsidRDefault="00362CAB">
            <w:pPr>
              <w:rPr>
                <w:b/>
                <w:bCs/>
              </w:rPr>
            </w:pPr>
            <w:r>
              <w:rPr>
                <w:b/>
                <w:bCs/>
              </w:rPr>
              <w:t>№ п/п</w:t>
            </w:r>
          </w:p>
        </w:tc>
        <w:tc>
          <w:tcPr>
            <w:tcW w:w="4960" w:type="dxa"/>
            <w:tcBorders>
              <w:top w:val="single" w:sz="4" w:space="0" w:color="auto"/>
              <w:left w:val="nil"/>
              <w:bottom w:val="single" w:sz="4" w:space="0" w:color="auto"/>
              <w:right w:val="single" w:sz="4" w:space="0" w:color="auto"/>
            </w:tcBorders>
            <w:shd w:val="clear" w:color="auto" w:fill="auto"/>
            <w:vAlign w:val="center"/>
            <w:hideMark/>
          </w:tcPr>
          <w:p w:rsidR="00362CAB" w:rsidRDefault="00362CAB">
            <w:pPr>
              <w:jc w:val="center"/>
              <w:rPr>
                <w:b/>
                <w:bCs/>
              </w:rPr>
            </w:pPr>
            <w:r>
              <w:rPr>
                <w:b/>
                <w:bCs/>
              </w:rPr>
              <w:t>Муниципальное образование</w:t>
            </w:r>
          </w:p>
        </w:tc>
        <w:tc>
          <w:tcPr>
            <w:tcW w:w="1600" w:type="dxa"/>
            <w:tcBorders>
              <w:top w:val="single" w:sz="4" w:space="0" w:color="auto"/>
              <w:left w:val="nil"/>
              <w:bottom w:val="single" w:sz="4" w:space="0" w:color="auto"/>
              <w:right w:val="nil"/>
            </w:tcBorders>
            <w:shd w:val="clear" w:color="auto" w:fill="auto"/>
            <w:vAlign w:val="center"/>
            <w:hideMark/>
          </w:tcPr>
          <w:p w:rsidR="00362CAB" w:rsidRDefault="00362CAB">
            <w:pPr>
              <w:jc w:val="center"/>
              <w:rPr>
                <w:b/>
                <w:bCs/>
              </w:rPr>
            </w:pPr>
            <w:r>
              <w:rPr>
                <w:b/>
                <w:bCs/>
              </w:rPr>
              <w:t xml:space="preserve">Сумма на 2022 год </w:t>
            </w:r>
          </w:p>
        </w:tc>
        <w:tc>
          <w:tcPr>
            <w:tcW w:w="2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2CAB" w:rsidRPr="00362CAB" w:rsidRDefault="00362CAB">
            <w:pPr>
              <w:jc w:val="center"/>
              <w:rPr>
                <w:b/>
                <w:bCs/>
                <w:lang w:val="ru-RU"/>
              </w:rPr>
            </w:pPr>
            <w:r w:rsidRPr="00362CAB">
              <w:rPr>
                <w:b/>
                <w:bCs/>
                <w:lang w:val="ru-RU"/>
              </w:rPr>
              <w:t>в том числе средства бюджета Республики Карелия</w:t>
            </w:r>
          </w:p>
        </w:tc>
      </w:tr>
      <w:tr w:rsidR="00362CAB" w:rsidTr="00362CAB">
        <w:trPr>
          <w:trHeight w:val="255"/>
        </w:trPr>
        <w:tc>
          <w:tcPr>
            <w:tcW w:w="220" w:type="dxa"/>
            <w:tcBorders>
              <w:top w:val="nil"/>
              <w:left w:val="nil"/>
              <w:bottom w:val="nil"/>
              <w:right w:val="nil"/>
            </w:tcBorders>
            <w:shd w:val="clear" w:color="auto" w:fill="auto"/>
            <w:noWrap/>
            <w:vAlign w:val="bottom"/>
            <w:hideMark/>
          </w:tcPr>
          <w:p w:rsidR="00362CAB" w:rsidRPr="00362CAB" w:rsidRDefault="00362CAB">
            <w:pPr>
              <w:rPr>
                <w:rFonts w:ascii="Arial" w:hAnsi="Arial" w:cs="Arial"/>
                <w:sz w:val="20"/>
                <w:szCs w:val="20"/>
                <w:lang w:val="ru-RU"/>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362CAB" w:rsidRDefault="00362CAB">
            <w:pPr>
              <w:jc w:val="center"/>
              <w:rPr>
                <w:sz w:val="20"/>
                <w:szCs w:val="20"/>
              </w:rPr>
            </w:pPr>
            <w:r>
              <w:rPr>
                <w:sz w:val="20"/>
                <w:szCs w:val="20"/>
              </w:rPr>
              <w:t>1</w:t>
            </w:r>
          </w:p>
        </w:tc>
        <w:tc>
          <w:tcPr>
            <w:tcW w:w="4960" w:type="dxa"/>
            <w:tcBorders>
              <w:top w:val="nil"/>
              <w:left w:val="nil"/>
              <w:bottom w:val="single" w:sz="4" w:space="0" w:color="auto"/>
              <w:right w:val="single" w:sz="4" w:space="0" w:color="auto"/>
            </w:tcBorders>
            <w:shd w:val="clear" w:color="auto" w:fill="auto"/>
            <w:vAlign w:val="center"/>
            <w:hideMark/>
          </w:tcPr>
          <w:p w:rsidR="00362CAB" w:rsidRDefault="00362CAB">
            <w:pPr>
              <w:jc w:val="center"/>
              <w:rPr>
                <w:sz w:val="20"/>
                <w:szCs w:val="20"/>
              </w:rPr>
            </w:pPr>
            <w:r>
              <w:rPr>
                <w:sz w:val="20"/>
                <w:szCs w:val="20"/>
              </w:rPr>
              <w:t>2</w:t>
            </w:r>
          </w:p>
        </w:tc>
        <w:tc>
          <w:tcPr>
            <w:tcW w:w="1600" w:type="dxa"/>
            <w:tcBorders>
              <w:top w:val="nil"/>
              <w:left w:val="nil"/>
              <w:bottom w:val="single" w:sz="4" w:space="0" w:color="auto"/>
              <w:right w:val="nil"/>
            </w:tcBorders>
            <w:shd w:val="clear" w:color="auto" w:fill="auto"/>
            <w:vAlign w:val="center"/>
            <w:hideMark/>
          </w:tcPr>
          <w:p w:rsidR="00362CAB" w:rsidRDefault="00362CAB">
            <w:pPr>
              <w:jc w:val="center"/>
              <w:rPr>
                <w:sz w:val="20"/>
                <w:szCs w:val="20"/>
              </w:rPr>
            </w:pPr>
            <w:r>
              <w:rPr>
                <w:sz w:val="20"/>
                <w:szCs w:val="20"/>
              </w:rPr>
              <w:t>3</w:t>
            </w:r>
          </w:p>
        </w:tc>
        <w:tc>
          <w:tcPr>
            <w:tcW w:w="2160" w:type="dxa"/>
            <w:tcBorders>
              <w:top w:val="nil"/>
              <w:left w:val="single" w:sz="4" w:space="0" w:color="auto"/>
              <w:bottom w:val="single" w:sz="4" w:space="0" w:color="auto"/>
              <w:right w:val="single" w:sz="4" w:space="0" w:color="auto"/>
            </w:tcBorders>
            <w:shd w:val="clear" w:color="auto" w:fill="auto"/>
            <w:vAlign w:val="center"/>
            <w:hideMark/>
          </w:tcPr>
          <w:p w:rsidR="00362CAB" w:rsidRDefault="00362CAB">
            <w:pPr>
              <w:jc w:val="center"/>
              <w:rPr>
                <w:sz w:val="20"/>
                <w:szCs w:val="20"/>
              </w:rPr>
            </w:pPr>
            <w:r>
              <w:rPr>
                <w:sz w:val="20"/>
                <w:szCs w:val="20"/>
              </w:rPr>
              <w:t>4</w:t>
            </w:r>
          </w:p>
        </w:tc>
      </w:tr>
      <w:tr w:rsidR="00362CAB" w:rsidTr="00362CAB">
        <w:trPr>
          <w:trHeight w:val="630"/>
        </w:trPr>
        <w:tc>
          <w:tcPr>
            <w:tcW w:w="2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362CAB" w:rsidRDefault="00362CAB">
            <w:pPr>
              <w:jc w:val="center"/>
              <w:rPr>
                <w:sz w:val="20"/>
                <w:szCs w:val="20"/>
              </w:rPr>
            </w:pPr>
            <w:r>
              <w:rPr>
                <w:sz w:val="20"/>
                <w:szCs w:val="20"/>
              </w:rPr>
              <w:t>1.</w:t>
            </w:r>
          </w:p>
        </w:tc>
        <w:tc>
          <w:tcPr>
            <w:tcW w:w="4960" w:type="dxa"/>
            <w:tcBorders>
              <w:top w:val="nil"/>
              <w:left w:val="nil"/>
              <w:bottom w:val="single" w:sz="4" w:space="0" w:color="auto"/>
              <w:right w:val="single" w:sz="4" w:space="0" w:color="auto"/>
            </w:tcBorders>
            <w:shd w:val="clear" w:color="auto" w:fill="auto"/>
            <w:vAlign w:val="center"/>
            <w:hideMark/>
          </w:tcPr>
          <w:p w:rsidR="00362CAB" w:rsidRDefault="00362CAB">
            <w:r>
              <w:t>Сортавальское городское поселение</w:t>
            </w:r>
          </w:p>
        </w:tc>
        <w:tc>
          <w:tcPr>
            <w:tcW w:w="1600" w:type="dxa"/>
            <w:tcBorders>
              <w:top w:val="nil"/>
              <w:left w:val="nil"/>
              <w:bottom w:val="single" w:sz="4" w:space="0" w:color="auto"/>
              <w:right w:val="nil"/>
            </w:tcBorders>
            <w:shd w:val="clear" w:color="auto" w:fill="auto"/>
            <w:vAlign w:val="center"/>
            <w:hideMark/>
          </w:tcPr>
          <w:p w:rsidR="00362CAB" w:rsidRDefault="00362CAB">
            <w:pPr>
              <w:jc w:val="center"/>
            </w:pPr>
            <w:r>
              <w:t>438,5</w:t>
            </w:r>
          </w:p>
        </w:tc>
        <w:tc>
          <w:tcPr>
            <w:tcW w:w="2160" w:type="dxa"/>
            <w:tcBorders>
              <w:top w:val="nil"/>
              <w:left w:val="single" w:sz="4" w:space="0" w:color="auto"/>
              <w:bottom w:val="single" w:sz="4" w:space="0" w:color="auto"/>
              <w:right w:val="single" w:sz="4" w:space="0" w:color="auto"/>
            </w:tcBorders>
            <w:shd w:val="clear" w:color="auto" w:fill="auto"/>
            <w:vAlign w:val="center"/>
            <w:hideMark/>
          </w:tcPr>
          <w:p w:rsidR="00362CAB" w:rsidRDefault="00362CAB">
            <w:pPr>
              <w:jc w:val="center"/>
            </w:pPr>
            <w:r>
              <w:t>68,4</w:t>
            </w:r>
          </w:p>
        </w:tc>
      </w:tr>
      <w:tr w:rsidR="00362CAB" w:rsidTr="00362CAB">
        <w:trPr>
          <w:trHeight w:val="630"/>
        </w:trPr>
        <w:tc>
          <w:tcPr>
            <w:tcW w:w="2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362CAB" w:rsidRDefault="00362CAB">
            <w:pPr>
              <w:jc w:val="center"/>
            </w:pPr>
            <w:r>
              <w:t>2.</w:t>
            </w:r>
          </w:p>
        </w:tc>
        <w:tc>
          <w:tcPr>
            <w:tcW w:w="4960" w:type="dxa"/>
            <w:tcBorders>
              <w:top w:val="nil"/>
              <w:left w:val="nil"/>
              <w:bottom w:val="single" w:sz="4" w:space="0" w:color="auto"/>
              <w:right w:val="single" w:sz="4" w:space="0" w:color="auto"/>
            </w:tcBorders>
            <w:shd w:val="clear" w:color="auto" w:fill="auto"/>
            <w:noWrap/>
            <w:vAlign w:val="center"/>
            <w:hideMark/>
          </w:tcPr>
          <w:p w:rsidR="00362CAB" w:rsidRDefault="00362CAB">
            <w:r>
              <w:t>Вяртсильское городское поселение</w:t>
            </w:r>
          </w:p>
        </w:tc>
        <w:tc>
          <w:tcPr>
            <w:tcW w:w="1600" w:type="dxa"/>
            <w:tcBorders>
              <w:top w:val="nil"/>
              <w:left w:val="nil"/>
              <w:bottom w:val="single" w:sz="4" w:space="0" w:color="auto"/>
              <w:right w:val="nil"/>
            </w:tcBorders>
            <w:shd w:val="clear" w:color="auto" w:fill="auto"/>
            <w:vAlign w:val="center"/>
            <w:hideMark/>
          </w:tcPr>
          <w:p w:rsidR="00362CAB" w:rsidRDefault="00362CAB">
            <w:pPr>
              <w:jc w:val="center"/>
            </w:pPr>
            <w:r>
              <w:t>864,6</w:t>
            </w:r>
          </w:p>
        </w:tc>
        <w:tc>
          <w:tcPr>
            <w:tcW w:w="2160" w:type="dxa"/>
            <w:tcBorders>
              <w:top w:val="nil"/>
              <w:left w:val="single" w:sz="4" w:space="0" w:color="auto"/>
              <w:bottom w:val="single" w:sz="4" w:space="0" w:color="auto"/>
              <w:right w:val="single" w:sz="4" w:space="0" w:color="auto"/>
            </w:tcBorders>
            <w:shd w:val="clear" w:color="auto" w:fill="auto"/>
            <w:vAlign w:val="center"/>
            <w:hideMark/>
          </w:tcPr>
          <w:p w:rsidR="00362CAB" w:rsidRDefault="00362CAB">
            <w:pPr>
              <w:jc w:val="center"/>
            </w:pPr>
            <w:r>
              <w:t>534,8</w:t>
            </w:r>
          </w:p>
        </w:tc>
      </w:tr>
      <w:tr w:rsidR="00362CAB" w:rsidTr="00362CAB">
        <w:trPr>
          <w:trHeight w:val="630"/>
        </w:trPr>
        <w:tc>
          <w:tcPr>
            <w:tcW w:w="2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362CAB" w:rsidRDefault="00362CAB">
            <w:pPr>
              <w:jc w:val="center"/>
            </w:pPr>
            <w:r>
              <w:t>3.</w:t>
            </w:r>
          </w:p>
        </w:tc>
        <w:tc>
          <w:tcPr>
            <w:tcW w:w="4960" w:type="dxa"/>
            <w:tcBorders>
              <w:top w:val="nil"/>
              <w:left w:val="nil"/>
              <w:bottom w:val="single" w:sz="4" w:space="0" w:color="auto"/>
              <w:right w:val="single" w:sz="4" w:space="0" w:color="auto"/>
            </w:tcBorders>
            <w:shd w:val="clear" w:color="auto" w:fill="auto"/>
            <w:noWrap/>
            <w:vAlign w:val="center"/>
            <w:hideMark/>
          </w:tcPr>
          <w:p w:rsidR="00362CAB" w:rsidRDefault="00362CAB">
            <w:r>
              <w:t>Кааламское сельское поселение</w:t>
            </w:r>
          </w:p>
        </w:tc>
        <w:tc>
          <w:tcPr>
            <w:tcW w:w="1600" w:type="dxa"/>
            <w:tcBorders>
              <w:top w:val="nil"/>
              <w:left w:val="nil"/>
              <w:bottom w:val="single" w:sz="4" w:space="0" w:color="auto"/>
              <w:right w:val="nil"/>
            </w:tcBorders>
            <w:shd w:val="clear" w:color="auto" w:fill="auto"/>
            <w:vAlign w:val="center"/>
            <w:hideMark/>
          </w:tcPr>
          <w:p w:rsidR="00362CAB" w:rsidRDefault="00362CAB">
            <w:pPr>
              <w:jc w:val="center"/>
            </w:pPr>
            <w:r>
              <w:t>1 655,9</w:t>
            </w:r>
          </w:p>
        </w:tc>
        <w:tc>
          <w:tcPr>
            <w:tcW w:w="2160" w:type="dxa"/>
            <w:tcBorders>
              <w:top w:val="nil"/>
              <w:left w:val="single" w:sz="4" w:space="0" w:color="auto"/>
              <w:bottom w:val="single" w:sz="4" w:space="0" w:color="auto"/>
              <w:right w:val="single" w:sz="4" w:space="0" w:color="auto"/>
            </w:tcBorders>
            <w:shd w:val="clear" w:color="auto" w:fill="auto"/>
            <w:vAlign w:val="center"/>
            <w:hideMark/>
          </w:tcPr>
          <w:p w:rsidR="00362CAB" w:rsidRDefault="00362CAB">
            <w:pPr>
              <w:jc w:val="center"/>
            </w:pPr>
            <w:r>
              <w:t>603,5</w:t>
            </w:r>
          </w:p>
        </w:tc>
      </w:tr>
      <w:tr w:rsidR="00362CAB" w:rsidTr="00362CAB">
        <w:trPr>
          <w:trHeight w:val="630"/>
        </w:trPr>
        <w:tc>
          <w:tcPr>
            <w:tcW w:w="2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362CAB" w:rsidRDefault="00362CAB">
            <w:pPr>
              <w:jc w:val="center"/>
            </w:pPr>
            <w:r>
              <w:t>4.</w:t>
            </w:r>
          </w:p>
        </w:tc>
        <w:tc>
          <w:tcPr>
            <w:tcW w:w="4960" w:type="dxa"/>
            <w:tcBorders>
              <w:top w:val="nil"/>
              <w:left w:val="nil"/>
              <w:bottom w:val="single" w:sz="4" w:space="0" w:color="auto"/>
              <w:right w:val="single" w:sz="4" w:space="0" w:color="auto"/>
            </w:tcBorders>
            <w:shd w:val="clear" w:color="auto" w:fill="auto"/>
            <w:noWrap/>
            <w:vAlign w:val="center"/>
            <w:hideMark/>
          </w:tcPr>
          <w:p w:rsidR="00362CAB" w:rsidRDefault="00362CAB">
            <w:r>
              <w:t>Хаапалампинское сельское поселение</w:t>
            </w:r>
          </w:p>
        </w:tc>
        <w:tc>
          <w:tcPr>
            <w:tcW w:w="1600" w:type="dxa"/>
            <w:tcBorders>
              <w:top w:val="nil"/>
              <w:left w:val="nil"/>
              <w:bottom w:val="single" w:sz="4" w:space="0" w:color="auto"/>
              <w:right w:val="nil"/>
            </w:tcBorders>
            <w:shd w:val="clear" w:color="auto" w:fill="auto"/>
            <w:vAlign w:val="center"/>
            <w:hideMark/>
          </w:tcPr>
          <w:p w:rsidR="00362CAB" w:rsidRDefault="00362CAB">
            <w:pPr>
              <w:jc w:val="center"/>
            </w:pPr>
            <w:r>
              <w:t>1 814,0</w:t>
            </w:r>
          </w:p>
        </w:tc>
        <w:tc>
          <w:tcPr>
            <w:tcW w:w="2160" w:type="dxa"/>
            <w:tcBorders>
              <w:top w:val="nil"/>
              <w:left w:val="single" w:sz="4" w:space="0" w:color="auto"/>
              <w:bottom w:val="single" w:sz="4" w:space="0" w:color="auto"/>
              <w:right w:val="single" w:sz="4" w:space="0" w:color="auto"/>
            </w:tcBorders>
            <w:shd w:val="clear" w:color="auto" w:fill="auto"/>
            <w:vAlign w:val="center"/>
            <w:hideMark/>
          </w:tcPr>
          <w:p w:rsidR="00362CAB" w:rsidRDefault="00362CAB">
            <w:pPr>
              <w:jc w:val="center"/>
            </w:pPr>
            <w:r>
              <w:t>759,3</w:t>
            </w:r>
          </w:p>
        </w:tc>
      </w:tr>
      <w:tr w:rsidR="00362CAB" w:rsidTr="00362CAB">
        <w:trPr>
          <w:trHeight w:val="480"/>
        </w:trPr>
        <w:tc>
          <w:tcPr>
            <w:tcW w:w="2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hideMark/>
          </w:tcPr>
          <w:p w:rsidR="00362CAB" w:rsidRDefault="00362CAB">
            <w:r>
              <w:t> </w:t>
            </w:r>
          </w:p>
        </w:tc>
        <w:tc>
          <w:tcPr>
            <w:tcW w:w="4960" w:type="dxa"/>
            <w:tcBorders>
              <w:top w:val="nil"/>
              <w:left w:val="nil"/>
              <w:bottom w:val="single" w:sz="4" w:space="0" w:color="auto"/>
              <w:right w:val="single" w:sz="4" w:space="0" w:color="auto"/>
            </w:tcBorders>
            <w:shd w:val="clear" w:color="auto" w:fill="auto"/>
            <w:noWrap/>
            <w:vAlign w:val="center"/>
            <w:hideMark/>
          </w:tcPr>
          <w:p w:rsidR="00362CAB" w:rsidRDefault="00362CAB">
            <w:pPr>
              <w:rPr>
                <w:b/>
                <w:bCs/>
              </w:rPr>
            </w:pPr>
            <w:r>
              <w:rPr>
                <w:b/>
                <w:bCs/>
              </w:rPr>
              <w:t>Итого расходов:</w:t>
            </w:r>
          </w:p>
        </w:tc>
        <w:tc>
          <w:tcPr>
            <w:tcW w:w="1600" w:type="dxa"/>
            <w:tcBorders>
              <w:top w:val="nil"/>
              <w:left w:val="nil"/>
              <w:bottom w:val="single" w:sz="4" w:space="0" w:color="auto"/>
              <w:right w:val="nil"/>
            </w:tcBorders>
            <w:shd w:val="clear" w:color="auto" w:fill="auto"/>
            <w:vAlign w:val="center"/>
            <w:hideMark/>
          </w:tcPr>
          <w:p w:rsidR="00362CAB" w:rsidRDefault="00362CAB">
            <w:pPr>
              <w:jc w:val="center"/>
              <w:rPr>
                <w:b/>
                <w:bCs/>
              </w:rPr>
            </w:pPr>
            <w:r>
              <w:rPr>
                <w:b/>
                <w:bCs/>
              </w:rPr>
              <w:t>4 773,0</w:t>
            </w:r>
          </w:p>
        </w:tc>
        <w:tc>
          <w:tcPr>
            <w:tcW w:w="2160" w:type="dxa"/>
            <w:tcBorders>
              <w:top w:val="nil"/>
              <w:left w:val="single" w:sz="4" w:space="0" w:color="auto"/>
              <w:bottom w:val="single" w:sz="4" w:space="0" w:color="auto"/>
              <w:right w:val="single" w:sz="4" w:space="0" w:color="auto"/>
            </w:tcBorders>
            <w:shd w:val="clear" w:color="auto" w:fill="auto"/>
            <w:vAlign w:val="center"/>
            <w:hideMark/>
          </w:tcPr>
          <w:p w:rsidR="00362CAB" w:rsidRDefault="00362CAB">
            <w:pPr>
              <w:jc w:val="center"/>
              <w:rPr>
                <w:b/>
                <w:bCs/>
              </w:rPr>
            </w:pPr>
            <w:r>
              <w:rPr>
                <w:b/>
                <w:bCs/>
              </w:rPr>
              <w:t>1 966,0</w:t>
            </w:r>
          </w:p>
        </w:tc>
      </w:tr>
    </w:tbl>
    <w:p w:rsidR="006F5790" w:rsidRDefault="006F5790">
      <w:pPr>
        <w:rPr>
          <w:lang w:val="ru-RU"/>
        </w:rPr>
      </w:pPr>
    </w:p>
    <w:p w:rsidR="00362CAB" w:rsidRDefault="00362CAB">
      <w:pPr>
        <w:rPr>
          <w:lang w:val="ru-RU"/>
        </w:rPr>
      </w:pPr>
    </w:p>
    <w:p w:rsidR="00362CAB" w:rsidRDefault="00362CAB">
      <w:pPr>
        <w:rPr>
          <w:lang w:val="ru-RU"/>
        </w:rPr>
      </w:pPr>
    </w:p>
    <w:p w:rsidR="00362CAB" w:rsidRDefault="00362CAB">
      <w:pPr>
        <w:rPr>
          <w:lang w:val="ru-RU"/>
        </w:rPr>
      </w:pPr>
    </w:p>
    <w:p w:rsidR="00362CAB" w:rsidRDefault="00362CAB">
      <w:pPr>
        <w:rPr>
          <w:lang w:val="ru-RU"/>
        </w:rPr>
      </w:pPr>
    </w:p>
    <w:p w:rsidR="00362CAB" w:rsidRDefault="00362CAB">
      <w:pPr>
        <w:rPr>
          <w:lang w:val="ru-RU"/>
        </w:rPr>
      </w:pPr>
    </w:p>
    <w:p w:rsidR="00362CAB" w:rsidRDefault="00362CAB">
      <w:pPr>
        <w:rPr>
          <w:lang w:val="ru-RU"/>
        </w:rPr>
      </w:pPr>
    </w:p>
    <w:p w:rsidR="00362CAB" w:rsidRDefault="00362CAB">
      <w:pPr>
        <w:rPr>
          <w:lang w:val="ru-RU"/>
        </w:rPr>
      </w:pPr>
    </w:p>
    <w:p w:rsidR="00362CAB" w:rsidRDefault="00362CAB">
      <w:pPr>
        <w:rPr>
          <w:lang w:val="ru-RU"/>
        </w:rPr>
      </w:pPr>
    </w:p>
    <w:p w:rsidR="00362CAB" w:rsidRDefault="00362CAB">
      <w:pPr>
        <w:rPr>
          <w:lang w:val="ru-RU"/>
        </w:rPr>
      </w:pPr>
    </w:p>
    <w:tbl>
      <w:tblPr>
        <w:tblW w:w="9540" w:type="dxa"/>
        <w:tblInd w:w="93" w:type="dxa"/>
        <w:tblLook w:val="04A0" w:firstRow="1" w:lastRow="0" w:firstColumn="1" w:lastColumn="0" w:noHBand="0" w:noVBand="1"/>
      </w:tblPr>
      <w:tblGrid>
        <w:gridCol w:w="296"/>
        <w:gridCol w:w="807"/>
        <w:gridCol w:w="4670"/>
        <w:gridCol w:w="1867"/>
        <w:gridCol w:w="1900"/>
      </w:tblGrid>
      <w:tr w:rsidR="0004455E" w:rsidTr="0004455E">
        <w:trPr>
          <w:trHeight w:val="375"/>
        </w:trPr>
        <w:tc>
          <w:tcPr>
            <w:tcW w:w="296" w:type="dxa"/>
            <w:tcBorders>
              <w:top w:val="nil"/>
              <w:left w:val="nil"/>
              <w:bottom w:val="nil"/>
              <w:right w:val="nil"/>
            </w:tcBorders>
            <w:shd w:val="clear" w:color="auto" w:fill="auto"/>
            <w:vAlign w:val="bottom"/>
            <w:hideMark/>
          </w:tcPr>
          <w:p w:rsidR="0004455E" w:rsidRDefault="0004455E">
            <w:pPr>
              <w:rPr>
                <w:rFonts w:ascii="Arial" w:hAnsi="Arial" w:cs="Arial"/>
              </w:rPr>
            </w:pPr>
          </w:p>
        </w:tc>
        <w:tc>
          <w:tcPr>
            <w:tcW w:w="807" w:type="dxa"/>
            <w:tcBorders>
              <w:top w:val="nil"/>
              <w:left w:val="nil"/>
              <w:bottom w:val="nil"/>
              <w:right w:val="nil"/>
            </w:tcBorders>
            <w:shd w:val="clear" w:color="auto" w:fill="auto"/>
            <w:vAlign w:val="bottom"/>
            <w:hideMark/>
          </w:tcPr>
          <w:p w:rsidR="0004455E" w:rsidRDefault="0004455E">
            <w:pPr>
              <w:rPr>
                <w:rFonts w:ascii="Arial" w:hAnsi="Arial" w:cs="Arial"/>
              </w:rPr>
            </w:pPr>
          </w:p>
        </w:tc>
        <w:tc>
          <w:tcPr>
            <w:tcW w:w="4670" w:type="dxa"/>
            <w:tcBorders>
              <w:top w:val="nil"/>
              <w:left w:val="nil"/>
              <w:bottom w:val="nil"/>
              <w:right w:val="nil"/>
            </w:tcBorders>
            <w:shd w:val="clear" w:color="auto" w:fill="auto"/>
            <w:vAlign w:val="bottom"/>
            <w:hideMark/>
          </w:tcPr>
          <w:p w:rsidR="0004455E" w:rsidRDefault="0004455E">
            <w:pPr>
              <w:rPr>
                <w:rFonts w:ascii="Arial" w:hAnsi="Arial" w:cs="Arial"/>
              </w:rPr>
            </w:pPr>
          </w:p>
        </w:tc>
        <w:tc>
          <w:tcPr>
            <w:tcW w:w="1867" w:type="dxa"/>
            <w:tcBorders>
              <w:top w:val="nil"/>
              <w:left w:val="nil"/>
              <w:bottom w:val="nil"/>
              <w:right w:val="nil"/>
            </w:tcBorders>
            <w:shd w:val="clear" w:color="auto" w:fill="auto"/>
            <w:vAlign w:val="bottom"/>
            <w:hideMark/>
          </w:tcPr>
          <w:p w:rsidR="0004455E" w:rsidRDefault="0004455E">
            <w:pPr>
              <w:rPr>
                <w:rFonts w:ascii="Arial" w:hAnsi="Arial" w:cs="Arial"/>
              </w:rPr>
            </w:pPr>
          </w:p>
        </w:tc>
        <w:tc>
          <w:tcPr>
            <w:tcW w:w="1900" w:type="dxa"/>
            <w:tcBorders>
              <w:top w:val="nil"/>
              <w:left w:val="nil"/>
              <w:bottom w:val="nil"/>
              <w:right w:val="nil"/>
            </w:tcBorders>
            <w:shd w:val="clear" w:color="auto" w:fill="auto"/>
            <w:vAlign w:val="bottom"/>
            <w:hideMark/>
          </w:tcPr>
          <w:p w:rsidR="0004455E" w:rsidRDefault="0004455E">
            <w:pPr>
              <w:rPr>
                <w:rFonts w:ascii="Arial" w:hAnsi="Arial" w:cs="Arial"/>
                <w:sz w:val="20"/>
                <w:szCs w:val="20"/>
              </w:rPr>
            </w:pPr>
            <w:r>
              <w:rPr>
                <w:rFonts w:ascii="Arial" w:hAnsi="Arial" w:cs="Arial"/>
                <w:sz w:val="20"/>
                <w:szCs w:val="20"/>
              </w:rPr>
              <w:t>Таблица 2</w:t>
            </w:r>
          </w:p>
        </w:tc>
      </w:tr>
      <w:tr w:rsidR="0004455E" w:rsidTr="0004455E">
        <w:trPr>
          <w:trHeight w:val="405"/>
        </w:trPr>
        <w:tc>
          <w:tcPr>
            <w:tcW w:w="296"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807"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4670"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1867"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1900"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r>
              <w:rPr>
                <w:rFonts w:ascii="Arial" w:hAnsi="Arial" w:cs="Arial"/>
                <w:sz w:val="20"/>
                <w:szCs w:val="20"/>
              </w:rPr>
              <w:t xml:space="preserve">Приложения 14 </w:t>
            </w:r>
          </w:p>
        </w:tc>
      </w:tr>
      <w:tr w:rsidR="0004455E" w:rsidTr="0004455E">
        <w:trPr>
          <w:trHeight w:val="255"/>
        </w:trPr>
        <w:tc>
          <w:tcPr>
            <w:tcW w:w="296"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807"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4670"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1867"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1900"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r>
      <w:tr w:rsidR="0004455E" w:rsidRPr="00C70846" w:rsidTr="0004455E">
        <w:trPr>
          <w:trHeight w:val="1965"/>
        </w:trPr>
        <w:tc>
          <w:tcPr>
            <w:tcW w:w="9540" w:type="dxa"/>
            <w:gridSpan w:val="5"/>
            <w:tcBorders>
              <w:top w:val="nil"/>
              <w:left w:val="nil"/>
              <w:bottom w:val="nil"/>
              <w:right w:val="nil"/>
            </w:tcBorders>
            <w:shd w:val="clear" w:color="auto" w:fill="auto"/>
            <w:vAlign w:val="bottom"/>
            <w:hideMark/>
          </w:tcPr>
          <w:p w:rsidR="0004455E" w:rsidRPr="0004455E" w:rsidRDefault="0004455E">
            <w:pPr>
              <w:jc w:val="center"/>
              <w:rPr>
                <w:rFonts w:ascii="Arial" w:hAnsi="Arial" w:cs="Arial"/>
                <w:b/>
                <w:bCs/>
                <w:lang w:val="ru-RU"/>
              </w:rPr>
            </w:pPr>
            <w:r w:rsidRPr="0004455E">
              <w:rPr>
                <w:rFonts w:ascii="Arial" w:hAnsi="Arial" w:cs="Arial"/>
                <w:b/>
                <w:bCs/>
                <w:lang w:val="ru-RU"/>
              </w:rPr>
              <w:t xml:space="preserve">Распределение субвенций бюджетам городских и сельских поселений Сортавальского муниципального района на 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на 2022 год </w:t>
            </w:r>
          </w:p>
        </w:tc>
      </w:tr>
      <w:tr w:rsidR="0004455E" w:rsidRPr="00C70846" w:rsidTr="0004455E">
        <w:trPr>
          <w:trHeight w:val="300"/>
        </w:trPr>
        <w:tc>
          <w:tcPr>
            <w:tcW w:w="296" w:type="dxa"/>
            <w:tcBorders>
              <w:top w:val="nil"/>
              <w:left w:val="nil"/>
              <w:bottom w:val="nil"/>
              <w:right w:val="nil"/>
            </w:tcBorders>
            <w:shd w:val="clear" w:color="auto" w:fill="auto"/>
            <w:noWrap/>
            <w:vAlign w:val="bottom"/>
            <w:hideMark/>
          </w:tcPr>
          <w:p w:rsidR="0004455E" w:rsidRPr="0004455E" w:rsidRDefault="0004455E">
            <w:pPr>
              <w:rPr>
                <w:rFonts w:ascii="Arial" w:hAnsi="Arial" w:cs="Arial"/>
                <w:sz w:val="20"/>
                <w:szCs w:val="20"/>
                <w:lang w:val="ru-RU"/>
              </w:rPr>
            </w:pPr>
          </w:p>
        </w:tc>
        <w:tc>
          <w:tcPr>
            <w:tcW w:w="807" w:type="dxa"/>
            <w:tcBorders>
              <w:top w:val="nil"/>
              <w:left w:val="nil"/>
              <w:bottom w:val="nil"/>
              <w:right w:val="nil"/>
            </w:tcBorders>
            <w:shd w:val="clear" w:color="auto" w:fill="auto"/>
            <w:noWrap/>
            <w:vAlign w:val="bottom"/>
            <w:hideMark/>
          </w:tcPr>
          <w:p w:rsidR="0004455E" w:rsidRPr="0004455E" w:rsidRDefault="0004455E">
            <w:pPr>
              <w:rPr>
                <w:rFonts w:ascii="Arial" w:hAnsi="Arial" w:cs="Arial"/>
                <w:sz w:val="20"/>
                <w:szCs w:val="20"/>
                <w:lang w:val="ru-RU"/>
              </w:rPr>
            </w:pPr>
          </w:p>
        </w:tc>
        <w:tc>
          <w:tcPr>
            <w:tcW w:w="4670" w:type="dxa"/>
            <w:tcBorders>
              <w:top w:val="nil"/>
              <w:left w:val="nil"/>
              <w:bottom w:val="nil"/>
              <w:right w:val="nil"/>
            </w:tcBorders>
            <w:shd w:val="clear" w:color="auto" w:fill="auto"/>
            <w:noWrap/>
            <w:vAlign w:val="bottom"/>
            <w:hideMark/>
          </w:tcPr>
          <w:p w:rsidR="0004455E" w:rsidRPr="0004455E" w:rsidRDefault="0004455E">
            <w:pPr>
              <w:rPr>
                <w:rFonts w:ascii="Arial" w:hAnsi="Arial" w:cs="Arial"/>
                <w:sz w:val="20"/>
                <w:szCs w:val="20"/>
                <w:lang w:val="ru-RU"/>
              </w:rPr>
            </w:pPr>
          </w:p>
        </w:tc>
        <w:tc>
          <w:tcPr>
            <w:tcW w:w="1867" w:type="dxa"/>
            <w:tcBorders>
              <w:top w:val="nil"/>
              <w:left w:val="nil"/>
              <w:bottom w:val="nil"/>
              <w:right w:val="nil"/>
            </w:tcBorders>
            <w:shd w:val="clear" w:color="auto" w:fill="auto"/>
            <w:noWrap/>
            <w:vAlign w:val="bottom"/>
            <w:hideMark/>
          </w:tcPr>
          <w:p w:rsidR="0004455E" w:rsidRPr="0004455E" w:rsidRDefault="0004455E">
            <w:pPr>
              <w:rPr>
                <w:rFonts w:ascii="Arial" w:hAnsi="Arial" w:cs="Arial"/>
                <w:sz w:val="20"/>
                <w:szCs w:val="20"/>
                <w:lang w:val="ru-RU"/>
              </w:rPr>
            </w:pPr>
          </w:p>
        </w:tc>
        <w:tc>
          <w:tcPr>
            <w:tcW w:w="1900" w:type="dxa"/>
            <w:tcBorders>
              <w:top w:val="nil"/>
              <w:left w:val="nil"/>
              <w:bottom w:val="nil"/>
              <w:right w:val="nil"/>
            </w:tcBorders>
            <w:shd w:val="clear" w:color="auto" w:fill="auto"/>
            <w:vAlign w:val="bottom"/>
            <w:hideMark/>
          </w:tcPr>
          <w:p w:rsidR="0004455E" w:rsidRPr="0004455E" w:rsidRDefault="0004455E">
            <w:pPr>
              <w:jc w:val="right"/>
              <w:rPr>
                <w:rFonts w:ascii="Arial" w:hAnsi="Arial" w:cs="Arial"/>
                <w:lang w:val="ru-RU"/>
              </w:rPr>
            </w:pPr>
          </w:p>
        </w:tc>
      </w:tr>
      <w:tr w:rsidR="0004455E" w:rsidTr="0004455E">
        <w:trPr>
          <w:trHeight w:val="420"/>
        </w:trPr>
        <w:tc>
          <w:tcPr>
            <w:tcW w:w="296" w:type="dxa"/>
            <w:tcBorders>
              <w:top w:val="nil"/>
              <w:left w:val="nil"/>
              <w:bottom w:val="nil"/>
              <w:right w:val="nil"/>
            </w:tcBorders>
            <w:shd w:val="clear" w:color="auto" w:fill="auto"/>
            <w:noWrap/>
            <w:vAlign w:val="bottom"/>
            <w:hideMark/>
          </w:tcPr>
          <w:p w:rsidR="0004455E" w:rsidRPr="0004455E" w:rsidRDefault="0004455E">
            <w:pPr>
              <w:rPr>
                <w:rFonts w:ascii="Arial" w:hAnsi="Arial" w:cs="Arial"/>
                <w:sz w:val="20"/>
                <w:szCs w:val="20"/>
                <w:lang w:val="ru-RU"/>
              </w:rPr>
            </w:pPr>
          </w:p>
        </w:tc>
        <w:tc>
          <w:tcPr>
            <w:tcW w:w="807" w:type="dxa"/>
            <w:tcBorders>
              <w:top w:val="nil"/>
              <w:left w:val="nil"/>
              <w:bottom w:val="nil"/>
              <w:right w:val="nil"/>
            </w:tcBorders>
            <w:shd w:val="clear" w:color="auto" w:fill="auto"/>
            <w:noWrap/>
            <w:vAlign w:val="bottom"/>
            <w:hideMark/>
          </w:tcPr>
          <w:p w:rsidR="0004455E" w:rsidRPr="0004455E" w:rsidRDefault="0004455E">
            <w:pPr>
              <w:rPr>
                <w:rFonts w:ascii="Arial" w:hAnsi="Arial" w:cs="Arial"/>
                <w:sz w:val="20"/>
                <w:szCs w:val="20"/>
                <w:lang w:val="ru-RU"/>
              </w:rPr>
            </w:pPr>
          </w:p>
        </w:tc>
        <w:tc>
          <w:tcPr>
            <w:tcW w:w="4670" w:type="dxa"/>
            <w:tcBorders>
              <w:top w:val="nil"/>
              <w:left w:val="nil"/>
              <w:bottom w:val="nil"/>
              <w:right w:val="nil"/>
            </w:tcBorders>
            <w:shd w:val="clear" w:color="auto" w:fill="auto"/>
            <w:noWrap/>
            <w:vAlign w:val="bottom"/>
            <w:hideMark/>
          </w:tcPr>
          <w:p w:rsidR="0004455E" w:rsidRPr="0004455E" w:rsidRDefault="0004455E">
            <w:pPr>
              <w:rPr>
                <w:rFonts w:ascii="Arial" w:hAnsi="Arial" w:cs="Arial"/>
                <w:sz w:val="20"/>
                <w:szCs w:val="20"/>
                <w:lang w:val="ru-RU"/>
              </w:rPr>
            </w:pPr>
          </w:p>
        </w:tc>
        <w:tc>
          <w:tcPr>
            <w:tcW w:w="1867" w:type="dxa"/>
            <w:tcBorders>
              <w:top w:val="nil"/>
              <w:left w:val="nil"/>
              <w:bottom w:val="nil"/>
              <w:right w:val="nil"/>
            </w:tcBorders>
            <w:shd w:val="clear" w:color="auto" w:fill="auto"/>
            <w:noWrap/>
            <w:vAlign w:val="bottom"/>
            <w:hideMark/>
          </w:tcPr>
          <w:p w:rsidR="0004455E" w:rsidRPr="0004455E" w:rsidRDefault="0004455E">
            <w:pPr>
              <w:rPr>
                <w:rFonts w:ascii="Arial" w:hAnsi="Arial" w:cs="Arial"/>
                <w:sz w:val="20"/>
                <w:szCs w:val="20"/>
                <w:lang w:val="ru-RU"/>
              </w:rPr>
            </w:pPr>
          </w:p>
        </w:tc>
        <w:tc>
          <w:tcPr>
            <w:tcW w:w="1900" w:type="dxa"/>
            <w:tcBorders>
              <w:top w:val="nil"/>
              <w:left w:val="nil"/>
              <w:bottom w:val="nil"/>
              <w:right w:val="nil"/>
            </w:tcBorders>
            <w:shd w:val="clear" w:color="auto" w:fill="auto"/>
            <w:noWrap/>
            <w:vAlign w:val="bottom"/>
            <w:hideMark/>
          </w:tcPr>
          <w:p w:rsidR="0004455E" w:rsidRDefault="0004455E">
            <w:pPr>
              <w:jc w:val="right"/>
              <w:rPr>
                <w:rFonts w:ascii="Arial" w:hAnsi="Arial" w:cs="Arial"/>
                <w:sz w:val="20"/>
                <w:szCs w:val="20"/>
              </w:rPr>
            </w:pPr>
            <w:r>
              <w:rPr>
                <w:rFonts w:ascii="Arial" w:hAnsi="Arial" w:cs="Arial"/>
                <w:sz w:val="20"/>
                <w:szCs w:val="20"/>
              </w:rPr>
              <w:t>Ед.изм.: тыс.рублей</w:t>
            </w:r>
          </w:p>
        </w:tc>
      </w:tr>
      <w:tr w:rsidR="0004455E" w:rsidTr="0004455E">
        <w:trPr>
          <w:trHeight w:val="270"/>
        </w:trPr>
        <w:tc>
          <w:tcPr>
            <w:tcW w:w="296"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807"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4670"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1867"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1900"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r>
      <w:tr w:rsidR="0004455E" w:rsidTr="0004455E">
        <w:trPr>
          <w:trHeight w:val="735"/>
        </w:trPr>
        <w:tc>
          <w:tcPr>
            <w:tcW w:w="296"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8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55E" w:rsidRDefault="0004455E">
            <w:pPr>
              <w:rPr>
                <w:b/>
                <w:bCs/>
              </w:rPr>
            </w:pPr>
            <w:r>
              <w:rPr>
                <w:b/>
                <w:bCs/>
              </w:rPr>
              <w:t>№ п/п</w:t>
            </w:r>
          </w:p>
        </w:tc>
        <w:tc>
          <w:tcPr>
            <w:tcW w:w="4670" w:type="dxa"/>
            <w:tcBorders>
              <w:top w:val="single" w:sz="4" w:space="0" w:color="auto"/>
              <w:left w:val="nil"/>
              <w:bottom w:val="single" w:sz="4" w:space="0" w:color="auto"/>
              <w:right w:val="single" w:sz="4" w:space="0" w:color="auto"/>
            </w:tcBorders>
            <w:shd w:val="clear" w:color="auto" w:fill="auto"/>
            <w:vAlign w:val="center"/>
            <w:hideMark/>
          </w:tcPr>
          <w:p w:rsidR="0004455E" w:rsidRDefault="0004455E">
            <w:pPr>
              <w:jc w:val="center"/>
              <w:rPr>
                <w:b/>
                <w:bCs/>
              </w:rPr>
            </w:pPr>
            <w:r>
              <w:rPr>
                <w:b/>
                <w:bCs/>
              </w:rPr>
              <w:t>Муниципальное образование</w:t>
            </w:r>
          </w:p>
        </w:tc>
        <w:tc>
          <w:tcPr>
            <w:tcW w:w="3767" w:type="dxa"/>
            <w:gridSpan w:val="2"/>
            <w:tcBorders>
              <w:top w:val="single" w:sz="4" w:space="0" w:color="auto"/>
              <w:left w:val="nil"/>
              <w:bottom w:val="single" w:sz="4" w:space="0" w:color="auto"/>
              <w:right w:val="single" w:sz="4" w:space="0" w:color="auto"/>
            </w:tcBorders>
            <w:shd w:val="clear" w:color="auto" w:fill="auto"/>
            <w:vAlign w:val="center"/>
            <w:hideMark/>
          </w:tcPr>
          <w:p w:rsidR="0004455E" w:rsidRDefault="0004455E">
            <w:pPr>
              <w:jc w:val="center"/>
              <w:rPr>
                <w:b/>
                <w:bCs/>
              </w:rPr>
            </w:pPr>
            <w:r>
              <w:rPr>
                <w:b/>
                <w:bCs/>
              </w:rPr>
              <w:t>Сумма на 2022 год</w:t>
            </w:r>
          </w:p>
        </w:tc>
      </w:tr>
      <w:tr w:rsidR="0004455E" w:rsidTr="0004455E">
        <w:trPr>
          <w:trHeight w:val="255"/>
        </w:trPr>
        <w:tc>
          <w:tcPr>
            <w:tcW w:w="296"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807" w:type="dxa"/>
            <w:tcBorders>
              <w:top w:val="nil"/>
              <w:left w:val="single" w:sz="4" w:space="0" w:color="auto"/>
              <w:bottom w:val="single" w:sz="4" w:space="0" w:color="auto"/>
              <w:right w:val="single" w:sz="4" w:space="0" w:color="auto"/>
            </w:tcBorders>
            <w:shd w:val="clear" w:color="auto" w:fill="auto"/>
            <w:noWrap/>
            <w:vAlign w:val="center"/>
            <w:hideMark/>
          </w:tcPr>
          <w:p w:rsidR="0004455E" w:rsidRDefault="0004455E">
            <w:pPr>
              <w:jc w:val="center"/>
              <w:rPr>
                <w:sz w:val="20"/>
                <w:szCs w:val="20"/>
              </w:rPr>
            </w:pPr>
            <w:r>
              <w:rPr>
                <w:sz w:val="20"/>
                <w:szCs w:val="20"/>
              </w:rPr>
              <w:t>1</w:t>
            </w:r>
          </w:p>
        </w:tc>
        <w:tc>
          <w:tcPr>
            <w:tcW w:w="4670" w:type="dxa"/>
            <w:tcBorders>
              <w:top w:val="nil"/>
              <w:left w:val="nil"/>
              <w:bottom w:val="single" w:sz="4" w:space="0" w:color="auto"/>
              <w:right w:val="single" w:sz="4" w:space="0" w:color="auto"/>
            </w:tcBorders>
            <w:shd w:val="clear" w:color="auto" w:fill="auto"/>
            <w:vAlign w:val="center"/>
            <w:hideMark/>
          </w:tcPr>
          <w:p w:rsidR="0004455E" w:rsidRDefault="0004455E">
            <w:pPr>
              <w:jc w:val="center"/>
              <w:rPr>
                <w:sz w:val="20"/>
                <w:szCs w:val="20"/>
              </w:rPr>
            </w:pPr>
            <w:r>
              <w:rPr>
                <w:sz w:val="20"/>
                <w:szCs w:val="20"/>
              </w:rPr>
              <w:t>2</w:t>
            </w:r>
          </w:p>
        </w:tc>
        <w:tc>
          <w:tcPr>
            <w:tcW w:w="3767" w:type="dxa"/>
            <w:gridSpan w:val="2"/>
            <w:tcBorders>
              <w:top w:val="single" w:sz="4" w:space="0" w:color="auto"/>
              <w:left w:val="nil"/>
              <w:bottom w:val="single" w:sz="4" w:space="0" w:color="auto"/>
              <w:right w:val="single" w:sz="4" w:space="0" w:color="auto"/>
            </w:tcBorders>
            <w:shd w:val="clear" w:color="auto" w:fill="auto"/>
            <w:vAlign w:val="center"/>
            <w:hideMark/>
          </w:tcPr>
          <w:p w:rsidR="0004455E" w:rsidRDefault="0004455E">
            <w:pPr>
              <w:jc w:val="center"/>
              <w:rPr>
                <w:sz w:val="20"/>
                <w:szCs w:val="20"/>
              </w:rPr>
            </w:pPr>
            <w:r>
              <w:rPr>
                <w:sz w:val="20"/>
                <w:szCs w:val="20"/>
              </w:rPr>
              <w:t>3</w:t>
            </w:r>
          </w:p>
        </w:tc>
      </w:tr>
      <w:tr w:rsidR="0004455E" w:rsidTr="0004455E">
        <w:trPr>
          <w:trHeight w:val="735"/>
        </w:trPr>
        <w:tc>
          <w:tcPr>
            <w:tcW w:w="296"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807" w:type="dxa"/>
            <w:tcBorders>
              <w:top w:val="nil"/>
              <w:left w:val="single" w:sz="4" w:space="0" w:color="auto"/>
              <w:bottom w:val="single" w:sz="4" w:space="0" w:color="auto"/>
              <w:right w:val="single" w:sz="4" w:space="0" w:color="auto"/>
            </w:tcBorders>
            <w:shd w:val="clear" w:color="auto" w:fill="auto"/>
            <w:noWrap/>
            <w:vAlign w:val="center"/>
            <w:hideMark/>
          </w:tcPr>
          <w:p w:rsidR="0004455E" w:rsidRDefault="0004455E">
            <w:pPr>
              <w:jc w:val="center"/>
            </w:pPr>
            <w:r>
              <w:t>1.</w:t>
            </w:r>
          </w:p>
        </w:tc>
        <w:tc>
          <w:tcPr>
            <w:tcW w:w="4670" w:type="dxa"/>
            <w:tcBorders>
              <w:top w:val="nil"/>
              <w:left w:val="nil"/>
              <w:bottom w:val="single" w:sz="4" w:space="0" w:color="auto"/>
              <w:right w:val="single" w:sz="4" w:space="0" w:color="auto"/>
            </w:tcBorders>
            <w:shd w:val="clear" w:color="auto" w:fill="auto"/>
            <w:noWrap/>
            <w:vAlign w:val="center"/>
            <w:hideMark/>
          </w:tcPr>
          <w:p w:rsidR="0004455E" w:rsidRDefault="0004455E">
            <w:r>
              <w:t>Сортавальское  городское поселение</w:t>
            </w:r>
          </w:p>
        </w:tc>
        <w:tc>
          <w:tcPr>
            <w:tcW w:w="3767" w:type="dxa"/>
            <w:gridSpan w:val="2"/>
            <w:tcBorders>
              <w:top w:val="single" w:sz="4" w:space="0" w:color="auto"/>
              <w:left w:val="nil"/>
              <w:bottom w:val="single" w:sz="4" w:space="0" w:color="auto"/>
              <w:right w:val="single" w:sz="4" w:space="0" w:color="auto"/>
            </w:tcBorders>
            <w:shd w:val="clear" w:color="auto" w:fill="auto"/>
            <w:vAlign w:val="center"/>
            <w:hideMark/>
          </w:tcPr>
          <w:p w:rsidR="0004455E" w:rsidRDefault="0004455E">
            <w:pPr>
              <w:jc w:val="center"/>
            </w:pPr>
            <w:r>
              <w:t>2,0</w:t>
            </w:r>
          </w:p>
        </w:tc>
      </w:tr>
      <w:tr w:rsidR="0004455E" w:rsidTr="0004455E">
        <w:trPr>
          <w:trHeight w:val="735"/>
        </w:trPr>
        <w:tc>
          <w:tcPr>
            <w:tcW w:w="296"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807" w:type="dxa"/>
            <w:tcBorders>
              <w:top w:val="nil"/>
              <w:left w:val="single" w:sz="4" w:space="0" w:color="auto"/>
              <w:bottom w:val="single" w:sz="4" w:space="0" w:color="auto"/>
              <w:right w:val="single" w:sz="4" w:space="0" w:color="auto"/>
            </w:tcBorders>
            <w:shd w:val="clear" w:color="auto" w:fill="auto"/>
            <w:noWrap/>
            <w:vAlign w:val="center"/>
            <w:hideMark/>
          </w:tcPr>
          <w:p w:rsidR="0004455E" w:rsidRDefault="0004455E">
            <w:pPr>
              <w:jc w:val="center"/>
            </w:pPr>
            <w:r>
              <w:t>2.</w:t>
            </w:r>
          </w:p>
        </w:tc>
        <w:tc>
          <w:tcPr>
            <w:tcW w:w="4670" w:type="dxa"/>
            <w:tcBorders>
              <w:top w:val="nil"/>
              <w:left w:val="nil"/>
              <w:bottom w:val="single" w:sz="4" w:space="0" w:color="auto"/>
              <w:right w:val="single" w:sz="4" w:space="0" w:color="auto"/>
            </w:tcBorders>
            <w:shd w:val="clear" w:color="auto" w:fill="auto"/>
            <w:noWrap/>
            <w:vAlign w:val="center"/>
            <w:hideMark/>
          </w:tcPr>
          <w:p w:rsidR="0004455E" w:rsidRDefault="0004455E">
            <w:r>
              <w:t>Вяртсильское городское поселение</w:t>
            </w:r>
          </w:p>
        </w:tc>
        <w:tc>
          <w:tcPr>
            <w:tcW w:w="3767" w:type="dxa"/>
            <w:gridSpan w:val="2"/>
            <w:tcBorders>
              <w:top w:val="single" w:sz="4" w:space="0" w:color="auto"/>
              <w:left w:val="nil"/>
              <w:bottom w:val="single" w:sz="4" w:space="0" w:color="auto"/>
              <w:right w:val="single" w:sz="4" w:space="0" w:color="auto"/>
            </w:tcBorders>
            <w:shd w:val="clear" w:color="auto" w:fill="auto"/>
            <w:vAlign w:val="center"/>
            <w:hideMark/>
          </w:tcPr>
          <w:p w:rsidR="0004455E" w:rsidRDefault="0004455E">
            <w:pPr>
              <w:jc w:val="center"/>
            </w:pPr>
            <w:r>
              <w:t>2,0</w:t>
            </w:r>
          </w:p>
        </w:tc>
      </w:tr>
      <w:tr w:rsidR="0004455E" w:rsidTr="0004455E">
        <w:trPr>
          <w:trHeight w:val="735"/>
        </w:trPr>
        <w:tc>
          <w:tcPr>
            <w:tcW w:w="296"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807" w:type="dxa"/>
            <w:tcBorders>
              <w:top w:val="nil"/>
              <w:left w:val="single" w:sz="4" w:space="0" w:color="auto"/>
              <w:bottom w:val="single" w:sz="4" w:space="0" w:color="auto"/>
              <w:right w:val="single" w:sz="4" w:space="0" w:color="auto"/>
            </w:tcBorders>
            <w:shd w:val="clear" w:color="auto" w:fill="auto"/>
            <w:noWrap/>
            <w:vAlign w:val="center"/>
            <w:hideMark/>
          </w:tcPr>
          <w:p w:rsidR="0004455E" w:rsidRDefault="0004455E">
            <w:pPr>
              <w:jc w:val="center"/>
            </w:pPr>
            <w:r>
              <w:t>3.</w:t>
            </w:r>
          </w:p>
        </w:tc>
        <w:tc>
          <w:tcPr>
            <w:tcW w:w="4670" w:type="dxa"/>
            <w:tcBorders>
              <w:top w:val="nil"/>
              <w:left w:val="nil"/>
              <w:bottom w:val="single" w:sz="4" w:space="0" w:color="auto"/>
              <w:right w:val="single" w:sz="4" w:space="0" w:color="auto"/>
            </w:tcBorders>
            <w:shd w:val="clear" w:color="auto" w:fill="auto"/>
            <w:noWrap/>
            <w:vAlign w:val="center"/>
            <w:hideMark/>
          </w:tcPr>
          <w:p w:rsidR="0004455E" w:rsidRDefault="0004455E">
            <w:r>
              <w:t>Кааламское сельское поселение</w:t>
            </w:r>
          </w:p>
        </w:tc>
        <w:tc>
          <w:tcPr>
            <w:tcW w:w="3767" w:type="dxa"/>
            <w:gridSpan w:val="2"/>
            <w:tcBorders>
              <w:top w:val="single" w:sz="4" w:space="0" w:color="auto"/>
              <w:left w:val="nil"/>
              <w:bottom w:val="single" w:sz="4" w:space="0" w:color="auto"/>
              <w:right w:val="single" w:sz="4" w:space="0" w:color="auto"/>
            </w:tcBorders>
            <w:shd w:val="clear" w:color="auto" w:fill="auto"/>
            <w:vAlign w:val="center"/>
            <w:hideMark/>
          </w:tcPr>
          <w:p w:rsidR="0004455E" w:rsidRDefault="0004455E">
            <w:pPr>
              <w:jc w:val="center"/>
            </w:pPr>
            <w:r>
              <w:t>2,0</w:t>
            </w:r>
          </w:p>
        </w:tc>
      </w:tr>
      <w:tr w:rsidR="0004455E" w:rsidTr="0004455E">
        <w:trPr>
          <w:trHeight w:val="735"/>
        </w:trPr>
        <w:tc>
          <w:tcPr>
            <w:tcW w:w="296"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807" w:type="dxa"/>
            <w:tcBorders>
              <w:top w:val="nil"/>
              <w:left w:val="single" w:sz="4" w:space="0" w:color="auto"/>
              <w:bottom w:val="single" w:sz="4" w:space="0" w:color="auto"/>
              <w:right w:val="single" w:sz="4" w:space="0" w:color="auto"/>
            </w:tcBorders>
            <w:shd w:val="clear" w:color="auto" w:fill="auto"/>
            <w:noWrap/>
            <w:vAlign w:val="center"/>
            <w:hideMark/>
          </w:tcPr>
          <w:p w:rsidR="0004455E" w:rsidRDefault="0004455E">
            <w:pPr>
              <w:jc w:val="center"/>
            </w:pPr>
            <w:r>
              <w:t>4.</w:t>
            </w:r>
          </w:p>
        </w:tc>
        <w:tc>
          <w:tcPr>
            <w:tcW w:w="4670" w:type="dxa"/>
            <w:tcBorders>
              <w:top w:val="nil"/>
              <w:left w:val="nil"/>
              <w:bottom w:val="single" w:sz="4" w:space="0" w:color="auto"/>
              <w:right w:val="single" w:sz="4" w:space="0" w:color="auto"/>
            </w:tcBorders>
            <w:shd w:val="clear" w:color="auto" w:fill="auto"/>
            <w:noWrap/>
            <w:vAlign w:val="center"/>
            <w:hideMark/>
          </w:tcPr>
          <w:p w:rsidR="0004455E" w:rsidRDefault="0004455E">
            <w:r>
              <w:t>Хаапалампинское сельское поселение</w:t>
            </w:r>
          </w:p>
        </w:tc>
        <w:tc>
          <w:tcPr>
            <w:tcW w:w="3767" w:type="dxa"/>
            <w:gridSpan w:val="2"/>
            <w:tcBorders>
              <w:top w:val="single" w:sz="4" w:space="0" w:color="auto"/>
              <w:left w:val="nil"/>
              <w:bottom w:val="single" w:sz="4" w:space="0" w:color="auto"/>
              <w:right w:val="single" w:sz="4" w:space="0" w:color="auto"/>
            </w:tcBorders>
            <w:shd w:val="clear" w:color="auto" w:fill="auto"/>
            <w:vAlign w:val="center"/>
            <w:hideMark/>
          </w:tcPr>
          <w:p w:rsidR="0004455E" w:rsidRDefault="0004455E">
            <w:pPr>
              <w:jc w:val="center"/>
            </w:pPr>
            <w:r>
              <w:t>2,0</w:t>
            </w:r>
          </w:p>
        </w:tc>
      </w:tr>
      <w:tr w:rsidR="0004455E" w:rsidTr="0004455E">
        <w:trPr>
          <w:trHeight w:val="480"/>
        </w:trPr>
        <w:tc>
          <w:tcPr>
            <w:tcW w:w="296"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807" w:type="dxa"/>
            <w:tcBorders>
              <w:top w:val="nil"/>
              <w:left w:val="single" w:sz="4" w:space="0" w:color="auto"/>
              <w:bottom w:val="single" w:sz="4" w:space="0" w:color="auto"/>
              <w:right w:val="single" w:sz="4" w:space="0" w:color="auto"/>
            </w:tcBorders>
            <w:shd w:val="clear" w:color="auto" w:fill="auto"/>
            <w:noWrap/>
            <w:hideMark/>
          </w:tcPr>
          <w:p w:rsidR="0004455E" w:rsidRDefault="0004455E">
            <w:r>
              <w:t> </w:t>
            </w:r>
          </w:p>
        </w:tc>
        <w:tc>
          <w:tcPr>
            <w:tcW w:w="4670" w:type="dxa"/>
            <w:tcBorders>
              <w:top w:val="nil"/>
              <w:left w:val="nil"/>
              <w:bottom w:val="single" w:sz="4" w:space="0" w:color="auto"/>
              <w:right w:val="single" w:sz="4" w:space="0" w:color="auto"/>
            </w:tcBorders>
            <w:shd w:val="clear" w:color="auto" w:fill="auto"/>
            <w:noWrap/>
            <w:vAlign w:val="center"/>
            <w:hideMark/>
          </w:tcPr>
          <w:p w:rsidR="0004455E" w:rsidRDefault="0004455E">
            <w:pPr>
              <w:rPr>
                <w:b/>
                <w:bCs/>
              </w:rPr>
            </w:pPr>
            <w:r>
              <w:rPr>
                <w:b/>
                <w:bCs/>
              </w:rPr>
              <w:t>Итого расходов:</w:t>
            </w:r>
          </w:p>
        </w:tc>
        <w:tc>
          <w:tcPr>
            <w:tcW w:w="3767" w:type="dxa"/>
            <w:gridSpan w:val="2"/>
            <w:tcBorders>
              <w:top w:val="single" w:sz="4" w:space="0" w:color="auto"/>
              <w:left w:val="nil"/>
              <w:bottom w:val="single" w:sz="4" w:space="0" w:color="auto"/>
              <w:right w:val="single" w:sz="4" w:space="0" w:color="auto"/>
            </w:tcBorders>
            <w:shd w:val="clear" w:color="auto" w:fill="auto"/>
            <w:vAlign w:val="center"/>
            <w:hideMark/>
          </w:tcPr>
          <w:p w:rsidR="0004455E" w:rsidRDefault="0004455E">
            <w:pPr>
              <w:jc w:val="center"/>
              <w:rPr>
                <w:b/>
                <w:bCs/>
              </w:rPr>
            </w:pPr>
            <w:r>
              <w:rPr>
                <w:b/>
                <w:bCs/>
              </w:rPr>
              <w:t>8,0</w:t>
            </w:r>
          </w:p>
        </w:tc>
      </w:tr>
    </w:tbl>
    <w:p w:rsidR="00362CAB" w:rsidRDefault="00362CAB">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tbl>
      <w:tblPr>
        <w:tblW w:w="9719" w:type="dxa"/>
        <w:tblInd w:w="93" w:type="dxa"/>
        <w:tblLook w:val="04A0" w:firstRow="1" w:lastRow="0" w:firstColumn="1" w:lastColumn="0" w:noHBand="0" w:noVBand="1"/>
      </w:tblPr>
      <w:tblGrid>
        <w:gridCol w:w="393"/>
        <w:gridCol w:w="805"/>
        <w:gridCol w:w="4653"/>
        <w:gridCol w:w="2003"/>
        <w:gridCol w:w="1865"/>
      </w:tblGrid>
      <w:tr w:rsidR="0004455E" w:rsidTr="0004455E">
        <w:trPr>
          <w:trHeight w:val="390"/>
        </w:trPr>
        <w:tc>
          <w:tcPr>
            <w:tcW w:w="393"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805"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4653"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2003"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1865" w:type="dxa"/>
            <w:tcBorders>
              <w:top w:val="nil"/>
              <w:left w:val="nil"/>
              <w:bottom w:val="nil"/>
              <w:right w:val="nil"/>
            </w:tcBorders>
            <w:shd w:val="clear" w:color="auto" w:fill="auto"/>
            <w:noWrap/>
            <w:vAlign w:val="bottom"/>
            <w:hideMark/>
          </w:tcPr>
          <w:p w:rsidR="0004455E" w:rsidRDefault="0004455E">
            <w:pPr>
              <w:jc w:val="right"/>
              <w:rPr>
                <w:rFonts w:ascii="Arial" w:hAnsi="Arial" w:cs="Arial"/>
                <w:sz w:val="20"/>
                <w:szCs w:val="20"/>
              </w:rPr>
            </w:pPr>
            <w:r>
              <w:rPr>
                <w:rFonts w:ascii="Arial" w:hAnsi="Arial" w:cs="Arial"/>
                <w:sz w:val="20"/>
                <w:szCs w:val="20"/>
              </w:rPr>
              <w:t>Таблица 3</w:t>
            </w:r>
          </w:p>
        </w:tc>
      </w:tr>
      <w:tr w:rsidR="0004455E" w:rsidTr="0004455E">
        <w:trPr>
          <w:trHeight w:val="450"/>
        </w:trPr>
        <w:tc>
          <w:tcPr>
            <w:tcW w:w="393"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805"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4653"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2003"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1865" w:type="dxa"/>
            <w:tcBorders>
              <w:top w:val="nil"/>
              <w:left w:val="nil"/>
              <w:bottom w:val="nil"/>
              <w:right w:val="nil"/>
            </w:tcBorders>
            <w:shd w:val="clear" w:color="auto" w:fill="auto"/>
            <w:noWrap/>
            <w:vAlign w:val="bottom"/>
            <w:hideMark/>
          </w:tcPr>
          <w:p w:rsidR="0004455E" w:rsidRDefault="0004455E">
            <w:pPr>
              <w:jc w:val="right"/>
              <w:rPr>
                <w:rFonts w:ascii="Arial" w:hAnsi="Arial" w:cs="Arial"/>
                <w:sz w:val="20"/>
                <w:szCs w:val="20"/>
              </w:rPr>
            </w:pPr>
            <w:r>
              <w:rPr>
                <w:rFonts w:ascii="Arial" w:hAnsi="Arial" w:cs="Arial"/>
                <w:sz w:val="20"/>
                <w:szCs w:val="20"/>
              </w:rPr>
              <w:t xml:space="preserve">Приложения 14 </w:t>
            </w:r>
          </w:p>
        </w:tc>
      </w:tr>
      <w:tr w:rsidR="0004455E" w:rsidTr="0004455E">
        <w:trPr>
          <w:trHeight w:val="255"/>
        </w:trPr>
        <w:tc>
          <w:tcPr>
            <w:tcW w:w="393"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805"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4653"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2003"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1865"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r>
      <w:tr w:rsidR="0004455E" w:rsidRPr="00C70846" w:rsidTr="0004455E">
        <w:trPr>
          <w:trHeight w:val="1695"/>
        </w:trPr>
        <w:tc>
          <w:tcPr>
            <w:tcW w:w="9719" w:type="dxa"/>
            <w:gridSpan w:val="5"/>
            <w:tcBorders>
              <w:top w:val="nil"/>
              <w:left w:val="nil"/>
              <w:bottom w:val="nil"/>
              <w:right w:val="nil"/>
            </w:tcBorders>
            <w:shd w:val="clear" w:color="auto" w:fill="auto"/>
            <w:vAlign w:val="center"/>
            <w:hideMark/>
          </w:tcPr>
          <w:p w:rsidR="0004455E" w:rsidRPr="0004455E" w:rsidRDefault="0004455E">
            <w:pPr>
              <w:jc w:val="center"/>
              <w:rPr>
                <w:rFonts w:ascii="Arial" w:hAnsi="Arial" w:cs="Arial"/>
                <w:b/>
                <w:bCs/>
                <w:lang w:val="ru-RU"/>
              </w:rPr>
            </w:pPr>
            <w:r w:rsidRPr="0004455E">
              <w:rPr>
                <w:rFonts w:ascii="Arial" w:hAnsi="Arial" w:cs="Arial"/>
                <w:b/>
                <w:bCs/>
                <w:lang w:val="ru-RU"/>
              </w:rPr>
              <w:t xml:space="preserve">Распределение субвенций бюджетам городских и сельских поселений Сортавальского муниципального района на осуществление переданных полномочий Российской Федерации по первичному воинскому учету на территориях, где отсутствуют военные комиссариаты, на 2022 год </w:t>
            </w:r>
          </w:p>
        </w:tc>
      </w:tr>
      <w:tr w:rsidR="0004455E" w:rsidRPr="00C70846" w:rsidTr="0004455E">
        <w:trPr>
          <w:trHeight w:val="525"/>
        </w:trPr>
        <w:tc>
          <w:tcPr>
            <w:tcW w:w="393" w:type="dxa"/>
            <w:tcBorders>
              <w:top w:val="nil"/>
              <w:left w:val="nil"/>
              <w:bottom w:val="nil"/>
              <w:right w:val="nil"/>
            </w:tcBorders>
            <w:shd w:val="clear" w:color="auto" w:fill="auto"/>
            <w:noWrap/>
            <w:vAlign w:val="bottom"/>
            <w:hideMark/>
          </w:tcPr>
          <w:p w:rsidR="0004455E" w:rsidRPr="0004455E" w:rsidRDefault="0004455E">
            <w:pPr>
              <w:rPr>
                <w:rFonts w:ascii="Arial" w:hAnsi="Arial" w:cs="Arial"/>
                <w:sz w:val="20"/>
                <w:szCs w:val="20"/>
                <w:lang w:val="ru-RU"/>
              </w:rPr>
            </w:pPr>
          </w:p>
        </w:tc>
        <w:tc>
          <w:tcPr>
            <w:tcW w:w="805" w:type="dxa"/>
            <w:tcBorders>
              <w:top w:val="nil"/>
              <w:left w:val="nil"/>
              <w:bottom w:val="nil"/>
              <w:right w:val="nil"/>
            </w:tcBorders>
            <w:shd w:val="clear" w:color="auto" w:fill="auto"/>
            <w:noWrap/>
            <w:vAlign w:val="bottom"/>
            <w:hideMark/>
          </w:tcPr>
          <w:p w:rsidR="0004455E" w:rsidRPr="0004455E" w:rsidRDefault="0004455E">
            <w:pPr>
              <w:rPr>
                <w:rFonts w:ascii="Arial" w:hAnsi="Arial" w:cs="Arial"/>
                <w:sz w:val="20"/>
                <w:szCs w:val="20"/>
                <w:lang w:val="ru-RU"/>
              </w:rPr>
            </w:pPr>
          </w:p>
        </w:tc>
        <w:tc>
          <w:tcPr>
            <w:tcW w:w="4653" w:type="dxa"/>
            <w:tcBorders>
              <w:top w:val="nil"/>
              <w:left w:val="nil"/>
              <w:bottom w:val="nil"/>
              <w:right w:val="nil"/>
            </w:tcBorders>
            <w:shd w:val="clear" w:color="auto" w:fill="auto"/>
            <w:noWrap/>
            <w:vAlign w:val="bottom"/>
            <w:hideMark/>
          </w:tcPr>
          <w:p w:rsidR="0004455E" w:rsidRPr="0004455E" w:rsidRDefault="0004455E">
            <w:pPr>
              <w:rPr>
                <w:rFonts w:ascii="Arial" w:hAnsi="Arial" w:cs="Arial"/>
                <w:sz w:val="20"/>
                <w:szCs w:val="20"/>
                <w:lang w:val="ru-RU"/>
              </w:rPr>
            </w:pPr>
          </w:p>
        </w:tc>
        <w:tc>
          <w:tcPr>
            <w:tcW w:w="2003" w:type="dxa"/>
            <w:tcBorders>
              <w:top w:val="nil"/>
              <w:left w:val="nil"/>
              <w:bottom w:val="nil"/>
              <w:right w:val="nil"/>
            </w:tcBorders>
            <w:shd w:val="clear" w:color="auto" w:fill="auto"/>
            <w:noWrap/>
            <w:vAlign w:val="bottom"/>
            <w:hideMark/>
          </w:tcPr>
          <w:p w:rsidR="0004455E" w:rsidRPr="0004455E" w:rsidRDefault="0004455E">
            <w:pPr>
              <w:rPr>
                <w:rFonts w:ascii="Arial" w:hAnsi="Arial" w:cs="Arial"/>
                <w:sz w:val="20"/>
                <w:szCs w:val="20"/>
                <w:lang w:val="ru-RU"/>
              </w:rPr>
            </w:pPr>
          </w:p>
        </w:tc>
        <w:tc>
          <w:tcPr>
            <w:tcW w:w="1865" w:type="dxa"/>
            <w:tcBorders>
              <w:top w:val="nil"/>
              <w:left w:val="nil"/>
              <w:bottom w:val="nil"/>
              <w:right w:val="nil"/>
            </w:tcBorders>
            <w:shd w:val="clear" w:color="auto" w:fill="auto"/>
            <w:vAlign w:val="bottom"/>
            <w:hideMark/>
          </w:tcPr>
          <w:p w:rsidR="0004455E" w:rsidRPr="0004455E" w:rsidRDefault="0004455E">
            <w:pPr>
              <w:jc w:val="right"/>
              <w:rPr>
                <w:rFonts w:ascii="Arial" w:hAnsi="Arial" w:cs="Arial"/>
                <w:lang w:val="ru-RU"/>
              </w:rPr>
            </w:pPr>
          </w:p>
        </w:tc>
      </w:tr>
      <w:tr w:rsidR="0004455E" w:rsidTr="0004455E">
        <w:trPr>
          <w:trHeight w:val="420"/>
        </w:trPr>
        <w:tc>
          <w:tcPr>
            <w:tcW w:w="393" w:type="dxa"/>
            <w:tcBorders>
              <w:top w:val="nil"/>
              <w:left w:val="nil"/>
              <w:bottom w:val="nil"/>
              <w:right w:val="nil"/>
            </w:tcBorders>
            <w:shd w:val="clear" w:color="auto" w:fill="auto"/>
            <w:noWrap/>
            <w:vAlign w:val="bottom"/>
            <w:hideMark/>
          </w:tcPr>
          <w:p w:rsidR="0004455E" w:rsidRPr="0004455E" w:rsidRDefault="0004455E">
            <w:pPr>
              <w:rPr>
                <w:rFonts w:ascii="Arial" w:hAnsi="Arial" w:cs="Arial"/>
                <w:sz w:val="20"/>
                <w:szCs w:val="20"/>
                <w:lang w:val="ru-RU"/>
              </w:rPr>
            </w:pPr>
          </w:p>
        </w:tc>
        <w:tc>
          <w:tcPr>
            <w:tcW w:w="805" w:type="dxa"/>
            <w:tcBorders>
              <w:top w:val="nil"/>
              <w:left w:val="nil"/>
              <w:bottom w:val="nil"/>
              <w:right w:val="nil"/>
            </w:tcBorders>
            <w:shd w:val="clear" w:color="auto" w:fill="auto"/>
            <w:noWrap/>
            <w:vAlign w:val="bottom"/>
            <w:hideMark/>
          </w:tcPr>
          <w:p w:rsidR="0004455E" w:rsidRPr="0004455E" w:rsidRDefault="0004455E">
            <w:pPr>
              <w:rPr>
                <w:rFonts w:ascii="Arial" w:hAnsi="Arial" w:cs="Arial"/>
                <w:sz w:val="20"/>
                <w:szCs w:val="20"/>
                <w:lang w:val="ru-RU"/>
              </w:rPr>
            </w:pPr>
          </w:p>
        </w:tc>
        <w:tc>
          <w:tcPr>
            <w:tcW w:w="4653" w:type="dxa"/>
            <w:tcBorders>
              <w:top w:val="nil"/>
              <w:left w:val="nil"/>
              <w:bottom w:val="nil"/>
              <w:right w:val="nil"/>
            </w:tcBorders>
            <w:shd w:val="clear" w:color="auto" w:fill="auto"/>
            <w:noWrap/>
            <w:vAlign w:val="bottom"/>
            <w:hideMark/>
          </w:tcPr>
          <w:p w:rsidR="0004455E" w:rsidRPr="0004455E" w:rsidRDefault="0004455E">
            <w:pPr>
              <w:rPr>
                <w:rFonts w:ascii="Arial" w:hAnsi="Arial" w:cs="Arial"/>
                <w:sz w:val="20"/>
                <w:szCs w:val="20"/>
                <w:lang w:val="ru-RU"/>
              </w:rPr>
            </w:pPr>
          </w:p>
        </w:tc>
        <w:tc>
          <w:tcPr>
            <w:tcW w:w="2003" w:type="dxa"/>
            <w:tcBorders>
              <w:top w:val="nil"/>
              <w:left w:val="nil"/>
              <w:bottom w:val="nil"/>
              <w:right w:val="nil"/>
            </w:tcBorders>
            <w:shd w:val="clear" w:color="auto" w:fill="auto"/>
            <w:noWrap/>
            <w:vAlign w:val="bottom"/>
            <w:hideMark/>
          </w:tcPr>
          <w:p w:rsidR="0004455E" w:rsidRPr="0004455E" w:rsidRDefault="0004455E">
            <w:pPr>
              <w:rPr>
                <w:rFonts w:ascii="Arial" w:hAnsi="Arial" w:cs="Arial"/>
                <w:sz w:val="20"/>
                <w:szCs w:val="20"/>
                <w:lang w:val="ru-RU"/>
              </w:rPr>
            </w:pPr>
          </w:p>
        </w:tc>
        <w:tc>
          <w:tcPr>
            <w:tcW w:w="1865" w:type="dxa"/>
            <w:tcBorders>
              <w:top w:val="nil"/>
              <w:left w:val="nil"/>
              <w:bottom w:val="nil"/>
              <w:right w:val="nil"/>
            </w:tcBorders>
            <w:shd w:val="clear" w:color="auto" w:fill="auto"/>
            <w:noWrap/>
            <w:vAlign w:val="bottom"/>
            <w:hideMark/>
          </w:tcPr>
          <w:p w:rsidR="0004455E" w:rsidRDefault="0004455E">
            <w:pPr>
              <w:jc w:val="right"/>
              <w:rPr>
                <w:rFonts w:ascii="Arial" w:hAnsi="Arial" w:cs="Arial"/>
                <w:sz w:val="20"/>
                <w:szCs w:val="20"/>
              </w:rPr>
            </w:pPr>
            <w:r>
              <w:rPr>
                <w:rFonts w:ascii="Arial" w:hAnsi="Arial" w:cs="Arial"/>
                <w:sz w:val="20"/>
                <w:szCs w:val="20"/>
              </w:rPr>
              <w:t>Ед.изм.: тыс.рублей</w:t>
            </w:r>
          </w:p>
        </w:tc>
      </w:tr>
      <w:tr w:rsidR="0004455E" w:rsidTr="0004455E">
        <w:trPr>
          <w:trHeight w:val="270"/>
        </w:trPr>
        <w:tc>
          <w:tcPr>
            <w:tcW w:w="393"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805"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4653"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2003"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1865"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r>
      <w:tr w:rsidR="0004455E" w:rsidTr="0004455E">
        <w:trPr>
          <w:trHeight w:val="735"/>
        </w:trPr>
        <w:tc>
          <w:tcPr>
            <w:tcW w:w="393"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8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55E" w:rsidRDefault="0004455E">
            <w:pPr>
              <w:rPr>
                <w:b/>
                <w:bCs/>
              </w:rPr>
            </w:pPr>
            <w:r>
              <w:rPr>
                <w:b/>
                <w:bCs/>
              </w:rPr>
              <w:t>№ п/п</w:t>
            </w:r>
          </w:p>
        </w:tc>
        <w:tc>
          <w:tcPr>
            <w:tcW w:w="4653" w:type="dxa"/>
            <w:tcBorders>
              <w:top w:val="single" w:sz="4" w:space="0" w:color="auto"/>
              <w:left w:val="nil"/>
              <w:bottom w:val="single" w:sz="4" w:space="0" w:color="auto"/>
              <w:right w:val="single" w:sz="4" w:space="0" w:color="auto"/>
            </w:tcBorders>
            <w:shd w:val="clear" w:color="auto" w:fill="auto"/>
            <w:vAlign w:val="center"/>
            <w:hideMark/>
          </w:tcPr>
          <w:p w:rsidR="0004455E" w:rsidRDefault="0004455E">
            <w:pPr>
              <w:jc w:val="center"/>
              <w:rPr>
                <w:b/>
                <w:bCs/>
              </w:rPr>
            </w:pPr>
            <w:r>
              <w:rPr>
                <w:b/>
                <w:bCs/>
              </w:rPr>
              <w:t>Муниципальное образование</w:t>
            </w:r>
          </w:p>
        </w:tc>
        <w:tc>
          <w:tcPr>
            <w:tcW w:w="3868" w:type="dxa"/>
            <w:gridSpan w:val="2"/>
            <w:tcBorders>
              <w:top w:val="single" w:sz="4" w:space="0" w:color="auto"/>
              <w:left w:val="nil"/>
              <w:bottom w:val="single" w:sz="4" w:space="0" w:color="auto"/>
              <w:right w:val="single" w:sz="4" w:space="0" w:color="000000"/>
            </w:tcBorders>
            <w:shd w:val="clear" w:color="auto" w:fill="auto"/>
            <w:vAlign w:val="center"/>
            <w:hideMark/>
          </w:tcPr>
          <w:p w:rsidR="0004455E" w:rsidRDefault="0004455E">
            <w:pPr>
              <w:jc w:val="center"/>
              <w:rPr>
                <w:b/>
                <w:bCs/>
              </w:rPr>
            </w:pPr>
            <w:r>
              <w:rPr>
                <w:b/>
                <w:bCs/>
              </w:rPr>
              <w:t>Сумма на 2022 год</w:t>
            </w:r>
          </w:p>
        </w:tc>
      </w:tr>
      <w:tr w:rsidR="0004455E" w:rsidTr="0004455E">
        <w:trPr>
          <w:trHeight w:val="255"/>
        </w:trPr>
        <w:tc>
          <w:tcPr>
            <w:tcW w:w="393"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04455E" w:rsidRDefault="0004455E">
            <w:pPr>
              <w:jc w:val="center"/>
              <w:rPr>
                <w:sz w:val="20"/>
                <w:szCs w:val="20"/>
              </w:rPr>
            </w:pPr>
            <w:r>
              <w:rPr>
                <w:sz w:val="20"/>
                <w:szCs w:val="20"/>
              </w:rPr>
              <w:t>1</w:t>
            </w:r>
          </w:p>
        </w:tc>
        <w:tc>
          <w:tcPr>
            <w:tcW w:w="4653" w:type="dxa"/>
            <w:tcBorders>
              <w:top w:val="nil"/>
              <w:left w:val="nil"/>
              <w:bottom w:val="single" w:sz="4" w:space="0" w:color="auto"/>
              <w:right w:val="single" w:sz="4" w:space="0" w:color="auto"/>
            </w:tcBorders>
            <w:shd w:val="clear" w:color="auto" w:fill="auto"/>
            <w:vAlign w:val="center"/>
            <w:hideMark/>
          </w:tcPr>
          <w:p w:rsidR="0004455E" w:rsidRDefault="0004455E">
            <w:pPr>
              <w:jc w:val="center"/>
              <w:rPr>
                <w:sz w:val="20"/>
                <w:szCs w:val="20"/>
              </w:rPr>
            </w:pPr>
            <w:r>
              <w:rPr>
                <w:sz w:val="20"/>
                <w:szCs w:val="20"/>
              </w:rPr>
              <w:t>2</w:t>
            </w:r>
          </w:p>
        </w:tc>
        <w:tc>
          <w:tcPr>
            <w:tcW w:w="3868" w:type="dxa"/>
            <w:gridSpan w:val="2"/>
            <w:tcBorders>
              <w:top w:val="single" w:sz="4" w:space="0" w:color="auto"/>
              <w:left w:val="nil"/>
              <w:bottom w:val="single" w:sz="4" w:space="0" w:color="auto"/>
              <w:right w:val="single" w:sz="4" w:space="0" w:color="000000"/>
            </w:tcBorders>
            <w:shd w:val="clear" w:color="auto" w:fill="auto"/>
            <w:vAlign w:val="center"/>
            <w:hideMark/>
          </w:tcPr>
          <w:p w:rsidR="0004455E" w:rsidRDefault="0004455E">
            <w:pPr>
              <w:jc w:val="center"/>
              <w:rPr>
                <w:sz w:val="20"/>
                <w:szCs w:val="20"/>
              </w:rPr>
            </w:pPr>
            <w:r>
              <w:rPr>
                <w:sz w:val="20"/>
                <w:szCs w:val="20"/>
              </w:rPr>
              <w:t>3</w:t>
            </w:r>
          </w:p>
        </w:tc>
      </w:tr>
      <w:tr w:rsidR="0004455E" w:rsidTr="0004455E">
        <w:trPr>
          <w:trHeight w:val="660"/>
        </w:trPr>
        <w:tc>
          <w:tcPr>
            <w:tcW w:w="393"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04455E" w:rsidRDefault="0004455E">
            <w:pPr>
              <w:jc w:val="center"/>
            </w:pPr>
            <w:r>
              <w:t>1.</w:t>
            </w:r>
          </w:p>
        </w:tc>
        <w:tc>
          <w:tcPr>
            <w:tcW w:w="4653" w:type="dxa"/>
            <w:tcBorders>
              <w:top w:val="nil"/>
              <w:left w:val="nil"/>
              <w:bottom w:val="single" w:sz="4" w:space="0" w:color="auto"/>
              <w:right w:val="single" w:sz="4" w:space="0" w:color="auto"/>
            </w:tcBorders>
            <w:shd w:val="clear" w:color="auto" w:fill="auto"/>
            <w:noWrap/>
            <w:vAlign w:val="center"/>
            <w:hideMark/>
          </w:tcPr>
          <w:p w:rsidR="0004455E" w:rsidRDefault="0004455E">
            <w:r>
              <w:t>Вяртсильское городское поселение</w:t>
            </w:r>
          </w:p>
        </w:tc>
        <w:tc>
          <w:tcPr>
            <w:tcW w:w="3868" w:type="dxa"/>
            <w:gridSpan w:val="2"/>
            <w:tcBorders>
              <w:top w:val="single" w:sz="4" w:space="0" w:color="auto"/>
              <w:left w:val="nil"/>
              <w:bottom w:val="single" w:sz="4" w:space="0" w:color="auto"/>
              <w:right w:val="single" w:sz="4" w:space="0" w:color="000000"/>
            </w:tcBorders>
            <w:shd w:val="clear" w:color="auto" w:fill="auto"/>
            <w:vAlign w:val="center"/>
            <w:hideMark/>
          </w:tcPr>
          <w:p w:rsidR="0004455E" w:rsidRDefault="0004455E">
            <w:pPr>
              <w:jc w:val="center"/>
            </w:pPr>
            <w:r>
              <w:t>363,6</w:t>
            </w:r>
          </w:p>
        </w:tc>
      </w:tr>
      <w:tr w:rsidR="0004455E" w:rsidTr="0004455E">
        <w:trPr>
          <w:trHeight w:val="660"/>
        </w:trPr>
        <w:tc>
          <w:tcPr>
            <w:tcW w:w="393"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04455E" w:rsidRDefault="0004455E">
            <w:pPr>
              <w:jc w:val="center"/>
            </w:pPr>
            <w:r>
              <w:t>2.</w:t>
            </w:r>
          </w:p>
        </w:tc>
        <w:tc>
          <w:tcPr>
            <w:tcW w:w="4653" w:type="dxa"/>
            <w:tcBorders>
              <w:top w:val="nil"/>
              <w:left w:val="nil"/>
              <w:bottom w:val="single" w:sz="4" w:space="0" w:color="auto"/>
              <w:right w:val="single" w:sz="4" w:space="0" w:color="auto"/>
            </w:tcBorders>
            <w:shd w:val="clear" w:color="auto" w:fill="auto"/>
            <w:noWrap/>
            <w:vAlign w:val="center"/>
            <w:hideMark/>
          </w:tcPr>
          <w:p w:rsidR="0004455E" w:rsidRDefault="0004455E">
            <w:r>
              <w:t>Кааламское сельское поселение</w:t>
            </w:r>
          </w:p>
        </w:tc>
        <w:tc>
          <w:tcPr>
            <w:tcW w:w="3868" w:type="dxa"/>
            <w:gridSpan w:val="2"/>
            <w:tcBorders>
              <w:top w:val="single" w:sz="4" w:space="0" w:color="auto"/>
              <w:left w:val="nil"/>
              <w:bottom w:val="single" w:sz="4" w:space="0" w:color="auto"/>
              <w:right w:val="single" w:sz="4" w:space="0" w:color="000000"/>
            </w:tcBorders>
            <w:shd w:val="clear" w:color="auto" w:fill="auto"/>
            <w:vAlign w:val="center"/>
            <w:hideMark/>
          </w:tcPr>
          <w:p w:rsidR="0004455E" w:rsidRDefault="0004455E">
            <w:pPr>
              <w:jc w:val="center"/>
            </w:pPr>
            <w:r>
              <w:t>363,6</w:t>
            </w:r>
          </w:p>
        </w:tc>
      </w:tr>
      <w:tr w:rsidR="0004455E" w:rsidTr="0004455E">
        <w:trPr>
          <w:trHeight w:val="660"/>
        </w:trPr>
        <w:tc>
          <w:tcPr>
            <w:tcW w:w="393"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04455E" w:rsidRDefault="0004455E">
            <w:pPr>
              <w:jc w:val="center"/>
            </w:pPr>
            <w:r>
              <w:t>3.</w:t>
            </w:r>
          </w:p>
        </w:tc>
        <w:tc>
          <w:tcPr>
            <w:tcW w:w="4653" w:type="dxa"/>
            <w:tcBorders>
              <w:top w:val="nil"/>
              <w:left w:val="nil"/>
              <w:bottom w:val="single" w:sz="4" w:space="0" w:color="auto"/>
              <w:right w:val="single" w:sz="4" w:space="0" w:color="auto"/>
            </w:tcBorders>
            <w:shd w:val="clear" w:color="auto" w:fill="auto"/>
            <w:noWrap/>
            <w:vAlign w:val="center"/>
            <w:hideMark/>
          </w:tcPr>
          <w:p w:rsidR="0004455E" w:rsidRDefault="0004455E">
            <w:r>
              <w:t>Хаапалампинское сельское поселение</w:t>
            </w:r>
          </w:p>
        </w:tc>
        <w:tc>
          <w:tcPr>
            <w:tcW w:w="3868" w:type="dxa"/>
            <w:gridSpan w:val="2"/>
            <w:tcBorders>
              <w:top w:val="single" w:sz="4" w:space="0" w:color="auto"/>
              <w:left w:val="nil"/>
              <w:bottom w:val="single" w:sz="4" w:space="0" w:color="auto"/>
              <w:right w:val="single" w:sz="4" w:space="0" w:color="000000"/>
            </w:tcBorders>
            <w:shd w:val="clear" w:color="auto" w:fill="auto"/>
            <w:vAlign w:val="center"/>
            <w:hideMark/>
          </w:tcPr>
          <w:p w:rsidR="0004455E" w:rsidRDefault="0004455E">
            <w:pPr>
              <w:jc w:val="center"/>
            </w:pPr>
            <w:r>
              <w:t>363,6</w:t>
            </w:r>
          </w:p>
        </w:tc>
      </w:tr>
      <w:tr w:rsidR="0004455E" w:rsidTr="0004455E">
        <w:trPr>
          <w:trHeight w:val="480"/>
        </w:trPr>
        <w:tc>
          <w:tcPr>
            <w:tcW w:w="393"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805" w:type="dxa"/>
            <w:tcBorders>
              <w:top w:val="nil"/>
              <w:left w:val="single" w:sz="4" w:space="0" w:color="auto"/>
              <w:bottom w:val="single" w:sz="4" w:space="0" w:color="auto"/>
              <w:right w:val="single" w:sz="4" w:space="0" w:color="auto"/>
            </w:tcBorders>
            <w:shd w:val="clear" w:color="auto" w:fill="auto"/>
            <w:noWrap/>
            <w:hideMark/>
          </w:tcPr>
          <w:p w:rsidR="0004455E" w:rsidRDefault="0004455E">
            <w:r>
              <w:t> </w:t>
            </w:r>
          </w:p>
        </w:tc>
        <w:tc>
          <w:tcPr>
            <w:tcW w:w="4653" w:type="dxa"/>
            <w:tcBorders>
              <w:top w:val="nil"/>
              <w:left w:val="nil"/>
              <w:bottom w:val="single" w:sz="4" w:space="0" w:color="auto"/>
              <w:right w:val="single" w:sz="4" w:space="0" w:color="auto"/>
            </w:tcBorders>
            <w:shd w:val="clear" w:color="auto" w:fill="auto"/>
            <w:noWrap/>
            <w:vAlign w:val="center"/>
            <w:hideMark/>
          </w:tcPr>
          <w:p w:rsidR="0004455E" w:rsidRDefault="0004455E">
            <w:pPr>
              <w:rPr>
                <w:b/>
                <w:bCs/>
              </w:rPr>
            </w:pPr>
            <w:r>
              <w:rPr>
                <w:b/>
                <w:bCs/>
              </w:rPr>
              <w:t>Итого расходов:</w:t>
            </w:r>
          </w:p>
        </w:tc>
        <w:tc>
          <w:tcPr>
            <w:tcW w:w="3868" w:type="dxa"/>
            <w:gridSpan w:val="2"/>
            <w:tcBorders>
              <w:top w:val="single" w:sz="4" w:space="0" w:color="auto"/>
              <w:left w:val="nil"/>
              <w:bottom w:val="single" w:sz="4" w:space="0" w:color="auto"/>
              <w:right w:val="single" w:sz="4" w:space="0" w:color="000000"/>
            </w:tcBorders>
            <w:shd w:val="clear" w:color="auto" w:fill="auto"/>
            <w:vAlign w:val="center"/>
            <w:hideMark/>
          </w:tcPr>
          <w:p w:rsidR="0004455E" w:rsidRDefault="0004455E">
            <w:pPr>
              <w:jc w:val="center"/>
              <w:rPr>
                <w:b/>
                <w:bCs/>
              </w:rPr>
            </w:pPr>
            <w:r>
              <w:rPr>
                <w:b/>
                <w:bCs/>
              </w:rPr>
              <w:t>1 090,8</w:t>
            </w:r>
          </w:p>
        </w:tc>
      </w:tr>
    </w:tbl>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tbl>
      <w:tblPr>
        <w:tblW w:w="9401" w:type="dxa"/>
        <w:tblInd w:w="93" w:type="dxa"/>
        <w:tblLook w:val="04A0" w:firstRow="1" w:lastRow="0" w:firstColumn="1" w:lastColumn="0" w:noHBand="0" w:noVBand="1"/>
      </w:tblPr>
      <w:tblGrid>
        <w:gridCol w:w="222"/>
        <w:gridCol w:w="1000"/>
        <w:gridCol w:w="4740"/>
        <w:gridCol w:w="1167"/>
        <w:gridCol w:w="1167"/>
        <w:gridCol w:w="1167"/>
      </w:tblGrid>
      <w:tr w:rsidR="00BE6D8C" w:rsidTr="00BE6D8C">
        <w:trPr>
          <w:trHeight w:val="435"/>
        </w:trPr>
        <w:tc>
          <w:tcPr>
            <w:tcW w:w="160"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c>
          <w:tcPr>
            <w:tcW w:w="3501" w:type="dxa"/>
            <w:gridSpan w:val="3"/>
            <w:tcBorders>
              <w:top w:val="nil"/>
              <w:left w:val="nil"/>
              <w:bottom w:val="nil"/>
              <w:right w:val="nil"/>
            </w:tcBorders>
            <w:shd w:val="clear" w:color="auto" w:fill="auto"/>
            <w:noWrap/>
            <w:vAlign w:val="bottom"/>
            <w:hideMark/>
          </w:tcPr>
          <w:p w:rsidR="00BE6D8C" w:rsidRDefault="00BE6D8C">
            <w:pPr>
              <w:jc w:val="right"/>
              <w:rPr>
                <w:rFonts w:ascii="Arial" w:hAnsi="Arial" w:cs="Arial"/>
                <w:sz w:val="20"/>
                <w:szCs w:val="20"/>
              </w:rPr>
            </w:pPr>
            <w:r>
              <w:rPr>
                <w:rFonts w:ascii="Arial" w:hAnsi="Arial" w:cs="Arial"/>
                <w:sz w:val="20"/>
                <w:szCs w:val="20"/>
              </w:rPr>
              <w:t>Таблица 4</w:t>
            </w:r>
          </w:p>
        </w:tc>
      </w:tr>
      <w:tr w:rsidR="00BE6D8C" w:rsidTr="00BE6D8C">
        <w:trPr>
          <w:trHeight w:val="420"/>
        </w:trPr>
        <w:tc>
          <w:tcPr>
            <w:tcW w:w="160"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c>
          <w:tcPr>
            <w:tcW w:w="3501" w:type="dxa"/>
            <w:gridSpan w:val="3"/>
            <w:tcBorders>
              <w:top w:val="nil"/>
              <w:left w:val="nil"/>
              <w:bottom w:val="nil"/>
              <w:right w:val="nil"/>
            </w:tcBorders>
            <w:shd w:val="clear" w:color="auto" w:fill="auto"/>
            <w:noWrap/>
            <w:vAlign w:val="bottom"/>
            <w:hideMark/>
          </w:tcPr>
          <w:p w:rsidR="00BE6D8C" w:rsidRDefault="00BE6D8C">
            <w:pPr>
              <w:jc w:val="right"/>
              <w:rPr>
                <w:rFonts w:ascii="Arial" w:hAnsi="Arial" w:cs="Arial"/>
                <w:sz w:val="20"/>
                <w:szCs w:val="20"/>
              </w:rPr>
            </w:pPr>
            <w:r>
              <w:rPr>
                <w:rFonts w:ascii="Arial" w:hAnsi="Arial" w:cs="Arial"/>
                <w:sz w:val="20"/>
                <w:szCs w:val="20"/>
              </w:rPr>
              <w:t>Приложения 14</w:t>
            </w:r>
          </w:p>
        </w:tc>
      </w:tr>
      <w:tr w:rsidR="00BE6D8C" w:rsidTr="00BE6D8C">
        <w:trPr>
          <w:trHeight w:val="420"/>
        </w:trPr>
        <w:tc>
          <w:tcPr>
            <w:tcW w:w="160"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c>
          <w:tcPr>
            <w:tcW w:w="1167"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c>
          <w:tcPr>
            <w:tcW w:w="1167"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c>
          <w:tcPr>
            <w:tcW w:w="1167"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r>
      <w:tr w:rsidR="00BE6D8C" w:rsidRPr="00C70846" w:rsidTr="00BE6D8C">
        <w:trPr>
          <w:trHeight w:val="1050"/>
        </w:trPr>
        <w:tc>
          <w:tcPr>
            <w:tcW w:w="9401" w:type="dxa"/>
            <w:gridSpan w:val="6"/>
            <w:tcBorders>
              <w:top w:val="nil"/>
              <w:left w:val="nil"/>
              <w:bottom w:val="nil"/>
              <w:right w:val="nil"/>
            </w:tcBorders>
            <w:shd w:val="clear" w:color="auto" w:fill="auto"/>
            <w:vAlign w:val="bottom"/>
            <w:hideMark/>
          </w:tcPr>
          <w:p w:rsidR="00BE6D8C" w:rsidRPr="00BE6D8C" w:rsidRDefault="00BE6D8C">
            <w:pPr>
              <w:jc w:val="center"/>
              <w:rPr>
                <w:rFonts w:ascii="Arial" w:hAnsi="Arial" w:cs="Arial"/>
                <w:b/>
                <w:bCs/>
                <w:lang w:val="ru-RU"/>
              </w:rPr>
            </w:pPr>
            <w:r w:rsidRPr="00BE6D8C">
              <w:rPr>
                <w:rFonts w:ascii="Arial" w:hAnsi="Arial" w:cs="Arial"/>
                <w:b/>
                <w:bCs/>
                <w:lang w:val="ru-RU"/>
              </w:rPr>
              <w:t>Распределение субсидий бюджетам городских и сельских поселений Сортавальского муниципального района на обеспечение мероприятий по переселению граждан из аварийного жилищного фонда на 2022 год</w:t>
            </w:r>
          </w:p>
        </w:tc>
      </w:tr>
      <w:tr w:rsidR="00BE6D8C" w:rsidRPr="00C70846" w:rsidTr="00BE6D8C">
        <w:trPr>
          <w:trHeight w:val="255"/>
        </w:trPr>
        <w:tc>
          <w:tcPr>
            <w:tcW w:w="160" w:type="dxa"/>
            <w:tcBorders>
              <w:top w:val="nil"/>
              <w:left w:val="nil"/>
              <w:bottom w:val="nil"/>
              <w:right w:val="nil"/>
            </w:tcBorders>
            <w:shd w:val="clear" w:color="auto" w:fill="auto"/>
            <w:noWrap/>
            <w:vAlign w:val="bottom"/>
            <w:hideMark/>
          </w:tcPr>
          <w:p w:rsidR="00BE6D8C" w:rsidRPr="00BE6D8C" w:rsidRDefault="00BE6D8C">
            <w:pPr>
              <w:rPr>
                <w:rFonts w:ascii="Arial" w:hAnsi="Arial" w:cs="Arial"/>
                <w:sz w:val="20"/>
                <w:szCs w:val="20"/>
                <w:lang w:val="ru-RU"/>
              </w:rPr>
            </w:pPr>
          </w:p>
        </w:tc>
        <w:tc>
          <w:tcPr>
            <w:tcW w:w="1000" w:type="dxa"/>
            <w:tcBorders>
              <w:top w:val="nil"/>
              <w:left w:val="nil"/>
              <w:bottom w:val="nil"/>
              <w:right w:val="nil"/>
            </w:tcBorders>
            <w:shd w:val="clear" w:color="auto" w:fill="auto"/>
            <w:noWrap/>
            <w:vAlign w:val="bottom"/>
            <w:hideMark/>
          </w:tcPr>
          <w:p w:rsidR="00BE6D8C" w:rsidRPr="00BE6D8C" w:rsidRDefault="00BE6D8C">
            <w:pPr>
              <w:rPr>
                <w:rFonts w:ascii="Arial" w:hAnsi="Arial" w:cs="Arial"/>
                <w:sz w:val="20"/>
                <w:szCs w:val="20"/>
                <w:lang w:val="ru-RU"/>
              </w:rPr>
            </w:pPr>
          </w:p>
        </w:tc>
        <w:tc>
          <w:tcPr>
            <w:tcW w:w="4740" w:type="dxa"/>
            <w:tcBorders>
              <w:top w:val="nil"/>
              <w:left w:val="nil"/>
              <w:bottom w:val="nil"/>
              <w:right w:val="nil"/>
            </w:tcBorders>
            <w:shd w:val="clear" w:color="auto" w:fill="auto"/>
            <w:noWrap/>
            <w:vAlign w:val="bottom"/>
            <w:hideMark/>
          </w:tcPr>
          <w:p w:rsidR="00BE6D8C" w:rsidRPr="00BE6D8C" w:rsidRDefault="00BE6D8C">
            <w:pPr>
              <w:rPr>
                <w:rFonts w:ascii="Arial" w:hAnsi="Arial" w:cs="Arial"/>
                <w:sz w:val="20"/>
                <w:szCs w:val="20"/>
                <w:lang w:val="ru-RU"/>
              </w:rPr>
            </w:pPr>
          </w:p>
        </w:tc>
        <w:tc>
          <w:tcPr>
            <w:tcW w:w="1167" w:type="dxa"/>
            <w:tcBorders>
              <w:top w:val="nil"/>
              <w:left w:val="nil"/>
              <w:bottom w:val="nil"/>
              <w:right w:val="nil"/>
            </w:tcBorders>
            <w:shd w:val="clear" w:color="auto" w:fill="auto"/>
            <w:noWrap/>
            <w:vAlign w:val="bottom"/>
            <w:hideMark/>
          </w:tcPr>
          <w:p w:rsidR="00BE6D8C" w:rsidRPr="00BE6D8C" w:rsidRDefault="00BE6D8C">
            <w:pPr>
              <w:rPr>
                <w:rFonts w:ascii="Arial" w:hAnsi="Arial" w:cs="Arial"/>
                <w:sz w:val="20"/>
                <w:szCs w:val="20"/>
                <w:lang w:val="ru-RU"/>
              </w:rPr>
            </w:pPr>
          </w:p>
        </w:tc>
        <w:tc>
          <w:tcPr>
            <w:tcW w:w="1167" w:type="dxa"/>
            <w:tcBorders>
              <w:top w:val="nil"/>
              <w:left w:val="nil"/>
              <w:bottom w:val="nil"/>
              <w:right w:val="nil"/>
            </w:tcBorders>
            <w:shd w:val="clear" w:color="auto" w:fill="auto"/>
            <w:noWrap/>
            <w:vAlign w:val="bottom"/>
            <w:hideMark/>
          </w:tcPr>
          <w:p w:rsidR="00BE6D8C" w:rsidRPr="00BE6D8C" w:rsidRDefault="00BE6D8C">
            <w:pPr>
              <w:rPr>
                <w:rFonts w:ascii="Arial" w:hAnsi="Arial" w:cs="Arial"/>
                <w:sz w:val="20"/>
                <w:szCs w:val="20"/>
                <w:lang w:val="ru-RU"/>
              </w:rPr>
            </w:pPr>
          </w:p>
        </w:tc>
        <w:tc>
          <w:tcPr>
            <w:tcW w:w="1167" w:type="dxa"/>
            <w:tcBorders>
              <w:top w:val="nil"/>
              <w:left w:val="nil"/>
              <w:bottom w:val="nil"/>
              <w:right w:val="nil"/>
            </w:tcBorders>
            <w:shd w:val="clear" w:color="auto" w:fill="auto"/>
            <w:noWrap/>
            <w:vAlign w:val="bottom"/>
            <w:hideMark/>
          </w:tcPr>
          <w:p w:rsidR="00BE6D8C" w:rsidRPr="00BE6D8C" w:rsidRDefault="00BE6D8C">
            <w:pPr>
              <w:rPr>
                <w:rFonts w:ascii="Arial" w:hAnsi="Arial" w:cs="Arial"/>
                <w:sz w:val="20"/>
                <w:szCs w:val="20"/>
                <w:lang w:val="ru-RU"/>
              </w:rPr>
            </w:pPr>
          </w:p>
        </w:tc>
      </w:tr>
      <w:tr w:rsidR="00BE6D8C" w:rsidRPr="00C70846" w:rsidTr="00BE6D8C">
        <w:trPr>
          <w:trHeight w:val="255"/>
        </w:trPr>
        <w:tc>
          <w:tcPr>
            <w:tcW w:w="160" w:type="dxa"/>
            <w:tcBorders>
              <w:top w:val="nil"/>
              <w:left w:val="nil"/>
              <w:bottom w:val="nil"/>
              <w:right w:val="nil"/>
            </w:tcBorders>
            <w:shd w:val="clear" w:color="auto" w:fill="auto"/>
            <w:noWrap/>
            <w:vAlign w:val="bottom"/>
            <w:hideMark/>
          </w:tcPr>
          <w:p w:rsidR="00BE6D8C" w:rsidRPr="00BE6D8C" w:rsidRDefault="00BE6D8C">
            <w:pPr>
              <w:rPr>
                <w:rFonts w:ascii="Arial" w:hAnsi="Arial" w:cs="Arial"/>
                <w:sz w:val="20"/>
                <w:szCs w:val="20"/>
                <w:lang w:val="ru-RU"/>
              </w:rPr>
            </w:pPr>
          </w:p>
        </w:tc>
        <w:tc>
          <w:tcPr>
            <w:tcW w:w="1000" w:type="dxa"/>
            <w:tcBorders>
              <w:top w:val="nil"/>
              <w:left w:val="nil"/>
              <w:bottom w:val="nil"/>
              <w:right w:val="nil"/>
            </w:tcBorders>
            <w:shd w:val="clear" w:color="auto" w:fill="auto"/>
            <w:noWrap/>
            <w:vAlign w:val="bottom"/>
            <w:hideMark/>
          </w:tcPr>
          <w:p w:rsidR="00BE6D8C" w:rsidRPr="00BE6D8C" w:rsidRDefault="00BE6D8C">
            <w:pPr>
              <w:rPr>
                <w:rFonts w:ascii="Arial" w:hAnsi="Arial" w:cs="Arial"/>
                <w:sz w:val="20"/>
                <w:szCs w:val="20"/>
                <w:lang w:val="ru-RU"/>
              </w:rPr>
            </w:pPr>
          </w:p>
        </w:tc>
        <w:tc>
          <w:tcPr>
            <w:tcW w:w="4740" w:type="dxa"/>
            <w:tcBorders>
              <w:top w:val="nil"/>
              <w:left w:val="nil"/>
              <w:bottom w:val="nil"/>
              <w:right w:val="nil"/>
            </w:tcBorders>
            <w:shd w:val="clear" w:color="auto" w:fill="auto"/>
            <w:noWrap/>
            <w:vAlign w:val="bottom"/>
            <w:hideMark/>
          </w:tcPr>
          <w:p w:rsidR="00BE6D8C" w:rsidRPr="00BE6D8C" w:rsidRDefault="00BE6D8C">
            <w:pPr>
              <w:rPr>
                <w:rFonts w:ascii="Arial" w:hAnsi="Arial" w:cs="Arial"/>
                <w:sz w:val="20"/>
                <w:szCs w:val="20"/>
                <w:lang w:val="ru-RU"/>
              </w:rPr>
            </w:pPr>
          </w:p>
        </w:tc>
        <w:tc>
          <w:tcPr>
            <w:tcW w:w="1167" w:type="dxa"/>
            <w:tcBorders>
              <w:top w:val="nil"/>
              <w:left w:val="nil"/>
              <w:bottom w:val="nil"/>
              <w:right w:val="nil"/>
            </w:tcBorders>
            <w:shd w:val="clear" w:color="auto" w:fill="auto"/>
            <w:noWrap/>
            <w:vAlign w:val="bottom"/>
            <w:hideMark/>
          </w:tcPr>
          <w:p w:rsidR="00BE6D8C" w:rsidRPr="00BE6D8C" w:rsidRDefault="00BE6D8C">
            <w:pPr>
              <w:rPr>
                <w:rFonts w:ascii="Arial" w:hAnsi="Arial" w:cs="Arial"/>
                <w:sz w:val="20"/>
                <w:szCs w:val="20"/>
                <w:lang w:val="ru-RU"/>
              </w:rPr>
            </w:pPr>
          </w:p>
        </w:tc>
        <w:tc>
          <w:tcPr>
            <w:tcW w:w="1167" w:type="dxa"/>
            <w:tcBorders>
              <w:top w:val="nil"/>
              <w:left w:val="nil"/>
              <w:bottom w:val="nil"/>
              <w:right w:val="nil"/>
            </w:tcBorders>
            <w:shd w:val="clear" w:color="auto" w:fill="auto"/>
            <w:noWrap/>
            <w:vAlign w:val="bottom"/>
            <w:hideMark/>
          </w:tcPr>
          <w:p w:rsidR="00BE6D8C" w:rsidRPr="00BE6D8C" w:rsidRDefault="00BE6D8C">
            <w:pPr>
              <w:rPr>
                <w:rFonts w:ascii="Arial" w:hAnsi="Arial" w:cs="Arial"/>
                <w:sz w:val="20"/>
                <w:szCs w:val="20"/>
                <w:lang w:val="ru-RU"/>
              </w:rPr>
            </w:pPr>
          </w:p>
        </w:tc>
        <w:tc>
          <w:tcPr>
            <w:tcW w:w="1167" w:type="dxa"/>
            <w:tcBorders>
              <w:top w:val="nil"/>
              <w:left w:val="nil"/>
              <w:bottom w:val="nil"/>
              <w:right w:val="nil"/>
            </w:tcBorders>
            <w:shd w:val="clear" w:color="auto" w:fill="auto"/>
            <w:noWrap/>
            <w:vAlign w:val="bottom"/>
            <w:hideMark/>
          </w:tcPr>
          <w:p w:rsidR="00BE6D8C" w:rsidRPr="00BE6D8C" w:rsidRDefault="00BE6D8C">
            <w:pPr>
              <w:rPr>
                <w:rFonts w:ascii="Arial" w:hAnsi="Arial" w:cs="Arial"/>
                <w:sz w:val="20"/>
                <w:szCs w:val="20"/>
                <w:lang w:val="ru-RU"/>
              </w:rPr>
            </w:pPr>
          </w:p>
        </w:tc>
      </w:tr>
      <w:tr w:rsidR="00BE6D8C" w:rsidTr="00BE6D8C">
        <w:trPr>
          <w:trHeight w:val="420"/>
        </w:trPr>
        <w:tc>
          <w:tcPr>
            <w:tcW w:w="160" w:type="dxa"/>
            <w:tcBorders>
              <w:top w:val="nil"/>
              <w:left w:val="nil"/>
              <w:bottom w:val="nil"/>
              <w:right w:val="nil"/>
            </w:tcBorders>
            <w:shd w:val="clear" w:color="auto" w:fill="auto"/>
            <w:noWrap/>
            <w:vAlign w:val="bottom"/>
            <w:hideMark/>
          </w:tcPr>
          <w:p w:rsidR="00BE6D8C" w:rsidRPr="00BE6D8C" w:rsidRDefault="00BE6D8C">
            <w:pPr>
              <w:rPr>
                <w:rFonts w:ascii="Arial" w:hAnsi="Arial" w:cs="Arial"/>
                <w:sz w:val="20"/>
                <w:szCs w:val="20"/>
                <w:lang w:val="ru-RU"/>
              </w:rPr>
            </w:pPr>
          </w:p>
        </w:tc>
        <w:tc>
          <w:tcPr>
            <w:tcW w:w="1000" w:type="dxa"/>
            <w:tcBorders>
              <w:top w:val="nil"/>
              <w:left w:val="nil"/>
              <w:bottom w:val="nil"/>
              <w:right w:val="nil"/>
            </w:tcBorders>
            <w:shd w:val="clear" w:color="auto" w:fill="auto"/>
            <w:noWrap/>
            <w:vAlign w:val="bottom"/>
            <w:hideMark/>
          </w:tcPr>
          <w:p w:rsidR="00BE6D8C" w:rsidRPr="00BE6D8C" w:rsidRDefault="00BE6D8C">
            <w:pPr>
              <w:rPr>
                <w:rFonts w:ascii="Arial" w:hAnsi="Arial" w:cs="Arial"/>
                <w:sz w:val="20"/>
                <w:szCs w:val="20"/>
                <w:lang w:val="ru-RU"/>
              </w:rPr>
            </w:pPr>
          </w:p>
        </w:tc>
        <w:tc>
          <w:tcPr>
            <w:tcW w:w="4740" w:type="dxa"/>
            <w:tcBorders>
              <w:top w:val="nil"/>
              <w:left w:val="nil"/>
              <w:bottom w:val="nil"/>
              <w:right w:val="nil"/>
            </w:tcBorders>
            <w:shd w:val="clear" w:color="auto" w:fill="auto"/>
            <w:noWrap/>
            <w:vAlign w:val="bottom"/>
            <w:hideMark/>
          </w:tcPr>
          <w:p w:rsidR="00BE6D8C" w:rsidRPr="00BE6D8C" w:rsidRDefault="00BE6D8C">
            <w:pPr>
              <w:rPr>
                <w:rFonts w:ascii="Arial" w:hAnsi="Arial" w:cs="Arial"/>
                <w:sz w:val="20"/>
                <w:szCs w:val="20"/>
                <w:lang w:val="ru-RU"/>
              </w:rPr>
            </w:pPr>
          </w:p>
        </w:tc>
        <w:tc>
          <w:tcPr>
            <w:tcW w:w="3501" w:type="dxa"/>
            <w:gridSpan w:val="3"/>
            <w:tcBorders>
              <w:top w:val="nil"/>
              <w:left w:val="nil"/>
              <w:bottom w:val="nil"/>
              <w:right w:val="nil"/>
            </w:tcBorders>
            <w:shd w:val="clear" w:color="auto" w:fill="auto"/>
            <w:noWrap/>
            <w:vAlign w:val="bottom"/>
            <w:hideMark/>
          </w:tcPr>
          <w:p w:rsidR="00BE6D8C" w:rsidRDefault="00BE6D8C">
            <w:pPr>
              <w:jc w:val="right"/>
              <w:rPr>
                <w:rFonts w:ascii="Arial" w:hAnsi="Arial" w:cs="Arial"/>
                <w:sz w:val="20"/>
                <w:szCs w:val="20"/>
              </w:rPr>
            </w:pPr>
            <w:r>
              <w:rPr>
                <w:rFonts w:ascii="Arial" w:hAnsi="Arial" w:cs="Arial"/>
                <w:sz w:val="20"/>
                <w:szCs w:val="20"/>
              </w:rPr>
              <w:t>Ед.изм.: тыс.рублей</w:t>
            </w:r>
          </w:p>
        </w:tc>
      </w:tr>
      <w:tr w:rsidR="00BE6D8C" w:rsidTr="00BE6D8C">
        <w:trPr>
          <w:trHeight w:val="270"/>
        </w:trPr>
        <w:tc>
          <w:tcPr>
            <w:tcW w:w="160"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c>
          <w:tcPr>
            <w:tcW w:w="1167"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c>
          <w:tcPr>
            <w:tcW w:w="1167"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c>
          <w:tcPr>
            <w:tcW w:w="1167"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r>
      <w:tr w:rsidR="00BE6D8C" w:rsidTr="00BE6D8C">
        <w:trPr>
          <w:trHeight w:val="735"/>
        </w:trPr>
        <w:tc>
          <w:tcPr>
            <w:tcW w:w="160"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c>
          <w:tcPr>
            <w:tcW w:w="1000" w:type="dxa"/>
            <w:tcBorders>
              <w:top w:val="single" w:sz="4" w:space="0" w:color="auto"/>
              <w:left w:val="single" w:sz="4" w:space="0" w:color="auto"/>
              <w:bottom w:val="nil"/>
              <w:right w:val="single" w:sz="4" w:space="0" w:color="auto"/>
            </w:tcBorders>
            <w:shd w:val="clear" w:color="auto" w:fill="auto"/>
            <w:noWrap/>
            <w:vAlign w:val="center"/>
            <w:hideMark/>
          </w:tcPr>
          <w:p w:rsidR="00BE6D8C" w:rsidRDefault="00BE6D8C">
            <w:pPr>
              <w:jc w:val="center"/>
              <w:rPr>
                <w:b/>
                <w:bCs/>
              </w:rPr>
            </w:pPr>
            <w:r>
              <w:rPr>
                <w:b/>
                <w:bCs/>
              </w:rPr>
              <w:t>№ п/п</w:t>
            </w:r>
          </w:p>
        </w:tc>
        <w:tc>
          <w:tcPr>
            <w:tcW w:w="4740" w:type="dxa"/>
            <w:tcBorders>
              <w:top w:val="single" w:sz="4" w:space="0" w:color="auto"/>
              <w:left w:val="nil"/>
              <w:bottom w:val="single" w:sz="4" w:space="0" w:color="auto"/>
              <w:right w:val="single" w:sz="4" w:space="0" w:color="auto"/>
            </w:tcBorders>
            <w:shd w:val="clear" w:color="auto" w:fill="auto"/>
            <w:vAlign w:val="center"/>
            <w:hideMark/>
          </w:tcPr>
          <w:p w:rsidR="00BE6D8C" w:rsidRDefault="00BE6D8C">
            <w:pPr>
              <w:jc w:val="center"/>
              <w:rPr>
                <w:b/>
                <w:bCs/>
              </w:rPr>
            </w:pPr>
            <w:r>
              <w:rPr>
                <w:b/>
                <w:bCs/>
              </w:rPr>
              <w:t>Муниципальное образование</w:t>
            </w:r>
          </w:p>
        </w:tc>
        <w:tc>
          <w:tcPr>
            <w:tcW w:w="3501" w:type="dxa"/>
            <w:gridSpan w:val="3"/>
            <w:tcBorders>
              <w:top w:val="single" w:sz="4" w:space="0" w:color="auto"/>
              <w:left w:val="nil"/>
              <w:bottom w:val="single" w:sz="4" w:space="0" w:color="auto"/>
              <w:right w:val="single" w:sz="4" w:space="0" w:color="auto"/>
            </w:tcBorders>
            <w:shd w:val="clear" w:color="auto" w:fill="auto"/>
            <w:vAlign w:val="center"/>
            <w:hideMark/>
          </w:tcPr>
          <w:p w:rsidR="00BE6D8C" w:rsidRDefault="00BE6D8C">
            <w:pPr>
              <w:jc w:val="center"/>
              <w:rPr>
                <w:b/>
                <w:bCs/>
              </w:rPr>
            </w:pPr>
            <w:r>
              <w:rPr>
                <w:b/>
                <w:bCs/>
              </w:rPr>
              <w:t>Сумма на 2022 год</w:t>
            </w:r>
          </w:p>
        </w:tc>
      </w:tr>
      <w:tr w:rsidR="00BE6D8C" w:rsidTr="00BE6D8C">
        <w:trPr>
          <w:trHeight w:val="255"/>
        </w:trPr>
        <w:tc>
          <w:tcPr>
            <w:tcW w:w="160"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6D8C" w:rsidRDefault="00BE6D8C">
            <w:pPr>
              <w:jc w:val="center"/>
              <w:rPr>
                <w:sz w:val="20"/>
                <w:szCs w:val="20"/>
              </w:rPr>
            </w:pPr>
            <w:r>
              <w:rPr>
                <w:sz w:val="20"/>
                <w:szCs w:val="20"/>
              </w:rPr>
              <w:t>1</w:t>
            </w:r>
          </w:p>
        </w:tc>
        <w:tc>
          <w:tcPr>
            <w:tcW w:w="4740" w:type="dxa"/>
            <w:tcBorders>
              <w:top w:val="nil"/>
              <w:left w:val="nil"/>
              <w:bottom w:val="single" w:sz="4" w:space="0" w:color="auto"/>
              <w:right w:val="single" w:sz="4" w:space="0" w:color="auto"/>
            </w:tcBorders>
            <w:shd w:val="clear" w:color="auto" w:fill="auto"/>
            <w:vAlign w:val="center"/>
            <w:hideMark/>
          </w:tcPr>
          <w:p w:rsidR="00BE6D8C" w:rsidRDefault="00BE6D8C">
            <w:pPr>
              <w:jc w:val="center"/>
              <w:rPr>
                <w:sz w:val="20"/>
                <w:szCs w:val="20"/>
              </w:rPr>
            </w:pPr>
            <w:r>
              <w:rPr>
                <w:sz w:val="20"/>
                <w:szCs w:val="20"/>
              </w:rPr>
              <w:t>2</w:t>
            </w:r>
          </w:p>
        </w:tc>
        <w:tc>
          <w:tcPr>
            <w:tcW w:w="3501" w:type="dxa"/>
            <w:gridSpan w:val="3"/>
            <w:tcBorders>
              <w:top w:val="single" w:sz="4" w:space="0" w:color="auto"/>
              <w:left w:val="nil"/>
              <w:bottom w:val="single" w:sz="4" w:space="0" w:color="auto"/>
              <w:right w:val="single" w:sz="4" w:space="0" w:color="auto"/>
            </w:tcBorders>
            <w:shd w:val="clear" w:color="auto" w:fill="auto"/>
            <w:vAlign w:val="center"/>
            <w:hideMark/>
          </w:tcPr>
          <w:p w:rsidR="00BE6D8C" w:rsidRDefault="00BE6D8C">
            <w:pPr>
              <w:jc w:val="center"/>
              <w:rPr>
                <w:sz w:val="20"/>
                <w:szCs w:val="20"/>
              </w:rPr>
            </w:pPr>
            <w:r>
              <w:rPr>
                <w:sz w:val="20"/>
                <w:szCs w:val="20"/>
              </w:rPr>
              <w:t>3</w:t>
            </w:r>
          </w:p>
        </w:tc>
      </w:tr>
      <w:tr w:rsidR="00BE6D8C" w:rsidTr="00BE6D8C">
        <w:trPr>
          <w:trHeight w:val="570"/>
        </w:trPr>
        <w:tc>
          <w:tcPr>
            <w:tcW w:w="160"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vAlign w:val="center"/>
            <w:hideMark/>
          </w:tcPr>
          <w:p w:rsidR="00BE6D8C" w:rsidRDefault="00BE6D8C">
            <w:pPr>
              <w:jc w:val="center"/>
            </w:pPr>
            <w:r>
              <w:t>1.</w:t>
            </w:r>
          </w:p>
        </w:tc>
        <w:tc>
          <w:tcPr>
            <w:tcW w:w="4740" w:type="dxa"/>
            <w:tcBorders>
              <w:top w:val="nil"/>
              <w:left w:val="nil"/>
              <w:bottom w:val="single" w:sz="4" w:space="0" w:color="auto"/>
              <w:right w:val="single" w:sz="4" w:space="0" w:color="auto"/>
            </w:tcBorders>
            <w:shd w:val="clear" w:color="auto" w:fill="auto"/>
            <w:noWrap/>
            <w:vAlign w:val="center"/>
            <w:hideMark/>
          </w:tcPr>
          <w:p w:rsidR="00BE6D8C" w:rsidRDefault="00BE6D8C">
            <w:r>
              <w:t>Сортавальское городское поселение</w:t>
            </w:r>
          </w:p>
        </w:tc>
        <w:tc>
          <w:tcPr>
            <w:tcW w:w="3501" w:type="dxa"/>
            <w:gridSpan w:val="3"/>
            <w:tcBorders>
              <w:top w:val="single" w:sz="4" w:space="0" w:color="auto"/>
              <w:left w:val="nil"/>
              <w:bottom w:val="single" w:sz="4" w:space="0" w:color="auto"/>
              <w:right w:val="single" w:sz="4" w:space="0" w:color="auto"/>
            </w:tcBorders>
            <w:shd w:val="clear" w:color="auto" w:fill="auto"/>
            <w:vAlign w:val="center"/>
            <w:hideMark/>
          </w:tcPr>
          <w:p w:rsidR="00BE6D8C" w:rsidRDefault="00BE6D8C">
            <w:pPr>
              <w:jc w:val="center"/>
            </w:pPr>
            <w:r>
              <w:t>2 541,5</w:t>
            </w:r>
          </w:p>
        </w:tc>
      </w:tr>
      <w:tr w:rsidR="00BE6D8C" w:rsidTr="00BE6D8C">
        <w:trPr>
          <w:trHeight w:val="480"/>
        </w:trPr>
        <w:tc>
          <w:tcPr>
            <w:tcW w:w="160"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hideMark/>
          </w:tcPr>
          <w:p w:rsidR="00BE6D8C" w:rsidRDefault="00BE6D8C">
            <w:r>
              <w:t> </w:t>
            </w:r>
          </w:p>
        </w:tc>
        <w:tc>
          <w:tcPr>
            <w:tcW w:w="4740" w:type="dxa"/>
            <w:tcBorders>
              <w:top w:val="nil"/>
              <w:left w:val="nil"/>
              <w:bottom w:val="single" w:sz="4" w:space="0" w:color="auto"/>
              <w:right w:val="single" w:sz="4" w:space="0" w:color="auto"/>
            </w:tcBorders>
            <w:shd w:val="clear" w:color="auto" w:fill="auto"/>
            <w:noWrap/>
            <w:vAlign w:val="center"/>
            <w:hideMark/>
          </w:tcPr>
          <w:p w:rsidR="00BE6D8C" w:rsidRDefault="00BE6D8C">
            <w:pPr>
              <w:rPr>
                <w:b/>
                <w:bCs/>
              </w:rPr>
            </w:pPr>
            <w:r>
              <w:rPr>
                <w:b/>
                <w:bCs/>
              </w:rPr>
              <w:t>Итого расходов:</w:t>
            </w:r>
          </w:p>
        </w:tc>
        <w:tc>
          <w:tcPr>
            <w:tcW w:w="3501" w:type="dxa"/>
            <w:gridSpan w:val="3"/>
            <w:tcBorders>
              <w:top w:val="single" w:sz="4" w:space="0" w:color="auto"/>
              <w:left w:val="nil"/>
              <w:bottom w:val="single" w:sz="4" w:space="0" w:color="auto"/>
              <w:right w:val="single" w:sz="4" w:space="0" w:color="auto"/>
            </w:tcBorders>
            <w:shd w:val="clear" w:color="auto" w:fill="auto"/>
            <w:vAlign w:val="center"/>
            <w:hideMark/>
          </w:tcPr>
          <w:p w:rsidR="00BE6D8C" w:rsidRDefault="00BE6D8C">
            <w:pPr>
              <w:jc w:val="center"/>
              <w:rPr>
                <w:b/>
                <w:bCs/>
              </w:rPr>
            </w:pPr>
            <w:r>
              <w:rPr>
                <w:b/>
                <w:bCs/>
              </w:rPr>
              <w:t>2 541,5</w:t>
            </w:r>
          </w:p>
        </w:tc>
      </w:tr>
    </w:tbl>
    <w:p w:rsidR="0004455E" w:rsidRDefault="0004455E">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tbl>
      <w:tblPr>
        <w:tblW w:w="9401" w:type="dxa"/>
        <w:tblInd w:w="93" w:type="dxa"/>
        <w:tblLook w:val="04A0" w:firstRow="1" w:lastRow="0" w:firstColumn="1" w:lastColumn="0" w:noHBand="0" w:noVBand="1"/>
      </w:tblPr>
      <w:tblGrid>
        <w:gridCol w:w="222"/>
        <w:gridCol w:w="1000"/>
        <w:gridCol w:w="4740"/>
        <w:gridCol w:w="1167"/>
        <w:gridCol w:w="1167"/>
        <w:gridCol w:w="1167"/>
      </w:tblGrid>
      <w:tr w:rsidR="00CC7FB5" w:rsidTr="00CC7FB5">
        <w:trPr>
          <w:trHeight w:val="435"/>
        </w:trPr>
        <w:tc>
          <w:tcPr>
            <w:tcW w:w="16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3501" w:type="dxa"/>
            <w:gridSpan w:val="3"/>
            <w:tcBorders>
              <w:top w:val="nil"/>
              <w:left w:val="nil"/>
              <w:bottom w:val="nil"/>
              <w:right w:val="nil"/>
            </w:tcBorders>
            <w:shd w:val="clear" w:color="auto" w:fill="auto"/>
            <w:noWrap/>
            <w:vAlign w:val="bottom"/>
            <w:hideMark/>
          </w:tcPr>
          <w:p w:rsidR="00CC7FB5" w:rsidRDefault="00CC7FB5">
            <w:pPr>
              <w:jc w:val="right"/>
              <w:rPr>
                <w:rFonts w:ascii="Arial" w:hAnsi="Arial" w:cs="Arial"/>
                <w:sz w:val="20"/>
                <w:szCs w:val="20"/>
              </w:rPr>
            </w:pPr>
            <w:r>
              <w:rPr>
                <w:rFonts w:ascii="Arial" w:hAnsi="Arial" w:cs="Arial"/>
                <w:sz w:val="20"/>
                <w:szCs w:val="20"/>
              </w:rPr>
              <w:t>Таблица 5</w:t>
            </w:r>
          </w:p>
        </w:tc>
      </w:tr>
      <w:tr w:rsidR="00CC7FB5" w:rsidTr="00CC7FB5">
        <w:trPr>
          <w:trHeight w:val="420"/>
        </w:trPr>
        <w:tc>
          <w:tcPr>
            <w:tcW w:w="16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3501" w:type="dxa"/>
            <w:gridSpan w:val="3"/>
            <w:tcBorders>
              <w:top w:val="nil"/>
              <w:left w:val="nil"/>
              <w:bottom w:val="nil"/>
              <w:right w:val="nil"/>
            </w:tcBorders>
            <w:shd w:val="clear" w:color="auto" w:fill="auto"/>
            <w:noWrap/>
            <w:vAlign w:val="bottom"/>
            <w:hideMark/>
          </w:tcPr>
          <w:p w:rsidR="00CC7FB5" w:rsidRDefault="00CC7FB5">
            <w:pPr>
              <w:jc w:val="right"/>
              <w:rPr>
                <w:rFonts w:ascii="Arial" w:hAnsi="Arial" w:cs="Arial"/>
                <w:sz w:val="20"/>
                <w:szCs w:val="20"/>
              </w:rPr>
            </w:pPr>
            <w:r>
              <w:rPr>
                <w:rFonts w:ascii="Arial" w:hAnsi="Arial" w:cs="Arial"/>
                <w:sz w:val="20"/>
                <w:szCs w:val="20"/>
              </w:rPr>
              <w:t xml:space="preserve">Приложения 14 </w:t>
            </w:r>
          </w:p>
        </w:tc>
      </w:tr>
      <w:tr w:rsidR="00CC7FB5" w:rsidTr="00CC7FB5">
        <w:trPr>
          <w:trHeight w:val="420"/>
        </w:trPr>
        <w:tc>
          <w:tcPr>
            <w:tcW w:w="16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167"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167"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167"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r>
      <w:tr w:rsidR="00CC7FB5" w:rsidRPr="00C70846" w:rsidTr="00CC7FB5">
        <w:trPr>
          <w:trHeight w:val="1710"/>
        </w:trPr>
        <w:tc>
          <w:tcPr>
            <w:tcW w:w="9401" w:type="dxa"/>
            <w:gridSpan w:val="6"/>
            <w:tcBorders>
              <w:top w:val="nil"/>
              <w:left w:val="nil"/>
              <w:bottom w:val="nil"/>
              <w:right w:val="nil"/>
            </w:tcBorders>
            <w:shd w:val="clear" w:color="auto" w:fill="auto"/>
            <w:vAlign w:val="bottom"/>
            <w:hideMark/>
          </w:tcPr>
          <w:p w:rsidR="00CC7FB5" w:rsidRPr="00CC7FB5" w:rsidRDefault="00CC7FB5">
            <w:pPr>
              <w:jc w:val="center"/>
              <w:rPr>
                <w:rFonts w:ascii="Arial" w:hAnsi="Arial" w:cs="Arial"/>
                <w:b/>
                <w:bCs/>
                <w:lang w:val="ru-RU"/>
              </w:rPr>
            </w:pPr>
            <w:r w:rsidRPr="00CC7FB5">
              <w:rPr>
                <w:rFonts w:ascii="Arial" w:hAnsi="Arial" w:cs="Arial"/>
                <w:b/>
                <w:bCs/>
                <w:lang w:val="ru-RU"/>
              </w:rPr>
              <w:t>Распределение субсидии бюджетам городских и сельских поселений Сортавальского муниципального района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 на 2022 год</w:t>
            </w:r>
          </w:p>
        </w:tc>
      </w:tr>
      <w:tr w:rsidR="00CC7FB5" w:rsidRPr="00C70846" w:rsidTr="00CC7FB5">
        <w:trPr>
          <w:trHeight w:val="255"/>
        </w:trPr>
        <w:tc>
          <w:tcPr>
            <w:tcW w:w="16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00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474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167"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167"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167"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r>
      <w:tr w:rsidR="00CC7FB5" w:rsidRPr="00C70846" w:rsidTr="00CC7FB5">
        <w:trPr>
          <w:trHeight w:val="255"/>
        </w:trPr>
        <w:tc>
          <w:tcPr>
            <w:tcW w:w="16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00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474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167"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167"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167"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r>
      <w:tr w:rsidR="00CC7FB5" w:rsidTr="00CC7FB5">
        <w:trPr>
          <w:trHeight w:val="420"/>
        </w:trPr>
        <w:tc>
          <w:tcPr>
            <w:tcW w:w="16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00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474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3501" w:type="dxa"/>
            <w:gridSpan w:val="3"/>
            <w:tcBorders>
              <w:top w:val="nil"/>
              <w:left w:val="nil"/>
              <w:bottom w:val="nil"/>
              <w:right w:val="nil"/>
            </w:tcBorders>
            <w:shd w:val="clear" w:color="auto" w:fill="auto"/>
            <w:noWrap/>
            <w:vAlign w:val="bottom"/>
            <w:hideMark/>
          </w:tcPr>
          <w:p w:rsidR="00CC7FB5" w:rsidRDefault="00CC7FB5">
            <w:pPr>
              <w:jc w:val="right"/>
              <w:rPr>
                <w:rFonts w:ascii="Arial" w:hAnsi="Arial" w:cs="Arial"/>
                <w:sz w:val="20"/>
                <w:szCs w:val="20"/>
              </w:rPr>
            </w:pPr>
            <w:r>
              <w:rPr>
                <w:rFonts w:ascii="Arial" w:hAnsi="Arial" w:cs="Arial"/>
                <w:sz w:val="20"/>
                <w:szCs w:val="20"/>
              </w:rPr>
              <w:t>Ед.изм.: тыс.рублей</w:t>
            </w:r>
          </w:p>
        </w:tc>
      </w:tr>
      <w:tr w:rsidR="00CC7FB5" w:rsidTr="00CC7FB5">
        <w:trPr>
          <w:trHeight w:val="270"/>
        </w:trPr>
        <w:tc>
          <w:tcPr>
            <w:tcW w:w="16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167"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167"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167"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r>
      <w:tr w:rsidR="00CC7FB5" w:rsidTr="00CC7FB5">
        <w:trPr>
          <w:trHeight w:val="735"/>
        </w:trPr>
        <w:tc>
          <w:tcPr>
            <w:tcW w:w="16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000" w:type="dxa"/>
            <w:tcBorders>
              <w:top w:val="single" w:sz="4" w:space="0" w:color="auto"/>
              <w:left w:val="single" w:sz="4" w:space="0" w:color="auto"/>
              <w:bottom w:val="nil"/>
              <w:right w:val="single" w:sz="4" w:space="0" w:color="auto"/>
            </w:tcBorders>
            <w:shd w:val="clear" w:color="auto" w:fill="auto"/>
            <w:noWrap/>
            <w:vAlign w:val="center"/>
            <w:hideMark/>
          </w:tcPr>
          <w:p w:rsidR="00CC7FB5" w:rsidRDefault="00CC7FB5">
            <w:pPr>
              <w:jc w:val="center"/>
              <w:rPr>
                <w:b/>
                <w:bCs/>
              </w:rPr>
            </w:pPr>
            <w:r>
              <w:rPr>
                <w:b/>
                <w:bCs/>
              </w:rPr>
              <w:t>№ п/п</w:t>
            </w:r>
          </w:p>
        </w:tc>
        <w:tc>
          <w:tcPr>
            <w:tcW w:w="4740" w:type="dxa"/>
            <w:tcBorders>
              <w:top w:val="single" w:sz="4" w:space="0" w:color="auto"/>
              <w:left w:val="nil"/>
              <w:bottom w:val="single" w:sz="4" w:space="0" w:color="auto"/>
              <w:right w:val="single" w:sz="4" w:space="0" w:color="auto"/>
            </w:tcBorders>
            <w:shd w:val="clear" w:color="auto" w:fill="auto"/>
            <w:vAlign w:val="center"/>
            <w:hideMark/>
          </w:tcPr>
          <w:p w:rsidR="00CC7FB5" w:rsidRDefault="00CC7FB5">
            <w:pPr>
              <w:jc w:val="center"/>
              <w:rPr>
                <w:b/>
                <w:bCs/>
              </w:rPr>
            </w:pPr>
            <w:r>
              <w:rPr>
                <w:b/>
                <w:bCs/>
              </w:rPr>
              <w:t>Муниципальное образование</w:t>
            </w:r>
          </w:p>
        </w:tc>
        <w:tc>
          <w:tcPr>
            <w:tcW w:w="3501" w:type="dxa"/>
            <w:gridSpan w:val="3"/>
            <w:tcBorders>
              <w:top w:val="single" w:sz="4" w:space="0" w:color="auto"/>
              <w:left w:val="nil"/>
              <w:bottom w:val="single" w:sz="4" w:space="0" w:color="auto"/>
              <w:right w:val="single" w:sz="4" w:space="0" w:color="auto"/>
            </w:tcBorders>
            <w:shd w:val="clear" w:color="auto" w:fill="auto"/>
            <w:vAlign w:val="center"/>
            <w:hideMark/>
          </w:tcPr>
          <w:p w:rsidR="00CC7FB5" w:rsidRDefault="00CC7FB5">
            <w:pPr>
              <w:jc w:val="center"/>
              <w:rPr>
                <w:b/>
                <w:bCs/>
              </w:rPr>
            </w:pPr>
            <w:r>
              <w:rPr>
                <w:b/>
                <w:bCs/>
              </w:rPr>
              <w:t>Сумма на 2022 год</w:t>
            </w:r>
          </w:p>
        </w:tc>
      </w:tr>
      <w:tr w:rsidR="00CC7FB5" w:rsidTr="00CC7FB5">
        <w:trPr>
          <w:trHeight w:val="255"/>
        </w:trPr>
        <w:tc>
          <w:tcPr>
            <w:tcW w:w="16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7FB5" w:rsidRDefault="00CC7FB5">
            <w:pPr>
              <w:jc w:val="center"/>
              <w:rPr>
                <w:sz w:val="20"/>
                <w:szCs w:val="20"/>
              </w:rPr>
            </w:pPr>
            <w:r>
              <w:rPr>
                <w:sz w:val="20"/>
                <w:szCs w:val="20"/>
              </w:rPr>
              <w:t>1</w:t>
            </w:r>
          </w:p>
        </w:tc>
        <w:tc>
          <w:tcPr>
            <w:tcW w:w="4740" w:type="dxa"/>
            <w:tcBorders>
              <w:top w:val="nil"/>
              <w:left w:val="nil"/>
              <w:bottom w:val="single" w:sz="4" w:space="0" w:color="auto"/>
              <w:right w:val="single" w:sz="4" w:space="0" w:color="auto"/>
            </w:tcBorders>
            <w:shd w:val="clear" w:color="auto" w:fill="auto"/>
            <w:vAlign w:val="center"/>
            <w:hideMark/>
          </w:tcPr>
          <w:p w:rsidR="00CC7FB5" w:rsidRDefault="00CC7FB5">
            <w:pPr>
              <w:jc w:val="center"/>
              <w:rPr>
                <w:sz w:val="20"/>
                <w:szCs w:val="20"/>
              </w:rPr>
            </w:pPr>
            <w:r>
              <w:rPr>
                <w:sz w:val="20"/>
                <w:szCs w:val="20"/>
              </w:rPr>
              <w:t>2</w:t>
            </w:r>
          </w:p>
        </w:tc>
        <w:tc>
          <w:tcPr>
            <w:tcW w:w="3501" w:type="dxa"/>
            <w:gridSpan w:val="3"/>
            <w:tcBorders>
              <w:top w:val="single" w:sz="4" w:space="0" w:color="auto"/>
              <w:left w:val="nil"/>
              <w:bottom w:val="single" w:sz="4" w:space="0" w:color="auto"/>
              <w:right w:val="single" w:sz="4" w:space="0" w:color="auto"/>
            </w:tcBorders>
            <w:shd w:val="clear" w:color="auto" w:fill="auto"/>
            <w:vAlign w:val="center"/>
            <w:hideMark/>
          </w:tcPr>
          <w:p w:rsidR="00CC7FB5" w:rsidRDefault="00CC7FB5">
            <w:pPr>
              <w:jc w:val="center"/>
              <w:rPr>
                <w:sz w:val="20"/>
                <w:szCs w:val="20"/>
              </w:rPr>
            </w:pPr>
            <w:r>
              <w:rPr>
                <w:sz w:val="20"/>
                <w:szCs w:val="20"/>
              </w:rPr>
              <w:t>3</w:t>
            </w:r>
          </w:p>
        </w:tc>
      </w:tr>
      <w:tr w:rsidR="00CC7FB5" w:rsidTr="00CC7FB5">
        <w:trPr>
          <w:trHeight w:val="570"/>
        </w:trPr>
        <w:tc>
          <w:tcPr>
            <w:tcW w:w="16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vAlign w:val="center"/>
            <w:hideMark/>
          </w:tcPr>
          <w:p w:rsidR="00CC7FB5" w:rsidRDefault="00CC7FB5">
            <w:pPr>
              <w:jc w:val="center"/>
            </w:pPr>
            <w:r>
              <w:t>1.</w:t>
            </w:r>
          </w:p>
        </w:tc>
        <w:tc>
          <w:tcPr>
            <w:tcW w:w="4740" w:type="dxa"/>
            <w:tcBorders>
              <w:top w:val="nil"/>
              <w:left w:val="nil"/>
              <w:bottom w:val="single" w:sz="4" w:space="0" w:color="auto"/>
              <w:right w:val="single" w:sz="4" w:space="0" w:color="auto"/>
            </w:tcBorders>
            <w:shd w:val="clear" w:color="auto" w:fill="auto"/>
            <w:noWrap/>
            <w:vAlign w:val="center"/>
            <w:hideMark/>
          </w:tcPr>
          <w:p w:rsidR="00CC7FB5" w:rsidRDefault="00CC7FB5">
            <w:r>
              <w:t>Сортавальское городское поселение</w:t>
            </w:r>
          </w:p>
        </w:tc>
        <w:tc>
          <w:tcPr>
            <w:tcW w:w="3501" w:type="dxa"/>
            <w:gridSpan w:val="3"/>
            <w:tcBorders>
              <w:top w:val="single" w:sz="4" w:space="0" w:color="auto"/>
              <w:left w:val="nil"/>
              <w:bottom w:val="single" w:sz="4" w:space="0" w:color="auto"/>
              <w:right w:val="single" w:sz="4" w:space="0" w:color="auto"/>
            </w:tcBorders>
            <w:shd w:val="clear" w:color="auto" w:fill="auto"/>
            <w:vAlign w:val="center"/>
            <w:hideMark/>
          </w:tcPr>
          <w:p w:rsidR="00CC7FB5" w:rsidRDefault="00CC7FB5">
            <w:pPr>
              <w:jc w:val="center"/>
            </w:pPr>
            <w:r>
              <w:t>251 616,5</w:t>
            </w:r>
          </w:p>
        </w:tc>
      </w:tr>
      <w:tr w:rsidR="00CC7FB5" w:rsidTr="00CC7FB5">
        <w:trPr>
          <w:trHeight w:val="480"/>
        </w:trPr>
        <w:tc>
          <w:tcPr>
            <w:tcW w:w="16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hideMark/>
          </w:tcPr>
          <w:p w:rsidR="00CC7FB5" w:rsidRDefault="00CC7FB5">
            <w:r>
              <w:t> </w:t>
            </w:r>
          </w:p>
        </w:tc>
        <w:tc>
          <w:tcPr>
            <w:tcW w:w="4740" w:type="dxa"/>
            <w:tcBorders>
              <w:top w:val="nil"/>
              <w:left w:val="nil"/>
              <w:bottom w:val="single" w:sz="4" w:space="0" w:color="auto"/>
              <w:right w:val="single" w:sz="4" w:space="0" w:color="auto"/>
            </w:tcBorders>
            <w:shd w:val="clear" w:color="auto" w:fill="auto"/>
            <w:noWrap/>
            <w:vAlign w:val="center"/>
            <w:hideMark/>
          </w:tcPr>
          <w:p w:rsidR="00CC7FB5" w:rsidRDefault="00CC7FB5">
            <w:pPr>
              <w:rPr>
                <w:b/>
                <w:bCs/>
              </w:rPr>
            </w:pPr>
            <w:r>
              <w:rPr>
                <w:b/>
                <w:bCs/>
              </w:rPr>
              <w:t>Итого расходов:</w:t>
            </w:r>
          </w:p>
        </w:tc>
        <w:tc>
          <w:tcPr>
            <w:tcW w:w="3501" w:type="dxa"/>
            <w:gridSpan w:val="3"/>
            <w:tcBorders>
              <w:top w:val="single" w:sz="4" w:space="0" w:color="auto"/>
              <w:left w:val="nil"/>
              <w:bottom w:val="single" w:sz="4" w:space="0" w:color="auto"/>
              <w:right w:val="single" w:sz="4" w:space="0" w:color="auto"/>
            </w:tcBorders>
            <w:shd w:val="clear" w:color="auto" w:fill="auto"/>
            <w:vAlign w:val="center"/>
            <w:hideMark/>
          </w:tcPr>
          <w:p w:rsidR="00CC7FB5" w:rsidRDefault="00CC7FB5">
            <w:pPr>
              <w:jc w:val="center"/>
              <w:rPr>
                <w:b/>
                <w:bCs/>
              </w:rPr>
            </w:pPr>
            <w:r>
              <w:rPr>
                <w:b/>
                <w:bCs/>
              </w:rPr>
              <w:t>251 616,5</w:t>
            </w:r>
          </w:p>
        </w:tc>
      </w:tr>
    </w:tbl>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tbl>
      <w:tblPr>
        <w:tblW w:w="9401" w:type="dxa"/>
        <w:tblInd w:w="93" w:type="dxa"/>
        <w:tblLook w:val="04A0" w:firstRow="1" w:lastRow="0" w:firstColumn="1" w:lastColumn="0" w:noHBand="0" w:noVBand="1"/>
      </w:tblPr>
      <w:tblGrid>
        <w:gridCol w:w="222"/>
        <w:gridCol w:w="1000"/>
        <w:gridCol w:w="4740"/>
        <w:gridCol w:w="1167"/>
        <w:gridCol w:w="1167"/>
        <w:gridCol w:w="1167"/>
      </w:tblGrid>
      <w:tr w:rsidR="00CC7FB5" w:rsidTr="00CC7FB5">
        <w:trPr>
          <w:trHeight w:val="435"/>
        </w:trPr>
        <w:tc>
          <w:tcPr>
            <w:tcW w:w="16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3501" w:type="dxa"/>
            <w:gridSpan w:val="3"/>
            <w:tcBorders>
              <w:top w:val="nil"/>
              <w:left w:val="nil"/>
              <w:bottom w:val="nil"/>
              <w:right w:val="nil"/>
            </w:tcBorders>
            <w:shd w:val="clear" w:color="auto" w:fill="auto"/>
            <w:noWrap/>
            <w:vAlign w:val="bottom"/>
            <w:hideMark/>
          </w:tcPr>
          <w:p w:rsidR="00CC7FB5" w:rsidRDefault="00CC7FB5">
            <w:pPr>
              <w:jc w:val="right"/>
              <w:rPr>
                <w:rFonts w:ascii="Arial" w:hAnsi="Arial" w:cs="Arial"/>
                <w:sz w:val="20"/>
                <w:szCs w:val="20"/>
              </w:rPr>
            </w:pPr>
            <w:r>
              <w:rPr>
                <w:rFonts w:ascii="Arial" w:hAnsi="Arial" w:cs="Arial"/>
                <w:sz w:val="20"/>
                <w:szCs w:val="20"/>
              </w:rPr>
              <w:t>Таблица 6</w:t>
            </w:r>
          </w:p>
        </w:tc>
      </w:tr>
      <w:tr w:rsidR="00CC7FB5" w:rsidTr="00CC7FB5">
        <w:trPr>
          <w:trHeight w:val="420"/>
        </w:trPr>
        <w:tc>
          <w:tcPr>
            <w:tcW w:w="16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3501" w:type="dxa"/>
            <w:gridSpan w:val="3"/>
            <w:tcBorders>
              <w:top w:val="nil"/>
              <w:left w:val="nil"/>
              <w:bottom w:val="nil"/>
              <w:right w:val="nil"/>
            </w:tcBorders>
            <w:shd w:val="clear" w:color="auto" w:fill="auto"/>
            <w:noWrap/>
            <w:vAlign w:val="bottom"/>
            <w:hideMark/>
          </w:tcPr>
          <w:p w:rsidR="00CC7FB5" w:rsidRDefault="00CC7FB5">
            <w:pPr>
              <w:jc w:val="right"/>
              <w:rPr>
                <w:rFonts w:ascii="Arial" w:hAnsi="Arial" w:cs="Arial"/>
                <w:sz w:val="20"/>
                <w:szCs w:val="20"/>
              </w:rPr>
            </w:pPr>
            <w:r>
              <w:rPr>
                <w:rFonts w:ascii="Arial" w:hAnsi="Arial" w:cs="Arial"/>
                <w:sz w:val="20"/>
                <w:szCs w:val="20"/>
              </w:rPr>
              <w:t xml:space="preserve">Приложения 14 </w:t>
            </w:r>
          </w:p>
        </w:tc>
      </w:tr>
      <w:tr w:rsidR="00CC7FB5" w:rsidTr="00CC7FB5">
        <w:trPr>
          <w:trHeight w:val="420"/>
        </w:trPr>
        <w:tc>
          <w:tcPr>
            <w:tcW w:w="16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167"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167"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167"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r>
      <w:tr w:rsidR="00CC7FB5" w:rsidRPr="00C70846" w:rsidTr="00CC7FB5">
        <w:trPr>
          <w:trHeight w:val="1290"/>
        </w:trPr>
        <w:tc>
          <w:tcPr>
            <w:tcW w:w="9401" w:type="dxa"/>
            <w:gridSpan w:val="6"/>
            <w:tcBorders>
              <w:top w:val="nil"/>
              <w:left w:val="nil"/>
              <w:bottom w:val="nil"/>
              <w:right w:val="nil"/>
            </w:tcBorders>
            <w:shd w:val="clear" w:color="auto" w:fill="auto"/>
            <w:vAlign w:val="bottom"/>
            <w:hideMark/>
          </w:tcPr>
          <w:p w:rsidR="00CC7FB5" w:rsidRPr="00CC7FB5" w:rsidRDefault="00CC7FB5">
            <w:pPr>
              <w:jc w:val="center"/>
              <w:rPr>
                <w:rFonts w:ascii="Arial" w:hAnsi="Arial" w:cs="Arial"/>
                <w:b/>
                <w:bCs/>
                <w:lang w:val="ru-RU"/>
              </w:rPr>
            </w:pPr>
            <w:r w:rsidRPr="00CC7FB5">
              <w:rPr>
                <w:rFonts w:ascii="Arial" w:hAnsi="Arial" w:cs="Arial"/>
                <w:b/>
                <w:bCs/>
                <w:lang w:val="ru-RU"/>
              </w:rPr>
              <w:t>Распределение иных межбюджетных  трансфертов бюджетам городских и сельских поселений на реализацию мероприятий государственной программы Республики Карелия "Обеспечение доступным и комфортным жильем и жилищно-коммунальными услугами" на 2022 год</w:t>
            </w:r>
          </w:p>
        </w:tc>
      </w:tr>
      <w:tr w:rsidR="00CC7FB5" w:rsidRPr="00C70846" w:rsidTr="00CC7FB5">
        <w:trPr>
          <w:trHeight w:val="255"/>
        </w:trPr>
        <w:tc>
          <w:tcPr>
            <w:tcW w:w="16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00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474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167"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167"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167"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r>
      <w:tr w:rsidR="00CC7FB5" w:rsidRPr="00C70846" w:rsidTr="00CC7FB5">
        <w:trPr>
          <w:trHeight w:val="255"/>
        </w:trPr>
        <w:tc>
          <w:tcPr>
            <w:tcW w:w="16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00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474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167"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167"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167"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r>
      <w:tr w:rsidR="00CC7FB5" w:rsidTr="00CC7FB5">
        <w:trPr>
          <w:trHeight w:val="420"/>
        </w:trPr>
        <w:tc>
          <w:tcPr>
            <w:tcW w:w="16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00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474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3501" w:type="dxa"/>
            <w:gridSpan w:val="3"/>
            <w:tcBorders>
              <w:top w:val="nil"/>
              <w:left w:val="nil"/>
              <w:bottom w:val="nil"/>
              <w:right w:val="nil"/>
            </w:tcBorders>
            <w:shd w:val="clear" w:color="auto" w:fill="auto"/>
            <w:noWrap/>
            <w:vAlign w:val="bottom"/>
            <w:hideMark/>
          </w:tcPr>
          <w:p w:rsidR="00CC7FB5" w:rsidRDefault="00CC7FB5">
            <w:pPr>
              <w:jc w:val="right"/>
              <w:rPr>
                <w:rFonts w:ascii="Arial" w:hAnsi="Arial" w:cs="Arial"/>
                <w:sz w:val="20"/>
                <w:szCs w:val="20"/>
              </w:rPr>
            </w:pPr>
            <w:r>
              <w:rPr>
                <w:rFonts w:ascii="Arial" w:hAnsi="Arial" w:cs="Arial"/>
                <w:sz w:val="20"/>
                <w:szCs w:val="20"/>
              </w:rPr>
              <w:t>Ед.изм.: тыс.рублей</w:t>
            </w:r>
          </w:p>
        </w:tc>
      </w:tr>
      <w:tr w:rsidR="00CC7FB5" w:rsidTr="00CC7FB5">
        <w:trPr>
          <w:trHeight w:val="270"/>
        </w:trPr>
        <w:tc>
          <w:tcPr>
            <w:tcW w:w="16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167"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167"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167"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r>
      <w:tr w:rsidR="00CC7FB5" w:rsidTr="00CC7FB5">
        <w:trPr>
          <w:trHeight w:val="735"/>
        </w:trPr>
        <w:tc>
          <w:tcPr>
            <w:tcW w:w="16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000" w:type="dxa"/>
            <w:tcBorders>
              <w:top w:val="single" w:sz="4" w:space="0" w:color="auto"/>
              <w:left w:val="single" w:sz="4" w:space="0" w:color="auto"/>
              <w:bottom w:val="nil"/>
              <w:right w:val="single" w:sz="4" w:space="0" w:color="auto"/>
            </w:tcBorders>
            <w:shd w:val="clear" w:color="auto" w:fill="auto"/>
            <w:noWrap/>
            <w:vAlign w:val="center"/>
            <w:hideMark/>
          </w:tcPr>
          <w:p w:rsidR="00CC7FB5" w:rsidRDefault="00CC7FB5">
            <w:pPr>
              <w:jc w:val="center"/>
              <w:rPr>
                <w:b/>
                <w:bCs/>
              </w:rPr>
            </w:pPr>
            <w:r>
              <w:rPr>
                <w:b/>
                <w:bCs/>
              </w:rPr>
              <w:t>№ п/п</w:t>
            </w:r>
          </w:p>
        </w:tc>
        <w:tc>
          <w:tcPr>
            <w:tcW w:w="4740" w:type="dxa"/>
            <w:tcBorders>
              <w:top w:val="single" w:sz="4" w:space="0" w:color="auto"/>
              <w:left w:val="nil"/>
              <w:bottom w:val="single" w:sz="4" w:space="0" w:color="auto"/>
              <w:right w:val="single" w:sz="4" w:space="0" w:color="auto"/>
            </w:tcBorders>
            <w:shd w:val="clear" w:color="auto" w:fill="auto"/>
            <w:vAlign w:val="center"/>
            <w:hideMark/>
          </w:tcPr>
          <w:p w:rsidR="00CC7FB5" w:rsidRDefault="00CC7FB5">
            <w:pPr>
              <w:jc w:val="center"/>
              <w:rPr>
                <w:b/>
                <w:bCs/>
              </w:rPr>
            </w:pPr>
            <w:r>
              <w:rPr>
                <w:b/>
                <w:bCs/>
              </w:rPr>
              <w:t>Муниципальное образование</w:t>
            </w:r>
          </w:p>
        </w:tc>
        <w:tc>
          <w:tcPr>
            <w:tcW w:w="3501" w:type="dxa"/>
            <w:gridSpan w:val="3"/>
            <w:tcBorders>
              <w:top w:val="single" w:sz="4" w:space="0" w:color="auto"/>
              <w:left w:val="nil"/>
              <w:bottom w:val="single" w:sz="4" w:space="0" w:color="auto"/>
              <w:right w:val="single" w:sz="4" w:space="0" w:color="auto"/>
            </w:tcBorders>
            <w:shd w:val="clear" w:color="auto" w:fill="auto"/>
            <w:vAlign w:val="center"/>
            <w:hideMark/>
          </w:tcPr>
          <w:p w:rsidR="00CC7FB5" w:rsidRDefault="00CC7FB5">
            <w:pPr>
              <w:jc w:val="center"/>
              <w:rPr>
                <w:b/>
                <w:bCs/>
              </w:rPr>
            </w:pPr>
            <w:r>
              <w:rPr>
                <w:b/>
                <w:bCs/>
              </w:rPr>
              <w:t>Сумма на 2022 год</w:t>
            </w:r>
          </w:p>
        </w:tc>
      </w:tr>
      <w:tr w:rsidR="00CC7FB5" w:rsidTr="00CC7FB5">
        <w:trPr>
          <w:trHeight w:val="255"/>
        </w:trPr>
        <w:tc>
          <w:tcPr>
            <w:tcW w:w="16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7FB5" w:rsidRDefault="00CC7FB5">
            <w:pPr>
              <w:jc w:val="center"/>
              <w:rPr>
                <w:sz w:val="20"/>
                <w:szCs w:val="20"/>
              </w:rPr>
            </w:pPr>
            <w:r>
              <w:rPr>
                <w:sz w:val="20"/>
                <w:szCs w:val="20"/>
              </w:rPr>
              <w:t>1</w:t>
            </w:r>
          </w:p>
        </w:tc>
        <w:tc>
          <w:tcPr>
            <w:tcW w:w="4740" w:type="dxa"/>
            <w:tcBorders>
              <w:top w:val="nil"/>
              <w:left w:val="nil"/>
              <w:bottom w:val="single" w:sz="4" w:space="0" w:color="auto"/>
              <w:right w:val="single" w:sz="4" w:space="0" w:color="auto"/>
            </w:tcBorders>
            <w:shd w:val="clear" w:color="auto" w:fill="auto"/>
            <w:vAlign w:val="center"/>
            <w:hideMark/>
          </w:tcPr>
          <w:p w:rsidR="00CC7FB5" w:rsidRDefault="00CC7FB5">
            <w:pPr>
              <w:jc w:val="center"/>
              <w:rPr>
                <w:sz w:val="20"/>
                <w:szCs w:val="20"/>
              </w:rPr>
            </w:pPr>
            <w:r>
              <w:rPr>
                <w:sz w:val="20"/>
                <w:szCs w:val="20"/>
              </w:rPr>
              <w:t>2</w:t>
            </w:r>
          </w:p>
        </w:tc>
        <w:tc>
          <w:tcPr>
            <w:tcW w:w="3501" w:type="dxa"/>
            <w:gridSpan w:val="3"/>
            <w:tcBorders>
              <w:top w:val="single" w:sz="4" w:space="0" w:color="auto"/>
              <w:left w:val="nil"/>
              <w:bottom w:val="single" w:sz="4" w:space="0" w:color="auto"/>
              <w:right w:val="single" w:sz="4" w:space="0" w:color="auto"/>
            </w:tcBorders>
            <w:shd w:val="clear" w:color="auto" w:fill="auto"/>
            <w:vAlign w:val="center"/>
            <w:hideMark/>
          </w:tcPr>
          <w:p w:rsidR="00CC7FB5" w:rsidRDefault="00CC7FB5">
            <w:pPr>
              <w:jc w:val="center"/>
              <w:rPr>
                <w:sz w:val="20"/>
                <w:szCs w:val="20"/>
              </w:rPr>
            </w:pPr>
            <w:r>
              <w:rPr>
                <w:sz w:val="20"/>
                <w:szCs w:val="20"/>
              </w:rPr>
              <w:t>3</w:t>
            </w:r>
          </w:p>
        </w:tc>
      </w:tr>
      <w:tr w:rsidR="00CC7FB5" w:rsidTr="00CC7FB5">
        <w:trPr>
          <w:trHeight w:val="570"/>
        </w:trPr>
        <w:tc>
          <w:tcPr>
            <w:tcW w:w="16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vAlign w:val="center"/>
            <w:hideMark/>
          </w:tcPr>
          <w:p w:rsidR="00CC7FB5" w:rsidRDefault="00CC7FB5">
            <w:pPr>
              <w:jc w:val="center"/>
            </w:pPr>
            <w:r>
              <w:t>1.</w:t>
            </w:r>
          </w:p>
        </w:tc>
        <w:tc>
          <w:tcPr>
            <w:tcW w:w="4740" w:type="dxa"/>
            <w:tcBorders>
              <w:top w:val="nil"/>
              <w:left w:val="nil"/>
              <w:bottom w:val="single" w:sz="4" w:space="0" w:color="auto"/>
              <w:right w:val="single" w:sz="4" w:space="0" w:color="auto"/>
            </w:tcBorders>
            <w:shd w:val="clear" w:color="auto" w:fill="auto"/>
            <w:noWrap/>
            <w:vAlign w:val="center"/>
            <w:hideMark/>
          </w:tcPr>
          <w:p w:rsidR="00CC7FB5" w:rsidRDefault="00CC7FB5">
            <w:r>
              <w:t>Сортавальское городское поселение</w:t>
            </w:r>
          </w:p>
        </w:tc>
        <w:tc>
          <w:tcPr>
            <w:tcW w:w="3501" w:type="dxa"/>
            <w:gridSpan w:val="3"/>
            <w:tcBorders>
              <w:top w:val="single" w:sz="4" w:space="0" w:color="auto"/>
              <w:left w:val="nil"/>
              <w:bottom w:val="single" w:sz="4" w:space="0" w:color="auto"/>
              <w:right w:val="single" w:sz="4" w:space="0" w:color="auto"/>
            </w:tcBorders>
            <w:shd w:val="clear" w:color="auto" w:fill="auto"/>
            <w:vAlign w:val="center"/>
            <w:hideMark/>
          </w:tcPr>
          <w:p w:rsidR="00CC7FB5" w:rsidRDefault="00CC7FB5">
            <w:pPr>
              <w:jc w:val="center"/>
            </w:pPr>
            <w:r>
              <w:t>2 100,0</w:t>
            </w:r>
          </w:p>
        </w:tc>
      </w:tr>
      <w:tr w:rsidR="00CC7FB5" w:rsidTr="00CC7FB5">
        <w:trPr>
          <w:trHeight w:val="480"/>
        </w:trPr>
        <w:tc>
          <w:tcPr>
            <w:tcW w:w="16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hideMark/>
          </w:tcPr>
          <w:p w:rsidR="00CC7FB5" w:rsidRDefault="00CC7FB5">
            <w:r>
              <w:t> </w:t>
            </w:r>
          </w:p>
        </w:tc>
        <w:tc>
          <w:tcPr>
            <w:tcW w:w="4740" w:type="dxa"/>
            <w:tcBorders>
              <w:top w:val="nil"/>
              <w:left w:val="nil"/>
              <w:bottom w:val="single" w:sz="4" w:space="0" w:color="auto"/>
              <w:right w:val="single" w:sz="4" w:space="0" w:color="auto"/>
            </w:tcBorders>
            <w:shd w:val="clear" w:color="auto" w:fill="auto"/>
            <w:noWrap/>
            <w:vAlign w:val="center"/>
            <w:hideMark/>
          </w:tcPr>
          <w:p w:rsidR="00CC7FB5" w:rsidRDefault="00CC7FB5">
            <w:pPr>
              <w:rPr>
                <w:b/>
                <w:bCs/>
              </w:rPr>
            </w:pPr>
            <w:r>
              <w:rPr>
                <w:b/>
                <w:bCs/>
              </w:rPr>
              <w:t>Итого расходов:</w:t>
            </w:r>
          </w:p>
        </w:tc>
        <w:tc>
          <w:tcPr>
            <w:tcW w:w="3501" w:type="dxa"/>
            <w:gridSpan w:val="3"/>
            <w:tcBorders>
              <w:top w:val="single" w:sz="4" w:space="0" w:color="auto"/>
              <w:left w:val="nil"/>
              <w:bottom w:val="single" w:sz="4" w:space="0" w:color="auto"/>
              <w:right w:val="single" w:sz="4" w:space="0" w:color="auto"/>
            </w:tcBorders>
            <w:shd w:val="clear" w:color="auto" w:fill="auto"/>
            <w:vAlign w:val="center"/>
            <w:hideMark/>
          </w:tcPr>
          <w:p w:rsidR="00CC7FB5" w:rsidRDefault="00CC7FB5">
            <w:pPr>
              <w:jc w:val="center"/>
              <w:rPr>
                <w:b/>
                <w:bCs/>
              </w:rPr>
            </w:pPr>
            <w:r>
              <w:rPr>
                <w:b/>
                <w:bCs/>
              </w:rPr>
              <w:t>2 100,0</w:t>
            </w:r>
          </w:p>
        </w:tc>
      </w:tr>
    </w:tbl>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tbl>
      <w:tblPr>
        <w:tblW w:w="11042" w:type="dxa"/>
        <w:tblInd w:w="-1026" w:type="dxa"/>
        <w:tblLook w:val="04A0" w:firstRow="1" w:lastRow="0" w:firstColumn="1" w:lastColumn="0" w:noHBand="0" w:noVBand="1"/>
      </w:tblPr>
      <w:tblGrid>
        <w:gridCol w:w="222"/>
        <w:gridCol w:w="700"/>
        <w:gridCol w:w="4180"/>
        <w:gridCol w:w="1260"/>
        <w:gridCol w:w="1660"/>
        <w:gridCol w:w="1300"/>
        <w:gridCol w:w="1720"/>
      </w:tblGrid>
      <w:tr w:rsidR="00CC7FB5" w:rsidTr="00CC7FB5">
        <w:trPr>
          <w:trHeight w:val="315"/>
        </w:trPr>
        <w:tc>
          <w:tcPr>
            <w:tcW w:w="222"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4180" w:type="dxa"/>
            <w:tcBorders>
              <w:top w:val="nil"/>
              <w:left w:val="nil"/>
              <w:bottom w:val="nil"/>
              <w:right w:val="nil"/>
            </w:tcBorders>
            <w:shd w:val="clear" w:color="auto" w:fill="auto"/>
            <w:noWrap/>
            <w:vAlign w:val="bottom"/>
            <w:hideMark/>
          </w:tcPr>
          <w:p w:rsidR="00CC7FB5" w:rsidRDefault="00CC7FB5">
            <w:pPr>
              <w:jc w:val="right"/>
              <w:rPr>
                <w:rFonts w:ascii="Arial" w:hAnsi="Arial" w:cs="Arial"/>
                <w:sz w:val="20"/>
                <w:szCs w:val="20"/>
              </w:rPr>
            </w:pPr>
          </w:p>
        </w:tc>
        <w:tc>
          <w:tcPr>
            <w:tcW w:w="1260" w:type="dxa"/>
            <w:tcBorders>
              <w:top w:val="nil"/>
              <w:left w:val="nil"/>
              <w:bottom w:val="nil"/>
              <w:right w:val="nil"/>
            </w:tcBorders>
            <w:shd w:val="clear" w:color="auto" w:fill="auto"/>
            <w:noWrap/>
            <w:vAlign w:val="bottom"/>
            <w:hideMark/>
          </w:tcPr>
          <w:p w:rsidR="00CC7FB5" w:rsidRDefault="00CC7FB5">
            <w:pPr>
              <w:jc w:val="right"/>
              <w:rPr>
                <w:rFonts w:ascii="Arial" w:hAnsi="Arial" w:cs="Arial"/>
                <w:sz w:val="20"/>
                <w:szCs w:val="20"/>
              </w:rPr>
            </w:pPr>
          </w:p>
        </w:tc>
        <w:tc>
          <w:tcPr>
            <w:tcW w:w="4680" w:type="dxa"/>
            <w:gridSpan w:val="3"/>
            <w:tcBorders>
              <w:top w:val="nil"/>
              <w:left w:val="nil"/>
              <w:bottom w:val="nil"/>
              <w:right w:val="nil"/>
            </w:tcBorders>
            <w:shd w:val="clear" w:color="auto" w:fill="auto"/>
            <w:vAlign w:val="bottom"/>
            <w:hideMark/>
          </w:tcPr>
          <w:p w:rsidR="00CC7FB5" w:rsidRDefault="00CC7FB5">
            <w:pPr>
              <w:jc w:val="right"/>
              <w:rPr>
                <w:rFonts w:ascii="Arial" w:hAnsi="Arial" w:cs="Arial"/>
                <w:sz w:val="20"/>
                <w:szCs w:val="20"/>
              </w:rPr>
            </w:pPr>
            <w:r>
              <w:rPr>
                <w:rFonts w:ascii="Arial" w:hAnsi="Arial" w:cs="Arial"/>
                <w:sz w:val="20"/>
                <w:szCs w:val="20"/>
              </w:rPr>
              <w:t>Приложение №  15</w:t>
            </w:r>
          </w:p>
        </w:tc>
      </w:tr>
      <w:tr w:rsidR="00CC7FB5" w:rsidTr="00CC7FB5">
        <w:trPr>
          <w:trHeight w:val="315"/>
        </w:trPr>
        <w:tc>
          <w:tcPr>
            <w:tcW w:w="222"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4180" w:type="dxa"/>
            <w:tcBorders>
              <w:top w:val="nil"/>
              <w:left w:val="nil"/>
              <w:bottom w:val="nil"/>
              <w:right w:val="nil"/>
            </w:tcBorders>
            <w:shd w:val="clear" w:color="auto" w:fill="auto"/>
            <w:noWrap/>
            <w:vAlign w:val="bottom"/>
            <w:hideMark/>
          </w:tcPr>
          <w:p w:rsidR="00CC7FB5" w:rsidRDefault="00CC7FB5">
            <w:pPr>
              <w:jc w:val="right"/>
              <w:rPr>
                <w:rFonts w:ascii="Arial" w:hAnsi="Arial" w:cs="Arial"/>
                <w:sz w:val="20"/>
                <w:szCs w:val="20"/>
              </w:rPr>
            </w:pPr>
          </w:p>
        </w:tc>
        <w:tc>
          <w:tcPr>
            <w:tcW w:w="1260" w:type="dxa"/>
            <w:tcBorders>
              <w:top w:val="nil"/>
              <w:left w:val="nil"/>
              <w:bottom w:val="nil"/>
              <w:right w:val="nil"/>
            </w:tcBorders>
            <w:shd w:val="clear" w:color="auto" w:fill="auto"/>
            <w:noWrap/>
            <w:vAlign w:val="bottom"/>
            <w:hideMark/>
          </w:tcPr>
          <w:p w:rsidR="00CC7FB5" w:rsidRDefault="00CC7FB5">
            <w:pPr>
              <w:jc w:val="right"/>
              <w:rPr>
                <w:rFonts w:ascii="Arial" w:hAnsi="Arial" w:cs="Arial"/>
                <w:sz w:val="20"/>
                <w:szCs w:val="20"/>
              </w:rPr>
            </w:pPr>
          </w:p>
        </w:tc>
        <w:tc>
          <w:tcPr>
            <w:tcW w:w="4680" w:type="dxa"/>
            <w:gridSpan w:val="3"/>
            <w:tcBorders>
              <w:top w:val="nil"/>
              <w:left w:val="nil"/>
              <w:bottom w:val="nil"/>
              <w:right w:val="nil"/>
            </w:tcBorders>
            <w:shd w:val="clear" w:color="auto" w:fill="auto"/>
            <w:vAlign w:val="bottom"/>
            <w:hideMark/>
          </w:tcPr>
          <w:p w:rsidR="00CC7FB5" w:rsidRDefault="00CC7FB5">
            <w:pPr>
              <w:jc w:val="right"/>
              <w:rPr>
                <w:rFonts w:ascii="Arial" w:hAnsi="Arial" w:cs="Arial"/>
                <w:sz w:val="20"/>
                <w:szCs w:val="20"/>
              </w:rPr>
            </w:pPr>
            <w:r>
              <w:rPr>
                <w:rFonts w:ascii="Arial" w:hAnsi="Arial" w:cs="Arial"/>
                <w:sz w:val="20"/>
                <w:szCs w:val="20"/>
              </w:rPr>
              <w:t>к решению</w:t>
            </w:r>
          </w:p>
        </w:tc>
      </w:tr>
      <w:tr w:rsidR="00CC7FB5" w:rsidTr="00CC7FB5">
        <w:trPr>
          <w:trHeight w:val="315"/>
        </w:trPr>
        <w:tc>
          <w:tcPr>
            <w:tcW w:w="222"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0120" w:type="dxa"/>
            <w:gridSpan w:val="5"/>
            <w:tcBorders>
              <w:top w:val="nil"/>
              <w:left w:val="nil"/>
              <w:bottom w:val="nil"/>
              <w:right w:val="nil"/>
            </w:tcBorders>
            <w:shd w:val="clear" w:color="auto" w:fill="auto"/>
            <w:noWrap/>
            <w:vAlign w:val="bottom"/>
            <w:hideMark/>
          </w:tcPr>
          <w:p w:rsidR="00CC7FB5" w:rsidRDefault="00CC7FB5">
            <w:pPr>
              <w:jc w:val="right"/>
              <w:rPr>
                <w:rFonts w:ascii="Arial" w:hAnsi="Arial" w:cs="Arial"/>
                <w:sz w:val="20"/>
                <w:szCs w:val="20"/>
              </w:rPr>
            </w:pPr>
            <w:r>
              <w:rPr>
                <w:rFonts w:ascii="Arial" w:hAnsi="Arial" w:cs="Arial"/>
                <w:sz w:val="20"/>
                <w:szCs w:val="20"/>
              </w:rPr>
              <w:t>Совета Сортавальского муниципального района</w:t>
            </w:r>
          </w:p>
        </w:tc>
      </w:tr>
      <w:tr w:rsidR="00CC7FB5" w:rsidTr="00CC7FB5">
        <w:trPr>
          <w:trHeight w:val="315"/>
        </w:trPr>
        <w:tc>
          <w:tcPr>
            <w:tcW w:w="222"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0120" w:type="dxa"/>
            <w:gridSpan w:val="5"/>
            <w:tcBorders>
              <w:top w:val="nil"/>
              <w:left w:val="nil"/>
              <w:bottom w:val="nil"/>
              <w:right w:val="nil"/>
            </w:tcBorders>
            <w:shd w:val="clear" w:color="auto" w:fill="auto"/>
            <w:noWrap/>
            <w:vAlign w:val="bottom"/>
            <w:hideMark/>
          </w:tcPr>
          <w:p w:rsidR="00CC7FB5" w:rsidRDefault="00CC7FB5">
            <w:pPr>
              <w:jc w:val="right"/>
              <w:rPr>
                <w:rFonts w:ascii="Arial" w:hAnsi="Arial" w:cs="Arial"/>
                <w:sz w:val="20"/>
                <w:szCs w:val="20"/>
              </w:rPr>
            </w:pPr>
            <w:r>
              <w:rPr>
                <w:rFonts w:ascii="Arial" w:hAnsi="Arial" w:cs="Arial"/>
                <w:sz w:val="20"/>
                <w:szCs w:val="20"/>
              </w:rPr>
              <w:t>от "10" декабря 2021 года № 44</w:t>
            </w:r>
          </w:p>
        </w:tc>
      </w:tr>
      <w:tr w:rsidR="00CC7FB5" w:rsidTr="00CC7FB5">
        <w:trPr>
          <w:trHeight w:val="315"/>
        </w:trPr>
        <w:tc>
          <w:tcPr>
            <w:tcW w:w="222"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0120" w:type="dxa"/>
            <w:gridSpan w:val="5"/>
            <w:tcBorders>
              <w:top w:val="nil"/>
              <w:left w:val="nil"/>
              <w:bottom w:val="nil"/>
              <w:right w:val="nil"/>
            </w:tcBorders>
            <w:shd w:val="clear" w:color="auto" w:fill="auto"/>
            <w:noWrap/>
            <w:vAlign w:val="bottom"/>
            <w:hideMark/>
          </w:tcPr>
          <w:p w:rsidR="00CC7FB5" w:rsidRDefault="00CC7FB5">
            <w:pPr>
              <w:jc w:val="right"/>
              <w:rPr>
                <w:rFonts w:ascii="Arial" w:hAnsi="Arial" w:cs="Arial"/>
                <w:sz w:val="20"/>
                <w:szCs w:val="20"/>
              </w:rPr>
            </w:pPr>
            <w:r>
              <w:rPr>
                <w:rFonts w:ascii="Arial" w:hAnsi="Arial" w:cs="Arial"/>
                <w:sz w:val="20"/>
                <w:szCs w:val="20"/>
              </w:rPr>
              <w:t xml:space="preserve">"О бюджете Сортавальского муниципального </w:t>
            </w:r>
          </w:p>
        </w:tc>
      </w:tr>
      <w:tr w:rsidR="00CC7FB5" w:rsidRPr="00C70846" w:rsidTr="00CC7FB5">
        <w:trPr>
          <w:trHeight w:val="315"/>
        </w:trPr>
        <w:tc>
          <w:tcPr>
            <w:tcW w:w="222"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0120" w:type="dxa"/>
            <w:gridSpan w:val="5"/>
            <w:tcBorders>
              <w:top w:val="nil"/>
              <w:left w:val="nil"/>
              <w:bottom w:val="nil"/>
              <w:right w:val="nil"/>
            </w:tcBorders>
            <w:shd w:val="clear" w:color="auto" w:fill="auto"/>
            <w:noWrap/>
            <w:vAlign w:val="bottom"/>
            <w:hideMark/>
          </w:tcPr>
          <w:p w:rsidR="00CC7FB5" w:rsidRPr="00CC7FB5" w:rsidRDefault="00CC7FB5">
            <w:pPr>
              <w:jc w:val="right"/>
              <w:rPr>
                <w:rFonts w:ascii="Arial" w:hAnsi="Arial" w:cs="Arial"/>
                <w:sz w:val="20"/>
                <w:szCs w:val="20"/>
                <w:lang w:val="ru-RU"/>
              </w:rPr>
            </w:pPr>
            <w:r w:rsidRPr="00CC7FB5">
              <w:rPr>
                <w:rFonts w:ascii="Arial" w:hAnsi="Arial" w:cs="Arial"/>
                <w:sz w:val="20"/>
                <w:szCs w:val="20"/>
                <w:lang w:val="ru-RU"/>
              </w:rPr>
              <w:t>района на 2022 год и на плановый период</w:t>
            </w:r>
          </w:p>
        </w:tc>
      </w:tr>
      <w:tr w:rsidR="00CC7FB5" w:rsidTr="00CC7FB5">
        <w:trPr>
          <w:trHeight w:val="315"/>
        </w:trPr>
        <w:tc>
          <w:tcPr>
            <w:tcW w:w="222"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70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0120" w:type="dxa"/>
            <w:gridSpan w:val="5"/>
            <w:tcBorders>
              <w:top w:val="nil"/>
              <w:left w:val="nil"/>
              <w:bottom w:val="nil"/>
              <w:right w:val="nil"/>
            </w:tcBorders>
            <w:shd w:val="clear" w:color="auto" w:fill="auto"/>
            <w:noWrap/>
            <w:vAlign w:val="bottom"/>
            <w:hideMark/>
          </w:tcPr>
          <w:p w:rsidR="00CC7FB5" w:rsidRDefault="00CC7FB5">
            <w:pPr>
              <w:jc w:val="right"/>
              <w:rPr>
                <w:rFonts w:ascii="Arial" w:hAnsi="Arial" w:cs="Arial"/>
                <w:sz w:val="20"/>
                <w:szCs w:val="20"/>
              </w:rPr>
            </w:pPr>
            <w:r>
              <w:rPr>
                <w:rFonts w:ascii="Arial" w:hAnsi="Arial" w:cs="Arial"/>
                <w:sz w:val="20"/>
                <w:szCs w:val="20"/>
              </w:rPr>
              <w:t>2023 и 2024 годов"</w:t>
            </w:r>
          </w:p>
        </w:tc>
      </w:tr>
      <w:tr w:rsidR="00CC7FB5" w:rsidTr="00CC7FB5">
        <w:trPr>
          <w:trHeight w:val="255"/>
        </w:trPr>
        <w:tc>
          <w:tcPr>
            <w:tcW w:w="222"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418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26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66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30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72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r>
      <w:tr w:rsidR="00CC7FB5" w:rsidRPr="00C70846" w:rsidTr="00CC7FB5">
        <w:trPr>
          <w:trHeight w:val="1050"/>
        </w:trPr>
        <w:tc>
          <w:tcPr>
            <w:tcW w:w="11042" w:type="dxa"/>
            <w:gridSpan w:val="7"/>
            <w:tcBorders>
              <w:top w:val="nil"/>
              <w:left w:val="nil"/>
              <w:bottom w:val="nil"/>
              <w:right w:val="nil"/>
            </w:tcBorders>
            <w:shd w:val="clear" w:color="auto" w:fill="auto"/>
            <w:vAlign w:val="bottom"/>
            <w:hideMark/>
          </w:tcPr>
          <w:p w:rsidR="00CC7FB5" w:rsidRPr="00CC7FB5" w:rsidRDefault="00CC7FB5">
            <w:pPr>
              <w:jc w:val="center"/>
              <w:rPr>
                <w:rFonts w:ascii="Arial" w:hAnsi="Arial" w:cs="Arial"/>
                <w:b/>
                <w:bCs/>
                <w:lang w:val="ru-RU"/>
              </w:rPr>
            </w:pPr>
            <w:r w:rsidRPr="00CC7FB5">
              <w:rPr>
                <w:rFonts w:ascii="Arial" w:hAnsi="Arial" w:cs="Arial"/>
                <w:b/>
                <w:bCs/>
                <w:lang w:val="ru-RU"/>
              </w:rPr>
              <w:t>Распределение межбюджетных трансфертов бюджетам городских и сельских поселений Сортавальского муниципального района на плановый период 2023 и 2024 годов</w:t>
            </w:r>
          </w:p>
        </w:tc>
      </w:tr>
      <w:tr w:rsidR="00CC7FB5" w:rsidTr="00CC7FB5">
        <w:trPr>
          <w:trHeight w:val="390"/>
        </w:trPr>
        <w:tc>
          <w:tcPr>
            <w:tcW w:w="222" w:type="dxa"/>
            <w:tcBorders>
              <w:top w:val="nil"/>
              <w:left w:val="nil"/>
              <w:bottom w:val="nil"/>
              <w:right w:val="nil"/>
            </w:tcBorders>
            <w:shd w:val="clear" w:color="auto" w:fill="auto"/>
            <w:noWrap/>
            <w:vAlign w:val="bottom"/>
            <w:hideMark/>
          </w:tcPr>
          <w:p w:rsidR="00CC7FB5" w:rsidRPr="00CC7FB5" w:rsidRDefault="00CC7FB5">
            <w:pPr>
              <w:rPr>
                <w:rFonts w:ascii="Arial" w:hAnsi="Arial" w:cs="Arial"/>
                <w:b/>
                <w:bCs/>
                <w:sz w:val="20"/>
                <w:szCs w:val="20"/>
                <w:lang w:val="ru-RU"/>
              </w:rPr>
            </w:pPr>
          </w:p>
        </w:tc>
        <w:tc>
          <w:tcPr>
            <w:tcW w:w="700" w:type="dxa"/>
            <w:tcBorders>
              <w:top w:val="nil"/>
              <w:left w:val="nil"/>
              <w:bottom w:val="nil"/>
              <w:right w:val="nil"/>
            </w:tcBorders>
            <w:shd w:val="clear" w:color="auto" w:fill="auto"/>
            <w:noWrap/>
            <w:vAlign w:val="bottom"/>
            <w:hideMark/>
          </w:tcPr>
          <w:p w:rsidR="00CC7FB5" w:rsidRPr="00CC7FB5" w:rsidRDefault="00CC7FB5">
            <w:pPr>
              <w:rPr>
                <w:rFonts w:ascii="Arial" w:hAnsi="Arial" w:cs="Arial"/>
                <w:b/>
                <w:bCs/>
                <w:sz w:val="20"/>
                <w:szCs w:val="20"/>
                <w:lang w:val="ru-RU"/>
              </w:rPr>
            </w:pPr>
          </w:p>
        </w:tc>
        <w:tc>
          <w:tcPr>
            <w:tcW w:w="4180" w:type="dxa"/>
            <w:tcBorders>
              <w:top w:val="nil"/>
              <w:left w:val="nil"/>
              <w:bottom w:val="nil"/>
              <w:right w:val="nil"/>
            </w:tcBorders>
            <w:shd w:val="clear" w:color="auto" w:fill="auto"/>
            <w:noWrap/>
            <w:vAlign w:val="bottom"/>
            <w:hideMark/>
          </w:tcPr>
          <w:p w:rsidR="00CC7FB5" w:rsidRPr="00CC7FB5" w:rsidRDefault="00CC7FB5">
            <w:pPr>
              <w:rPr>
                <w:rFonts w:ascii="Arial" w:hAnsi="Arial" w:cs="Arial"/>
                <w:b/>
                <w:bCs/>
                <w:sz w:val="20"/>
                <w:szCs w:val="20"/>
                <w:lang w:val="ru-RU"/>
              </w:rPr>
            </w:pPr>
          </w:p>
        </w:tc>
        <w:tc>
          <w:tcPr>
            <w:tcW w:w="1260" w:type="dxa"/>
            <w:tcBorders>
              <w:top w:val="nil"/>
              <w:left w:val="nil"/>
              <w:bottom w:val="nil"/>
              <w:right w:val="nil"/>
            </w:tcBorders>
            <w:shd w:val="clear" w:color="auto" w:fill="auto"/>
            <w:noWrap/>
            <w:vAlign w:val="bottom"/>
            <w:hideMark/>
          </w:tcPr>
          <w:p w:rsidR="00CC7FB5" w:rsidRPr="00CC7FB5" w:rsidRDefault="00CC7FB5">
            <w:pPr>
              <w:rPr>
                <w:rFonts w:ascii="Arial" w:hAnsi="Arial" w:cs="Arial"/>
                <w:b/>
                <w:bCs/>
                <w:sz w:val="20"/>
                <w:szCs w:val="20"/>
                <w:lang w:val="ru-RU"/>
              </w:rPr>
            </w:pPr>
          </w:p>
        </w:tc>
        <w:tc>
          <w:tcPr>
            <w:tcW w:w="1660" w:type="dxa"/>
            <w:tcBorders>
              <w:top w:val="nil"/>
              <w:left w:val="nil"/>
              <w:bottom w:val="nil"/>
              <w:right w:val="nil"/>
            </w:tcBorders>
            <w:shd w:val="clear" w:color="auto" w:fill="auto"/>
            <w:noWrap/>
            <w:vAlign w:val="bottom"/>
            <w:hideMark/>
          </w:tcPr>
          <w:p w:rsidR="00CC7FB5" w:rsidRPr="00CC7FB5" w:rsidRDefault="00CC7FB5">
            <w:pPr>
              <w:rPr>
                <w:rFonts w:ascii="Arial" w:hAnsi="Arial" w:cs="Arial"/>
                <w:b/>
                <w:bCs/>
                <w:sz w:val="20"/>
                <w:szCs w:val="20"/>
                <w:lang w:val="ru-RU"/>
              </w:rPr>
            </w:pPr>
          </w:p>
        </w:tc>
        <w:tc>
          <w:tcPr>
            <w:tcW w:w="3020" w:type="dxa"/>
            <w:gridSpan w:val="2"/>
            <w:tcBorders>
              <w:top w:val="nil"/>
              <w:left w:val="nil"/>
              <w:bottom w:val="nil"/>
              <w:right w:val="nil"/>
            </w:tcBorders>
            <w:shd w:val="clear" w:color="auto" w:fill="auto"/>
            <w:vAlign w:val="bottom"/>
            <w:hideMark/>
          </w:tcPr>
          <w:p w:rsidR="00CC7FB5" w:rsidRDefault="00CC7FB5">
            <w:pPr>
              <w:jc w:val="right"/>
              <w:rPr>
                <w:rFonts w:ascii="Arial" w:hAnsi="Arial" w:cs="Arial"/>
                <w:sz w:val="20"/>
                <w:szCs w:val="20"/>
              </w:rPr>
            </w:pPr>
            <w:r>
              <w:rPr>
                <w:rFonts w:ascii="Arial" w:hAnsi="Arial" w:cs="Arial"/>
                <w:sz w:val="20"/>
                <w:szCs w:val="20"/>
              </w:rPr>
              <w:t>Таблица 1</w:t>
            </w:r>
          </w:p>
        </w:tc>
      </w:tr>
      <w:tr w:rsidR="00CC7FB5" w:rsidRPr="00C70846" w:rsidTr="00CC7FB5">
        <w:trPr>
          <w:trHeight w:val="1275"/>
        </w:trPr>
        <w:tc>
          <w:tcPr>
            <w:tcW w:w="11042" w:type="dxa"/>
            <w:gridSpan w:val="7"/>
            <w:tcBorders>
              <w:top w:val="nil"/>
              <w:left w:val="nil"/>
              <w:bottom w:val="nil"/>
              <w:right w:val="nil"/>
            </w:tcBorders>
            <w:shd w:val="clear" w:color="auto" w:fill="auto"/>
            <w:vAlign w:val="center"/>
            <w:hideMark/>
          </w:tcPr>
          <w:p w:rsidR="00CC7FB5" w:rsidRPr="00CC7FB5" w:rsidRDefault="00CC7FB5">
            <w:pPr>
              <w:jc w:val="center"/>
              <w:rPr>
                <w:rFonts w:ascii="Arial" w:hAnsi="Arial" w:cs="Arial"/>
                <w:b/>
                <w:bCs/>
                <w:lang w:val="ru-RU"/>
              </w:rPr>
            </w:pPr>
            <w:r w:rsidRPr="00CC7FB5">
              <w:rPr>
                <w:rFonts w:ascii="Arial" w:hAnsi="Arial" w:cs="Arial"/>
                <w:b/>
                <w:bCs/>
                <w:lang w:val="ru-RU"/>
              </w:rPr>
              <w:t>Распределение дотаций на выравнивание бюджетной обеспеченности городских и сельских поселений на плановый период 2023 и 2024 годов</w:t>
            </w:r>
          </w:p>
        </w:tc>
      </w:tr>
      <w:tr w:rsidR="00CC7FB5" w:rsidRPr="00C70846" w:rsidTr="00CC7FB5">
        <w:trPr>
          <w:trHeight w:val="255"/>
        </w:trPr>
        <w:tc>
          <w:tcPr>
            <w:tcW w:w="222"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70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418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26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66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30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72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r>
      <w:tr w:rsidR="00CC7FB5" w:rsidRPr="00C70846" w:rsidTr="00CC7FB5">
        <w:trPr>
          <w:trHeight w:val="255"/>
        </w:trPr>
        <w:tc>
          <w:tcPr>
            <w:tcW w:w="222"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70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418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26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66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30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72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r>
      <w:tr w:rsidR="00CC7FB5" w:rsidTr="00CC7FB5">
        <w:trPr>
          <w:trHeight w:val="420"/>
        </w:trPr>
        <w:tc>
          <w:tcPr>
            <w:tcW w:w="222"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70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418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26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66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3020" w:type="dxa"/>
            <w:gridSpan w:val="2"/>
            <w:tcBorders>
              <w:top w:val="nil"/>
              <w:left w:val="nil"/>
              <w:bottom w:val="nil"/>
              <w:right w:val="nil"/>
            </w:tcBorders>
            <w:shd w:val="clear" w:color="auto" w:fill="auto"/>
            <w:noWrap/>
            <w:vAlign w:val="bottom"/>
            <w:hideMark/>
          </w:tcPr>
          <w:p w:rsidR="00CC7FB5" w:rsidRDefault="00CC7FB5">
            <w:pPr>
              <w:jc w:val="right"/>
              <w:rPr>
                <w:rFonts w:ascii="Arial" w:hAnsi="Arial" w:cs="Arial"/>
                <w:sz w:val="20"/>
                <w:szCs w:val="20"/>
              </w:rPr>
            </w:pPr>
            <w:r>
              <w:rPr>
                <w:rFonts w:ascii="Arial" w:hAnsi="Arial" w:cs="Arial"/>
                <w:sz w:val="20"/>
                <w:szCs w:val="20"/>
              </w:rPr>
              <w:t>Ед.изм.: тыс.рублей</w:t>
            </w:r>
          </w:p>
        </w:tc>
      </w:tr>
      <w:tr w:rsidR="00CC7FB5" w:rsidTr="00CC7FB5">
        <w:trPr>
          <w:trHeight w:val="180"/>
        </w:trPr>
        <w:tc>
          <w:tcPr>
            <w:tcW w:w="222"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418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26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66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30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72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r>
      <w:tr w:rsidR="00CC7FB5" w:rsidTr="00CC7FB5">
        <w:trPr>
          <w:trHeight w:val="735"/>
        </w:trPr>
        <w:tc>
          <w:tcPr>
            <w:tcW w:w="222"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7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CC7FB5" w:rsidRDefault="00CC7FB5">
            <w:pPr>
              <w:jc w:val="center"/>
              <w:rPr>
                <w:b/>
                <w:bCs/>
              </w:rPr>
            </w:pPr>
            <w:r>
              <w:rPr>
                <w:b/>
                <w:bCs/>
              </w:rPr>
              <w:t>№ п/п</w:t>
            </w:r>
          </w:p>
        </w:tc>
        <w:tc>
          <w:tcPr>
            <w:tcW w:w="41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C7FB5" w:rsidRDefault="00CC7FB5">
            <w:pPr>
              <w:jc w:val="center"/>
              <w:rPr>
                <w:b/>
                <w:bCs/>
              </w:rPr>
            </w:pPr>
            <w:r>
              <w:rPr>
                <w:b/>
                <w:bCs/>
              </w:rPr>
              <w:t>Муниципальное образование</w:t>
            </w:r>
          </w:p>
        </w:tc>
        <w:tc>
          <w:tcPr>
            <w:tcW w:w="2920" w:type="dxa"/>
            <w:gridSpan w:val="2"/>
            <w:tcBorders>
              <w:top w:val="single" w:sz="4" w:space="0" w:color="auto"/>
              <w:left w:val="nil"/>
              <w:bottom w:val="single" w:sz="4" w:space="0" w:color="auto"/>
              <w:right w:val="single" w:sz="4" w:space="0" w:color="auto"/>
            </w:tcBorders>
            <w:shd w:val="clear" w:color="auto" w:fill="auto"/>
            <w:vAlign w:val="center"/>
            <w:hideMark/>
          </w:tcPr>
          <w:p w:rsidR="00CC7FB5" w:rsidRDefault="00CC7FB5">
            <w:pPr>
              <w:jc w:val="center"/>
              <w:rPr>
                <w:b/>
                <w:bCs/>
              </w:rPr>
            </w:pPr>
            <w:r>
              <w:rPr>
                <w:b/>
                <w:bCs/>
              </w:rPr>
              <w:t>Сумма на 2023 год</w:t>
            </w:r>
          </w:p>
        </w:tc>
        <w:tc>
          <w:tcPr>
            <w:tcW w:w="3020" w:type="dxa"/>
            <w:gridSpan w:val="2"/>
            <w:tcBorders>
              <w:top w:val="single" w:sz="4" w:space="0" w:color="auto"/>
              <w:left w:val="nil"/>
              <w:bottom w:val="single" w:sz="4" w:space="0" w:color="auto"/>
              <w:right w:val="single" w:sz="4" w:space="0" w:color="auto"/>
            </w:tcBorders>
            <w:shd w:val="clear" w:color="auto" w:fill="auto"/>
            <w:vAlign w:val="center"/>
            <w:hideMark/>
          </w:tcPr>
          <w:p w:rsidR="00CC7FB5" w:rsidRDefault="00CC7FB5">
            <w:pPr>
              <w:jc w:val="center"/>
              <w:rPr>
                <w:b/>
                <w:bCs/>
              </w:rPr>
            </w:pPr>
            <w:r>
              <w:rPr>
                <w:b/>
                <w:bCs/>
              </w:rPr>
              <w:t>Сумма на 2024 год</w:t>
            </w:r>
          </w:p>
        </w:tc>
      </w:tr>
      <w:tr w:rsidR="00CC7FB5" w:rsidRPr="00C70846" w:rsidTr="00CC7FB5">
        <w:trPr>
          <w:trHeight w:val="1620"/>
        </w:trPr>
        <w:tc>
          <w:tcPr>
            <w:tcW w:w="222"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700" w:type="dxa"/>
            <w:vMerge/>
            <w:tcBorders>
              <w:top w:val="single" w:sz="4" w:space="0" w:color="auto"/>
              <w:left w:val="single" w:sz="4" w:space="0" w:color="auto"/>
              <w:bottom w:val="single" w:sz="4" w:space="0" w:color="000000"/>
              <w:right w:val="single" w:sz="4" w:space="0" w:color="auto"/>
            </w:tcBorders>
            <w:vAlign w:val="center"/>
            <w:hideMark/>
          </w:tcPr>
          <w:p w:rsidR="00CC7FB5" w:rsidRDefault="00CC7FB5">
            <w:pPr>
              <w:rPr>
                <w:b/>
                <w:bCs/>
              </w:rPr>
            </w:pPr>
          </w:p>
        </w:tc>
        <w:tc>
          <w:tcPr>
            <w:tcW w:w="4180" w:type="dxa"/>
            <w:vMerge/>
            <w:tcBorders>
              <w:top w:val="single" w:sz="4" w:space="0" w:color="auto"/>
              <w:left w:val="single" w:sz="4" w:space="0" w:color="auto"/>
              <w:bottom w:val="single" w:sz="4" w:space="0" w:color="000000"/>
              <w:right w:val="single" w:sz="4" w:space="0" w:color="auto"/>
            </w:tcBorders>
            <w:vAlign w:val="center"/>
            <w:hideMark/>
          </w:tcPr>
          <w:p w:rsidR="00CC7FB5" w:rsidRDefault="00CC7FB5">
            <w:pPr>
              <w:rPr>
                <w:b/>
                <w:bCs/>
              </w:rPr>
            </w:pPr>
          </w:p>
        </w:tc>
        <w:tc>
          <w:tcPr>
            <w:tcW w:w="1260" w:type="dxa"/>
            <w:tcBorders>
              <w:top w:val="nil"/>
              <w:left w:val="nil"/>
              <w:bottom w:val="single" w:sz="4" w:space="0" w:color="auto"/>
              <w:right w:val="single" w:sz="4" w:space="0" w:color="auto"/>
            </w:tcBorders>
            <w:shd w:val="clear" w:color="auto" w:fill="auto"/>
            <w:vAlign w:val="center"/>
            <w:hideMark/>
          </w:tcPr>
          <w:p w:rsidR="00CC7FB5" w:rsidRDefault="00CC7FB5">
            <w:pPr>
              <w:jc w:val="center"/>
              <w:rPr>
                <w:b/>
                <w:bCs/>
              </w:rPr>
            </w:pPr>
            <w:r>
              <w:rPr>
                <w:b/>
                <w:bCs/>
              </w:rPr>
              <w:t>Всего</w:t>
            </w:r>
          </w:p>
        </w:tc>
        <w:tc>
          <w:tcPr>
            <w:tcW w:w="1660" w:type="dxa"/>
            <w:tcBorders>
              <w:top w:val="nil"/>
              <w:left w:val="nil"/>
              <w:bottom w:val="single" w:sz="4" w:space="0" w:color="auto"/>
              <w:right w:val="single" w:sz="4" w:space="0" w:color="auto"/>
            </w:tcBorders>
            <w:shd w:val="clear" w:color="auto" w:fill="auto"/>
            <w:vAlign w:val="center"/>
            <w:hideMark/>
          </w:tcPr>
          <w:p w:rsidR="00CC7FB5" w:rsidRPr="00CC7FB5" w:rsidRDefault="00CC7FB5">
            <w:pPr>
              <w:jc w:val="center"/>
              <w:rPr>
                <w:b/>
                <w:bCs/>
                <w:lang w:val="ru-RU"/>
              </w:rPr>
            </w:pPr>
            <w:r w:rsidRPr="00CC7FB5">
              <w:rPr>
                <w:b/>
                <w:bCs/>
                <w:lang w:val="ru-RU"/>
              </w:rPr>
              <w:t>в том числе средства бюджета Республики Карелия</w:t>
            </w:r>
          </w:p>
        </w:tc>
        <w:tc>
          <w:tcPr>
            <w:tcW w:w="1300" w:type="dxa"/>
            <w:tcBorders>
              <w:top w:val="nil"/>
              <w:left w:val="nil"/>
              <w:bottom w:val="single" w:sz="4" w:space="0" w:color="auto"/>
              <w:right w:val="single" w:sz="4" w:space="0" w:color="auto"/>
            </w:tcBorders>
            <w:shd w:val="clear" w:color="auto" w:fill="auto"/>
            <w:vAlign w:val="center"/>
            <w:hideMark/>
          </w:tcPr>
          <w:p w:rsidR="00CC7FB5" w:rsidRDefault="00CC7FB5">
            <w:pPr>
              <w:jc w:val="center"/>
              <w:rPr>
                <w:b/>
                <w:bCs/>
              </w:rPr>
            </w:pPr>
            <w:r>
              <w:rPr>
                <w:b/>
                <w:bCs/>
              </w:rPr>
              <w:t>Всего</w:t>
            </w:r>
          </w:p>
        </w:tc>
        <w:tc>
          <w:tcPr>
            <w:tcW w:w="1720" w:type="dxa"/>
            <w:tcBorders>
              <w:top w:val="nil"/>
              <w:left w:val="nil"/>
              <w:bottom w:val="single" w:sz="4" w:space="0" w:color="auto"/>
              <w:right w:val="single" w:sz="4" w:space="0" w:color="auto"/>
            </w:tcBorders>
            <w:shd w:val="clear" w:color="auto" w:fill="auto"/>
            <w:vAlign w:val="center"/>
            <w:hideMark/>
          </w:tcPr>
          <w:p w:rsidR="00CC7FB5" w:rsidRPr="00CC7FB5" w:rsidRDefault="00CC7FB5">
            <w:pPr>
              <w:jc w:val="center"/>
              <w:rPr>
                <w:b/>
                <w:bCs/>
                <w:lang w:val="ru-RU"/>
              </w:rPr>
            </w:pPr>
            <w:r w:rsidRPr="00CC7FB5">
              <w:rPr>
                <w:b/>
                <w:bCs/>
                <w:lang w:val="ru-RU"/>
              </w:rPr>
              <w:t>в том числе средства бюджета Республики Карелия</w:t>
            </w:r>
          </w:p>
        </w:tc>
      </w:tr>
      <w:tr w:rsidR="00CC7FB5" w:rsidTr="00CC7FB5">
        <w:trPr>
          <w:trHeight w:val="255"/>
        </w:trPr>
        <w:tc>
          <w:tcPr>
            <w:tcW w:w="222"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rsidR="00CC7FB5" w:rsidRDefault="00CC7FB5">
            <w:pPr>
              <w:jc w:val="center"/>
              <w:rPr>
                <w:sz w:val="20"/>
                <w:szCs w:val="20"/>
              </w:rPr>
            </w:pPr>
            <w:r>
              <w:rPr>
                <w:sz w:val="20"/>
                <w:szCs w:val="20"/>
              </w:rPr>
              <w:t>1</w:t>
            </w:r>
          </w:p>
        </w:tc>
        <w:tc>
          <w:tcPr>
            <w:tcW w:w="4180" w:type="dxa"/>
            <w:tcBorders>
              <w:top w:val="nil"/>
              <w:left w:val="nil"/>
              <w:bottom w:val="single" w:sz="4" w:space="0" w:color="auto"/>
              <w:right w:val="single" w:sz="4" w:space="0" w:color="auto"/>
            </w:tcBorders>
            <w:shd w:val="clear" w:color="auto" w:fill="auto"/>
            <w:vAlign w:val="center"/>
            <w:hideMark/>
          </w:tcPr>
          <w:p w:rsidR="00CC7FB5" w:rsidRDefault="00CC7FB5">
            <w:pPr>
              <w:jc w:val="center"/>
              <w:rPr>
                <w:sz w:val="20"/>
                <w:szCs w:val="20"/>
              </w:rPr>
            </w:pPr>
            <w:r>
              <w:rPr>
                <w:sz w:val="20"/>
                <w:szCs w:val="20"/>
              </w:rPr>
              <w:t>2</w:t>
            </w:r>
          </w:p>
        </w:tc>
        <w:tc>
          <w:tcPr>
            <w:tcW w:w="1260" w:type="dxa"/>
            <w:tcBorders>
              <w:top w:val="nil"/>
              <w:left w:val="nil"/>
              <w:bottom w:val="single" w:sz="4" w:space="0" w:color="auto"/>
              <w:right w:val="single" w:sz="4" w:space="0" w:color="auto"/>
            </w:tcBorders>
            <w:shd w:val="clear" w:color="auto" w:fill="auto"/>
            <w:vAlign w:val="center"/>
            <w:hideMark/>
          </w:tcPr>
          <w:p w:rsidR="00CC7FB5" w:rsidRDefault="00CC7FB5">
            <w:pPr>
              <w:jc w:val="center"/>
              <w:rPr>
                <w:sz w:val="20"/>
                <w:szCs w:val="20"/>
              </w:rPr>
            </w:pPr>
            <w:r>
              <w:rPr>
                <w:sz w:val="20"/>
                <w:szCs w:val="20"/>
              </w:rPr>
              <w:t>3</w:t>
            </w:r>
          </w:p>
        </w:tc>
        <w:tc>
          <w:tcPr>
            <w:tcW w:w="1660" w:type="dxa"/>
            <w:tcBorders>
              <w:top w:val="nil"/>
              <w:left w:val="nil"/>
              <w:bottom w:val="single" w:sz="4" w:space="0" w:color="auto"/>
              <w:right w:val="single" w:sz="4" w:space="0" w:color="auto"/>
            </w:tcBorders>
            <w:shd w:val="clear" w:color="auto" w:fill="auto"/>
            <w:vAlign w:val="center"/>
            <w:hideMark/>
          </w:tcPr>
          <w:p w:rsidR="00CC7FB5" w:rsidRDefault="00CC7FB5">
            <w:pPr>
              <w:jc w:val="center"/>
              <w:rPr>
                <w:sz w:val="20"/>
                <w:szCs w:val="20"/>
              </w:rPr>
            </w:pPr>
            <w:r>
              <w:rPr>
                <w:sz w:val="20"/>
                <w:szCs w:val="20"/>
              </w:rPr>
              <w:t>4</w:t>
            </w:r>
          </w:p>
        </w:tc>
        <w:tc>
          <w:tcPr>
            <w:tcW w:w="1300" w:type="dxa"/>
            <w:tcBorders>
              <w:top w:val="nil"/>
              <w:left w:val="nil"/>
              <w:bottom w:val="single" w:sz="4" w:space="0" w:color="auto"/>
              <w:right w:val="single" w:sz="4" w:space="0" w:color="auto"/>
            </w:tcBorders>
            <w:shd w:val="clear" w:color="auto" w:fill="auto"/>
            <w:vAlign w:val="center"/>
            <w:hideMark/>
          </w:tcPr>
          <w:p w:rsidR="00CC7FB5" w:rsidRDefault="00CC7FB5">
            <w:pPr>
              <w:jc w:val="center"/>
              <w:rPr>
                <w:sz w:val="20"/>
                <w:szCs w:val="20"/>
              </w:rPr>
            </w:pPr>
            <w:r>
              <w:rPr>
                <w:sz w:val="20"/>
                <w:szCs w:val="20"/>
              </w:rPr>
              <w:t>5</w:t>
            </w:r>
          </w:p>
        </w:tc>
        <w:tc>
          <w:tcPr>
            <w:tcW w:w="1720" w:type="dxa"/>
            <w:tcBorders>
              <w:top w:val="nil"/>
              <w:left w:val="nil"/>
              <w:bottom w:val="single" w:sz="4" w:space="0" w:color="auto"/>
              <w:right w:val="single" w:sz="4" w:space="0" w:color="auto"/>
            </w:tcBorders>
            <w:shd w:val="clear" w:color="auto" w:fill="auto"/>
            <w:vAlign w:val="center"/>
            <w:hideMark/>
          </w:tcPr>
          <w:p w:rsidR="00CC7FB5" w:rsidRDefault="00CC7FB5">
            <w:pPr>
              <w:jc w:val="center"/>
              <w:rPr>
                <w:sz w:val="20"/>
                <w:szCs w:val="20"/>
              </w:rPr>
            </w:pPr>
            <w:r>
              <w:rPr>
                <w:sz w:val="20"/>
                <w:szCs w:val="20"/>
              </w:rPr>
              <w:t>6</w:t>
            </w:r>
          </w:p>
        </w:tc>
      </w:tr>
      <w:tr w:rsidR="00CC7FB5" w:rsidTr="00CC7FB5">
        <w:trPr>
          <w:trHeight w:val="615"/>
        </w:trPr>
        <w:tc>
          <w:tcPr>
            <w:tcW w:w="222"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rsidR="00CC7FB5" w:rsidRDefault="00CC7FB5">
            <w:pPr>
              <w:jc w:val="center"/>
              <w:rPr>
                <w:sz w:val="20"/>
                <w:szCs w:val="20"/>
              </w:rPr>
            </w:pPr>
            <w:r>
              <w:rPr>
                <w:sz w:val="20"/>
                <w:szCs w:val="20"/>
              </w:rPr>
              <w:t>1.</w:t>
            </w:r>
          </w:p>
        </w:tc>
        <w:tc>
          <w:tcPr>
            <w:tcW w:w="4180" w:type="dxa"/>
            <w:tcBorders>
              <w:top w:val="nil"/>
              <w:left w:val="nil"/>
              <w:bottom w:val="single" w:sz="4" w:space="0" w:color="auto"/>
              <w:right w:val="single" w:sz="4" w:space="0" w:color="auto"/>
            </w:tcBorders>
            <w:shd w:val="clear" w:color="auto" w:fill="auto"/>
            <w:noWrap/>
            <w:vAlign w:val="center"/>
            <w:hideMark/>
          </w:tcPr>
          <w:p w:rsidR="00CC7FB5" w:rsidRDefault="00CC7FB5">
            <w:r>
              <w:t>Сортавальское городское поселение</w:t>
            </w:r>
          </w:p>
        </w:tc>
        <w:tc>
          <w:tcPr>
            <w:tcW w:w="1260" w:type="dxa"/>
            <w:tcBorders>
              <w:top w:val="nil"/>
              <w:left w:val="nil"/>
              <w:bottom w:val="single" w:sz="4" w:space="0" w:color="auto"/>
              <w:right w:val="nil"/>
            </w:tcBorders>
            <w:shd w:val="clear" w:color="auto" w:fill="auto"/>
            <w:vAlign w:val="center"/>
            <w:hideMark/>
          </w:tcPr>
          <w:p w:rsidR="00CC7FB5" w:rsidRDefault="00CC7FB5">
            <w:pPr>
              <w:jc w:val="center"/>
            </w:pPr>
            <w:r>
              <w:t>438,5</w:t>
            </w:r>
          </w:p>
        </w:tc>
        <w:tc>
          <w:tcPr>
            <w:tcW w:w="1660" w:type="dxa"/>
            <w:tcBorders>
              <w:top w:val="nil"/>
              <w:left w:val="single" w:sz="4" w:space="0" w:color="auto"/>
              <w:bottom w:val="single" w:sz="4" w:space="0" w:color="auto"/>
              <w:right w:val="single" w:sz="4" w:space="0" w:color="auto"/>
            </w:tcBorders>
            <w:shd w:val="clear" w:color="auto" w:fill="auto"/>
            <w:vAlign w:val="center"/>
            <w:hideMark/>
          </w:tcPr>
          <w:p w:rsidR="00CC7FB5" w:rsidRDefault="00CC7FB5">
            <w:pPr>
              <w:jc w:val="center"/>
            </w:pPr>
            <w:r>
              <w:t>68,4</w:t>
            </w:r>
          </w:p>
        </w:tc>
        <w:tc>
          <w:tcPr>
            <w:tcW w:w="1300" w:type="dxa"/>
            <w:tcBorders>
              <w:top w:val="nil"/>
              <w:left w:val="nil"/>
              <w:bottom w:val="single" w:sz="4" w:space="0" w:color="auto"/>
              <w:right w:val="nil"/>
            </w:tcBorders>
            <w:shd w:val="clear" w:color="auto" w:fill="auto"/>
            <w:vAlign w:val="center"/>
            <w:hideMark/>
          </w:tcPr>
          <w:p w:rsidR="00CC7FB5" w:rsidRDefault="00CC7FB5">
            <w:pPr>
              <w:jc w:val="center"/>
            </w:pPr>
            <w:r>
              <w:t>438,5</w:t>
            </w:r>
          </w:p>
        </w:tc>
        <w:tc>
          <w:tcPr>
            <w:tcW w:w="1720" w:type="dxa"/>
            <w:tcBorders>
              <w:top w:val="nil"/>
              <w:left w:val="single" w:sz="4" w:space="0" w:color="auto"/>
              <w:bottom w:val="single" w:sz="4" w:space="0" w:color="auto"/>
              <w:right w:val="single" w:sz="4" w:space="0" w:color="auto"/>
            </w:tcBorders>
            <w:shd w:val="clear" w:color="auto" w:fill="auto"/>
            <w:vAlign w:val="center"/>
            <w:hideMark/>
          </w:tcPr>
          <w:p w:rsidR="00CC7FB5" w:rsidRDefault="00CC7FB5">
            <w:pPr>
              <w:jc w:val="center"/>
            </w:pPr>
            <w:r>
              <w:t>68,4</w:t>
            </w:r>
          </w:p>
        </w:tc>
      </w:tr>
      <w:tr w:rsidR="00CC7FB5" w:rsidTr="00CC7FB5">
        <w:trPr>
          <w:trHeight w:val="645"/>
        </w:trPr>
        <w:tc>
          <w:tcPr>
            <w:tcW w:w="222"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rsidR="00CC7FB5" w:rsidRDefault="00CC7FB5">
            <w:pPr>
              <w:jc w:val="center"/>
            </w:pPr>
            <w:r>
              <w:t>2.</w:t>
            </w:r>
          </w:p>
        </w:tc>
        <w:tc>
          <w:tcPr>
            <w:tcW w:w="4180" w:type="dxa"/>
            <w:tcBorders>
              <w:top w:val="nil"/>
              <w:left w:val="nil"/>
              <w:bottom w:val="single" w:sz="4" w:space="0" w:color="auto"/>
              <w:right w:val="single" w:sz="4" w:space="0" w:color="auto"/>
            </w:tcBorders>
            <w:shd w:val="clear" w:color="auto" w:fill="auto"/>
            <w:noWrap/>
            <w:vAlign w:val="center"/>
            <w:hideMark/>
          </w:tcPr>
          <w:p w:rsidR="00CC7FB5" w:rsidRDefault="00CC7FB5">
            <w:r>
              <w:t>Вяртсильское городское поселение</w:t>
            </w:r>
          </w:p>
        </w:tc>
        <w:tc>
          <w:tcPr>
            <w:tcW w:w="1260" w:type="dxa"/>
            <w:tcBorders>
              <w:top w:val="nil"/>
              <w:left w:val="nil"/>
              <w:bottom w:val="single" w:sz="4" w:space="0" w:color="auto"/>
              <w:right w:val="nil"/>
            </w:tcBorders>
            <w:shd w:val="clear" w:color="auto" w:fill="auto"/>
            <w:vAlign w:val="center"/>
            <w:hideMark/>
          </w:tcPr>
          <w:p w:rsidR="00CC7FB5" w:rsidRDefault="00CC7FB5">
            <w:pPr>
              <w:jc w:val="center"/>
            </w:pPr>
            <w:r>
              <w:t>864,6</w:t>
            </w:r>
          </w:p>
        </w:tc>
        <w:tc>
          <w:tcPr>
            <w:tcW w:w="1660" w:type="dxa"/>
            <w:tcBorders>
              <w:top w:val="nil"/>
              <w:left w:val="single" w:sz="4" w:space="0" w:color="auto"/>
              <w:bottom w:val="single" w:sz="4" w:space="0" w:color="auto"/>
              <w:right w:val="single" w:sz="4" w:space="0" w:color="auto"/>
            </w:tcBorders>
            <w:shd w:val="clear" w:color="auto" w:fill="auto"/>
            <w:vAlign w:val="center"/>
            <w:hideMark/>
          </w:tcPr>
          <w:p w:rsidR="00CC7FB5" w:rsidRDefault="00CC7FB5">
            <w:pPr>
              <w:jc w:val="center"/>
            </w:pPr>
            <w:r>
              <w:t>534,8</w:t>
            </w:r>
          </w:p>
        </w:tc>
        <w:tc>
          <w:tcPr>
            <w:tcW w:w="1300" w:type="dxa"/>
            <w:tcBorders>
              <w:top w:val="nil"/>
              <w:left w:val="nil"/>
              <w:bottom w:val="single" w:sz="4" w:space="0" w:color="auto"/>
              <w:right w:val="nil"/>
            </w:tcBorders>
            <w:shd w:val="clear" w:color="auto" w:fill="auto"/>
            <w:vAlign w:val="center"/>
            <w:hideMark/>
          </w:tcPr>
          <w:p w:rsidR="00CC7FB5" w:rsidRDefault="00CC7FB5">
            <w:pPr>
              <w:jc w:val="center"/>
            </w:pPr>
            <w:r>
              <w:t>864,6</w:t>
            </w:r>
          </w:p>
        </w:tc>
        <w:tc>
          <w:tcPr>
            <w:tcW w:w="1720" w:type="dxa"/>
            <w:tcBorders>
              <w:top w:val="nil"/>
              <w:left w:val="single" w:sz="4" w:space="0" w:color="auto"/>
              <w:bottom w:val="single" w:sz="4" w:space="0" w:color="auto"/>
              <w:right w:val="single" w:sz="4" w:space="0" w:color="auto"/>
            </w:tcBorders>
            <w:shd w:val="clear" w:color="auto" w:fill="auto"/>
            <w:vAlign w:val="center"/>
            <w:hideMark/>
          </w:tcPr>
          <w:p w:rsidR="00CC7FB5" w:rsidRDefault="00CC7FB5">
            <w:pPr>
              <w:jc w:val="center"/>
            </w:pPr>
            <w:r>
              <w:t>534,8</w:t>
            </w:r>
          </w:p>
        </w:tc>
      </w:tr>
      <w:tr w:rsidR="00CC7FB5" w:rsidTr="00CC7FB5">
        <w:trPr>
          <w:trHeight w:val="600"/>
        </w:trPr>
        <w:tc>
          <w:tcPr>
            <w:tcW w:w="222"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rsidR="00CC7FB5" w:rsidRDefault="00CC7FB5">
            <w:pPr>
              <w:jc w:val="center"/>
            </w:pPr>
            <w:r>
              <w:t>3.</w:t>
            </w:r>
          </w:p>
        </w:tc>
        <w:tc>
          <w:tcPr>
            <w:tcW w:w="4180" w:type="dxa"/>
            <w:tcBorders>
              <w:top w:val="nil"/>
              <w:left w:val="nil"/>
              <w:bottom w:val="single" w:sz="4" w:space="0" w:color="auto"/>
              <w:right w:val="single" w:sz="4" w:space="0" w:color="auto"/>
            </w:tcBorders>
            <w:shd w:val="clear" w:color="auto" w:fill="auto"/>
            <w:noWrap/>
            <w:vAlign w:val="center"/>
            <w:hideMark/>
          </w:tcPr>
          <w:p w:rsidR="00CC7FB5" w:rsidRDefault="00CC7FB5">
            <w:r>
              <w:t>Кааламское сельское поселение</w:t>
            </w:r>
          </w:p>
        </w:tc>
        <w:tc>
          <w:tcPr>
            <w:tcW w:w="1260" w:type="dxa"/>
            <w:tcBorders>
              <w:top w:val="nil"/>
              <w:left w:val="nil"/>
              <w:bottom w:val="single" w:sz="4" w:space="0" w:color="auto"/>
              <w:right w:val="nil"/>
            </w:tcBorders>
            <w:shd w:val="clear" w:color="auto" w:fill="auto"/>
            <w:vAlign w:val="center"/>
            <w:hideMark/>
          </w:tcPr>
          <w:p w:rsidR="00CC7FB5" w:rsidRDefault="00CC7FB5">
            <w:pPr>
              <w:jc w:val="center"/>
            </w:pPr>
            <w:r>
              <w:t>1 655,9</w:t>
            </w:r>
          </w:p>
        </w:tc>
        <w:tc>
          <w:tcPr>
            <w:tcW w:w="1660" w:type="dxa"/>
            <w:tcBorders>
              <w:top w:val="nil"/>
              <w:left w:val="single" w:sz="4" w:space="0" w:color="auto"/>
              <w:bottom w:val="single" w:sz="4" w:space="0" w:color="auto"/>
              <w:right w:val="single" w:sz="4" w:space="0" w:color="auto"/>
            </w:tcBorders>
            <w:shd w:val="clear" w:color="auto" w:fill="auto"/>
            <w:vAlign w:val="center"/>
            <w:hideMark/>
          </w:tcPr>
          <w:p w:rsidR="00CC7FB5" w:rsidRDefault="00CC7FB5">
            <w:pPr>
              <w:jc w:val="center"/>
            </w:pPr>
            <w:r>
              <w:t>603,5</w:t>
            </w:r>
          </w:p>
        </w:tc>
        <w:tc>
          <w:tcPr>
            <w:tcW w:w="1300" w:type="dxa"/>
            <w:tcBorders>
              <w:top w:val="nil"/>
              <w:left w:val="nil"/>
              <w:bottom w:val="single" w:sz="4" w:space="0" w:color="auto"/>
              <w:right w:val="nil"/>
            </w:tcBorders>
            <w:shd w:val="clear" w:color="auto" w:fill="auto"/>
            <w:vAlign w:val="center"/>
            <w:hideMark/>
          </w:tcPr>
          <w:p w:rsidR="00CC7FB5" w:rsidRDefault="00CC7FB5">
            <w:pPr>
              <w:jc w:val="center"/>
            </w:pPr>
            <w:r>
              <w:t>1 655,9</w:t>
            </w:r>
          </w:p>
        </w:tc>
        <w:tc>
          <w:tcPr>
            <w:tcW w:w="1720" w:type="dxa"/>
            <w:tcBorders>
              <w:top w:val="nil"/>
              <w:left w:val="single" w:sz="4" w:space="0" w:color="auto"/>
              <w:bottom w:val="single" w:sz="4" w:space="0" w:color="auto"/>
              <w:right w:val="single" w:sz="4" w:space="0" w:color="auto"/>
            </w:tcBorders>
            <w:shd w:val="clear" w:color="auto" w:fill="auto"/>
            <w:vAlign w:val="center"/>
            <w:hideMark/>
          </w:tcPr>
          <w:p w:rsidR="00CC7FB5" w:rsidRDefault="00CC7FB5">
            <w:pPr>
              <w:jc w:val="center"/>
            </w:pPr>
            <w:r>
              <w:t>603,5</w:t>
            </w:r>
          </w:p>
        </w:tc>
      </w:tr>
      <w:tr w:rsidR="00CC7FB5" w:rsidTr="00CC7FB5">
        <w:trPr>
          <w:trHeight w:val="705"/>
        </w:trPr>
        <w:tc>
          <w:tcPr>
            <w:tcW w:w="222"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rsidR="00CC7FB5" w:rsidRDefault="00CC7FB5">
            <w:pPr>
              <w:jc w:val="center"/>
            </w:pPr>
            <w:r>
              <w:t>4.</w:t>
            </w:r>
          </w:p>
        </w:tc>
        <w:tc>
          <w:tcPr>
            <w:tcW w:w="4180" w:type="dxa"/>
            <w:tcBorders>
              <w:top w:val="nil"/>
              <w:left w:val="nil"/>
              <w:bottom w:val="single" w:sz="4" w:space="0" w:color="auto"/>
              <w:right w:val="single" w:sz="4" w:space="0" w:color="auto"/>
            </w:tcBorders>
            <w:shd w:val="clear" w:color="auto" w:fill="auto"/>
            <w:noWrap/>
            <w:vAlign w:val="center"/>
            <w:hideMark/>
          </w:tcPr>
          <w:p w:rsidR="00CC7FB5" w:rsidRDefault="00CC7FB5">
            <w:r>
              <w:t>Хаапалампинское сельское поселение</w:t>
            </w:r>
          </w:p>
        </w:tc>
        <w:tc>
          <w:tcPr>
            <w:tcW w:w="1260" w:type="dxa"/>
            <w:tcBorders>
              <w:top w:val="nil"/>
              <w:left w:val="nil"/>
              <w:bottom w:val="single" w:sz="4" w:space="0" w:color="auto"/>
              <w:right w:val="nil"/>
            </w:tcBorders>
            <w:shd w:val="clear" w:color="auto" w:fill="auto"/>
            <w:vAlign w:val="center"/>
            <w:hideMark/>
          </w:tcPr>
          <w:p w:rsidR="00CC7FB5" w:rsidRDefault="00CC7FB5">
            <w:pPr>
              <w:jc w:val="center"/>
            </w:pPr>
            <w:r>
              <w:t>1 814,0</w:t>
            </w:r>
          </w:p>
        </w:tc>
        <w:tc>
          <w:tcPr>
            <w:tcW w:w="1660" w:type="dxa"/>
            <w:tcBorders>
              <w:top w:val="nil"/>
              <w:left w:val="single" w:sz="4" w:space="0" w:color="auto"/>
              <w:bottom w:val="single" w:sz="4" w:space="0" w:color="auto"/>
              <w:right w:val="single" w:sz="4" w:space="0" w:color="auto"/>
            </w:tcBorders>
            <w:shd w:val="clear" w:color="auto" w:fill="auto"/>
            <w:vAlign w:val="center"/>
            <w:hideMark/>
          </w:tcPr>
          <w:p w:rsidR="00CC7FB5" w:rsidRDefault="00CC7FB5">
            <w:pPr>
              <w:jc w:val="center"/>
            </w:pPr>
            <w:r>
              <w:t>759,3</w:t>
            </w:r>
          </w:p>
        </w:tc>
        <w:tc>
          <w:tcPr>
            <w:tcW w:w="1300" w:type="dxa"/>
            <w:tcBorders>
              <w:top w:val="nil"/>
              <w:left w:val="nil"/>
              <w:bottom w:val="single" w:sz="4" w:space="0" w:color="auto"/>
              <w:right w:val="nil"/>
            </w:tcBorders>
            <w:shd w:val="clear" w:color="auto" w:fill="auto"/>
            <w:vAlign w:val="center"/>
            <w:hideMark/>
          </w:tcPr>
          <w:p w:rsidR="00CC7FB5" w:rsidRDefault="00CC7FB5">
            <w:pPr>
              <w:jc w:val="center"/>
            </w:pPr>
            <w:r>
              <w:t>1 814,0</w:t>
            </w:r>
          </w:p>
        </w:tc>
        <w:tc>
          <w:tcPr>
            <w:tcW w:w="1720" w:type="dxa"/>
            <w:tcBorders>
              <w:top w:val="nil"/>
              <w:left w:val="single" w:sz="4" w:space="0" w:color="auto"/>
              <w:bottom w:val="single" w:sz="4" w:space="0" w:color="auto"/>
              <w:right w:val="single" w:sz="4" w:space="0" w:color="auto"/>
            </w:tcBorders>
            <w:shd w:val="clear" w:color="auto" w:fill="auto"/>
            <w:vAlign w:val="center"/>
            <w:hideMark/>
          </w:tcPr>
          <w:p w:rsidR="00CC7FB5" w:rsidRDefault="00CC7FB5">
            <w:pPr>
              <w:jc w:val="center"/>
            </w:pPr>
            <w:r>
              <w:t>759,3</w:t>
            </w:r>
          </w:p>
        </w:tc>
      </w:tr>
      <w:tr w:rsidR="00CC7FB5" w:rsidTr="00CC7FB5">
        <w:trPr>
          <w:trHeight w:val="480"/>
        </w:trPr>
        <w:tc>
          <w:tcPr>
            <w:tcW w:w="222"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700" w:type="dxa"/>
            <w:tcBorders>
              <w:top w:val="nil"/>
              <w:left w:val="single" w:sz="4" w:space="0" w:color="auto"/>
              <w:bottom w:val="single" w:sz="4" w:space="0" w:color="auto"/>
              <w:right w:val="single" w:sz="4" w:space="0" w:color="auto"/>
            </w:tcBorders>
            <w:shd w:val="clear" w:color="auto" w:fill="auto"/>
            <w:noWrap/>
            <w:hideMark/>
          </w:tcPr>
          <w:p w:rsidR="00CC7FB5" w:rsidRDefault="00CC7FB5">
            <w:r>
              <w:t> </w:t>
            </w:r>
          </w:p>
        </w:tc>
        <w:tc>
          <w:tcPr>
            <w:tcW w:w="4180" w:type="dxa"/>
            <w:tcBorders>
              <w:top w:val="nil"/>
              <w:left w:val="nil"/>
              <w:bottom w:val="single" w:sz="4" w:space="0" w:color="auto"/>
              <w:right w:val="single" w:sz="4" w:space="0" w:color="auto"/>
            </w:tcBorders>
            <w:shd w:val="clear" w:color="auto" w:fill="auto"/>
            <w:noWrap/>
            <w:vAlign w:val="center"/>
            <w:hideMark/>
          </w:tcPr>
          <w:p w:rsidR="00CC7FB5" w:rsidRDefault="00CC7FB5">
            <w:pPr>
              <w:rPr>
                <w:b/>
                <w:bCs/>
              </w:rPr>
            </w:pPr>
            <w:r>
              <w:rPr>
                <w:b/>
                <w:bCs/>
              </w:rPr>
              <w:t>Итого расходов:</w:t>
            </w:r>
          </w:p>
        </w:tc>
        <w:tc>
          <w:tcPr>
            <w:tcW w:w="1260" w:type="dxa"/>
            <w:tcBorders>
              <w:top w:val="nil"/>
              <w:left w:val="nil"/>
              <w:bottom w:val="single" w:sz="4" w:space="0" w:color="auto"/>
              <w:right w:val="nil"/>
            </w:tcBorders>
            <w:shd w:val="clear" w:color="auto" w:fill="auto"/>
            <w:vAlign w:val="center"/>
            <w:hideMark/>
          </w:tcPr>
          <w:p w:rsidR="00CC7FB5" w:rsidRDefault="00CC7FB5">
            <w:pPr>
              <w:jc w:val="center"/>
              <w:rPr>
                <w:b/>
                <w:bCs/>
              </w:rPr>
            </w:pPr>
            <w:r>
              <w:rPr>
                <w:b/>
                <w:bCs/>
              </w:rPr>
              <w:t>4 773,0</w:t>
            </w:r>
          </w:p>
        </w:tc>
        <w:tc>
          <w:tcPr>
            <w:tcW w:w="1660" w:type="dxa"/>
            <w:tcBorders>
              <w:top w:val="nil"/>
              <w:left w:val="single" w:sz="4" w:space="0" w:color="auto"/>
              <w:bottom w:val="single" w:sz="4" w:space="0" w:color="auto"/>
              <w:right w:val="single" w:sz="4" w:space="0" w:color="auto"/>
            </w:tcBorders>
            <w:shd w:val="clear" w:color="auto" w:fill="auto"/>
            <w:vAlign w:val="center"/>
            <w:hideMark/>
          </w:tcPr>
          <w:p w:rsidR="00CC7FB5" w:rsidRDefault="00CC7FB5">
            <w:pPr>
              <w:jc w:val="center"/>
              <w:rPr>
                <w:b/>
                <w:bCs/>
              </w:rPr>
            </w:pPr>
            <w:r>
              <w:rPr>
                <w:b/>
                <w:bCs/>
              </w:rPr>
              <w:t>1 966,0</w:t>
            </w:r>
          </w:p>
        </w:tc>
        <w:tc>
          <w:tcPr>
            <w:tcW w:w="1300" w:type="dxa"/>
            <w:tcBorders>
              <w:top w:val="nil"/>
              <w:left w:val="nil"/>
              <w:bottom w:val="single" w:sz="4" w:space="0" w:color="auto"/>
              <w:right w:val="nil"/>
            </w:tcBorders>
            <w:shd w:val="clear" w:color="auto" w:fill="auto"/>
            <w:vAlign w:val="center"/>
            <w:hideMark/>
          </w:tcPr>
          <w:p w:rsidR="00CC7FB5" w:rsidRDefault="00CC7FB5">
            <w:pPr>
              <w:jc w:val="center"/>
              <w:rPr>
                <w:b/>
                <w:bCs/>
              </w:rPr>
            </w:pPr>
            <w:r>
              <w:rPr>
                <w:b/>
                <w:bCs/>
              </w:rPr>
              <w:t>4 773,0</w:t>
            </w:r>
          </w:p>
        </w:tc>
        <w:tc>
          <w:tcPr>
            <w:tcW w:w="1720" w:type="dxa"/>
            <w:tcBorders>
              <w:top w:val="nil"/>
              <w:left w:val="single" w:sz="4" w:space="0" w:color="auto"/>
              <w:bottom w:val="single" w:sz="4" w:space="0" w:color="auto"/>
              <w:right w:val="single" w:sz="4" w:space="0" w:color="auto"/>
            </w:tcBorders>
            <w:shd w:val="clear" w:color="auto" w:fill="auto"/>
            <w:vAlign w:val="center"/>
            <w:hideMark/>
          </w:tcPr>
          <w:p w:rsidR="00CC7FB5" w:rsidRDefault="00CC7FB5">
            <w:pPr>
              <w:jc w:val="center"/>
              <w:rPr>
                <w:b/>
                <w:bCs/>
              </w:rPr>
            </w:pPr>
            <w:r>
              <w:rPr>
                <w:b/>
                <w:bCs/>
              </w:rPr>
              <w:t>1 966,0</w:t>
            </w:r>
          </w:p>
        </w:tc>
      </w:tr>
    </w:tbl>
    <w:p w:rsidR="00CC7FB5" w:rsidRDefault="00CC7FB5">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tbl>
      <w:tblPr>
        <w:tblW w:w="9640" w:type="dxa"/>
        <w:tblInd w:w="93" w:type="dxa"/>
        <w:tblLook w:val="04A0" w:firstRow="1" w:lastRow="0" w:firstColumn="1" w:lastColumn="0" w:noHBand="0" w:noVBand="1"/>
      </w:tblPr>
      <w:tblGrid>
        <w:gridCol w:w="400"/>
        <w:gridCol w:w="820"/>
        <w:gridCol w:w="4740"/>
        <w:gridCol w:w="1780"/>
        <w:gridCol w:w="1900"/>
      </w:tblGrid>
      <w:tr w:rsidR="006E639C" w:rsidTr="006E639C">
        <w:trPr>
          <w:trHeight w:val="402"/>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6E639C" w:rsidRDefault="006E639C">
            <w:pPr>
              <w:jc w:val="right"/>
              <w:rPr>
                <w:rFonts w:ascii="Arial" w:hAnsi="Arial" w:cs="Arial"/>
                <w:sz w:val="20"/>
                <w:szCs w:val="20"/>
              </w:rPr>
            </w:pPr>
          </w:p>
        </w:tc>
        <w:tc>
          <w:tcPr>
            <w:tcW w:w="1780" w:type="dxa"/>
            <w:tcBorders>
              <w:top w:val="nil"/>
              <w:left w:val="nil"/>
              <w:bottom w:val="nil"/>
              <w:right w:val="nil"/>
            </w:tcBorders>
            <w:shd w:val="clear" w:color="auto" w:fill="auto"/>
            <w:noWrap/>
            <w:vAlign w:val="bottom"/>
            <w:hideMark/>
          </w:tcPr>
          <w:p w:rsidR="006E639C" w:rsidRDefault="006E639C">
            <w:pPr>
              <w:jc w:val="right"/>
              <w:rPr>
                <w:rFonts w:ascii="Arial" w:hAnsi="Arial" w:cs="Arial"/>
                <w:sz w:val="20"/>
                <w:szCs w:val="20"/>
              </w:rPr>
            </w:pPr>
          </w:p>
        </w:tc>
        <w:tc>
          <w:tcPr>
            <w:tcW w:w="1900" w:type="dxa"/>
            <w:tcBorders>
              <w:top w:val="nil"/>
              <w:left w:val="nil"/>
              <w:bottom w:val="nil"/>
              <w:right w:val="nil"/>
            </w:tcBorders>
            <w:shd w:val="clear" w:color="auto" w:fill="auto"/>
            <w:noWrap/>
            <w:vAlign w:val="bottom"/>
            <w:hideMark/>
          </w:tcPr>
          <w:p w:rsidR="006E639C" w:rsidRDefault="006E639C">
            <w:pPr>
              <w:jc w:val="right"/>
              <w:rPr>
                <w:rFonts w:ascii="Arial" w:hAnsi="Arial" w:cs="Arial"/>
                <w:sz w:val="20"/>
                <w:szCs w:val="20"/>
              </w:rPr>
            </w:pPr>
            <w:r>
              <w:rPr>
                <w:rFonts w:ascii="Arial" w:hAnsi="Arial" w:cs="Arial"/>
                <w:sz w:val="20"/>
                <w:szCs w:val="20"/>
              </w:rPr>
              <w:t>Таблица 2</w:t>
            </w:r>
          </w:p>
        </w:tc>
      </w:tr>
      <w:tr w:rsidR="006E639C" w:rsidTr="006E639C">
        <w:trPr>
          <w:trHeight w:val="402"/>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6E639C" w:rsidRDefault="006E639C">
            <w:pPr>
              <w:jc w:val="right"/>
              <w:rPr>
                <w:rFonts w:ascii="Arial" w:hAnsi="Arial" w:cs="Arial"/>
                <w:sz w:val="20"/>
                <w:szCs w:val="20"/>
              </w:rPr>
            </w:pPr>
          </w:p>
        </w:tc>
        <w:tc>
          <w:tcPr>
            <w:tcW w:w="3680" w:type="dxa"/>
            <w:gridSpan w:val="2"/>
            <w:tcBorders>
              <w:top w:val="nil"/>
              <w:left w:val="nil"/>
              <w:bottom w:val="nil"/>
              <w:right w:val="nil"/>
            </w:tcBorders>
            <w:shd w:val="clear" w:color="auto" w:fill="auto"/>
            <w:noWrap/>
            <w:vAlign w:val="bottom"/>
            <w:hideMark/>
          </w:tcPr>
          <w:p w:rsidR="006E639C" w:rsidRDefault="006E639C">
            <w:pPr>
              <w:jc w:val="right"/>
              <w:rPr>
                <w:rFonts w:ascii="Arial" w:hAnsi="Arial" w:cs="Arial"/>
                <w:sz w:val="20"/>
                <w:szCs w:val="20"/>
              </w:rPr>
            </w:pPr>
            <w:r>
              <w:rPr>
                <w:rFonts w:ascii="Arial" w:hAnsi="Arial" w:cs="Arial"/>
                <w:sz w:val="20"/>
                <w:szCs w:val="20"/>
              </w:rPr>
              <w:t xml:space="preserve">Приложения 15 </w:t>
            </w:r>
          </w:p>
        </w:tc>
      </w:tr>
      <w:tr w:rsidR="006E639C" w:rsidTr="006E639C">
        <w:trPr>
          <w:trHeight w:val="255"/>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178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19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r>
      <w:tr w:rsidR="006E639C" w:rsidRPr="00C70846" w:rsidTr="006E639C">
        <w:trPr>
          <w:trHeight w:val="2370"/>
        </w:trPr>
        <w:tc>
          <w:tcPr>
            <w:tcW w:w="9640" w:type="dxa"/>
            <w:gridSpan w:val="5"/>
            <w:tcBorders>
              <w:top w:val="nil"/>
              <w:left w:val="nil"/>
              <w:bottom w:val="nil"/>
              <w:right w:val="nil"/>
            </w:tcBorders>
            <w:shd w:val="clear" w:color="auto" w:fill="auto"/>
            <w:vAlign w:val="bottom"/>
            <w:hideMark/>
          </w:tcPr>
          <w:p w:rsidR="006E639C" w:rsidRPr="006E639C" w:rsidRDefault="006E639C">
            <w:pPr>
              <w:jc w:val="center"/>
              <w:rPr>
                <w:rFonts w:ascii="Arial" w:hAnsi="Arial" w:cs="Arial"/>
                <w:b/>
                <w:bCs/>
                <w:lang w:val="ru-RU"/>
              </w:rPr>
            </w:pPr>
            <w:r w:rsidRPr="006E639C">
              <w:rPr>
                <w:rFonts w:ascii="Arial" w:hAnsi="Arial" w:cs="Arial"/>
                <w:b/>
                <w:bCs/>
                <w:lang w:val="ru-RU"/>
              </w:rPr>
              <w:t xml:space="preserve">Распределение субвенций бюджетам городских и сельских поселений Сортавальского муниципального района на 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на плановый период 2023 и 2024 годов </w:t>
            </w:r>
          </w:p>
        </w:tc>
      </w:tr>
      <w:tr w:rsidR="006E639C" w:rsidRPr="00C70846" w:rsidTr="006E639C">
        <w:trPr>
          <w:trHeight w:val="255"/>
        </w:trPr>
        <w:tc>
          <w:tcPr>
            <w:tcW w:w="40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82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474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178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190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r>
      <w:tr w:rsidR="006E639C" w:rsidRPr="00C70846" w:rsidTr="006E639C">
        <w:trPr>
          <w:trHeight w:val="300"/>
        </w:trPr>
        <w:tc>
          <w:tcPr>
            <w:tcW w:w="40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82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474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178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1900" w:type="dxa"/>
            <w:tcBorders>
              <w:top w:val="nil"/>
              <w:left w:val="nil"/>
              <w:bottom w:val="nil"/>
              <w:right w:val="nil"/>
            </w:tcBorders>
            <w:shd w:val="clear" w:color="auto" w:fill="auto"/>
            <w:vAlign w:val="bottom"/>
            <w:hideMark/>
          </w:tcPr>
          <w:p w:rsidR="006E639C" w:rsidRPr="006E639C" w:rsidRDefault="006E639C">
            <w:pPr>
              <w:jc w:val="right"/>
              <w:rPr>
                <w:rFonts w:ascii="Arial" w:hAnsi="Arial" w:cs="Arial"/>
                <w:lang w:val="ru-RU"/>
              </w:rPr>
            </w:pPr>
          </w:p>
        </w:tc>
      </w:tr>
      <w:tr w:rsidR="006E639C" w:rsidTr="006E639C">
        <w:trPr>
          <w:trHeight w:val="420"/>
        </w:trPr>
        <w:tc>
          <w:tcPr>
            <w:tcW w:w="40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82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474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178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1900" w:type="dxa"/>
            <w:tcBorders>
              <w:top w:val="nil"/>
              <w:left w:val="nil"/>
              <w:bottom w:val="nil"/>
              <w:right w:val="nil"/>
            </w:tcBorders>
            <w:shd w:val="clear" w:color="auto" w:fill="auto"/>
            <w:noWrap/>
            <w:vAlign w:val="bottom"/>
            <w:hideMark/>
          </w:tcPr>
          <w:p w:rsidR="006E639C" w:rsidRDefault="006E639C">
            <w:pPr>
              <w:jc w:val="right"/>
              <w:rPr>
                <w:rFonts w:ascii="Arial" w:hAnsi="Arial" w:cs="Arial"/>
                <w:sz w:val="20"/>
                <w:szCs w:val="20"/>
              </w:rPr>
            </w:pPr>
            <w:r>
              <w:rPr>
                <w:rFonts w:ascii="Arial" w:hAnsi="Arial" w:cs="Arial"/>
                <w:sz w:val="20"/>
                <w:szCs w:val="20"/>
              </w:rPr>
              <w:t>Ед.изм.: тыс.рублей</w:t>
            </w:r>
          </w:p>
        </w:tc>
      </w:tr>
      <w:tr w:rsidR="006E639C" w:rsidTr="006E639C">
        <w:trPr>
          <w:trHeight w:val="270"/>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178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19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r>
      <w:tr w:rsidR="006E639C" w:rsidTr="006E639C">
        <w:trPr>
          <w:trHeight w:val="735"/>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6E639C" w:rsidRDefault="006E639C">
            <w:pPr>
              <w:jc w:val="center"/>
              <w:rPr>
                <w:b/>
                <w:bCs/>
              </w:rPr>
            </w:pPr>
            <w:r>
              <w:rPr>
                <w:b/>
                <w:bCs/>
              </w:rPr>
              <w:t>№ п/п</w:t>
            </w:r>
          </w:p>
        </w:tc>
        <w:tc>
          <w:tcPr>
            <w:tcW w:w="47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E639C" w:rsidRDefault="006E639C">
            <w:pPr>
              <w:jc w:val="center"/>
              <w:rPr>
                <w:b/>
                <w:bCs/>
              </w:rPr>
            </w:pPr>
            <w:r>
              <w:rPr>
                <w:b/>
                <w:bCs/>
              </w:rPr>
              <w:t>Муниципальное образование</w:t>
            </w:r>
          </w:p>
        </w:tc>
        <w:tc>
          <w:tcPr>
            <w:tcW w:w="3680" w:type="dxa"/>
            <w:gridSpan w:val="2"/>
            <w:tcBorders>
              <w:top w:val="single" w:sz="4" w:space="0" w:color="auto"/>
              <w:left w:val="nil"/>
              <w:bottom w:val="single" w:sz="4" w:space="0" w:color="auto"/>
              <w:right w:val="single" w:sz="4" w:space="0" w:color="000000"/>
            </w:tcBorders>
            <w:shd w:val="clear" w:color="auto" w:fill="auto"/>
            <w:vAlign w:val="center"/>
            <w:hideMark/>
          </w:tcPr>
          <w:p w:rsidR="006E639C" w:rsidRDefault="006E639C">
            <w:pPr>
              <w:jc w:val="center"/>
              <w:rPr>
                <w:b/>
                <w:bCs/>
              </w:rPr>
            </w:pPr>
            <w:r>
              <w:rPr>
                <w:b/>
                <w:bCs/>
              </w:rPr>
              <w:t>Сумма</w:t>
            </w:r>
          </w:p>
        </w:tc>
      </w:tr>
      <w:tr w:rsidR="006E639C" w:rsidTr="006E639C">
        <w:trPr>
          <w:trHeight w:val="735"/>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vMerge/>
            <w:tcBorders>
              <w:top w:val="single" w:sz="4" w:space="0" w:color="auto"/>
              <w:left w:val="single" w:sz="4" w:space="0" w:color="auto"/>
              <w:bottom w:val="single" w:sz="4" w:space="0" w:color="000000"/>
              <w:right w:val="single" w:sz="4" w:space="0" w:color="auto"/>
            </w:tcBorders>
            <w:vAlign w:val="center"/>
            <w:hideMark/>
          </w:tcPr>
          <w:p w:rsidR="006E639C" w:rsidRDefault="006E639C">
            <w:pPr>
              <w:rPr>
                <w:b/>
                <w:bCs/>
              </w:rPr>
            </w:pPr>
          </w:p>
        </w:tc>
        <w:tc>
          <w:tcPr>
            <w:tcW w:w="4740" w:type="dxa"/>
            <w:vMerge/>
            <w:tcBorders>
              <w:top w:val="single" w:sz="4" w:space="0" w:color="auto"/>
              <w:left w:val="single" w:sz="4" w:space="0" w:color="auto"/>
              <w:bottom w:val="single" w:sz="4" w:space="0" w:color="000000"/>
              <w:right w:val="single" w:sz="4" w:space="0" w:color="auto"/>
            </w:tcBorders>
            <w:vAlign w:val="center"/>
            <w:hideMark/>
          </w:tcPr>
          <w:p w:rsidR="006E639C" w:rsidRDefault="006E639C">
            <w:pPr>
              <w:rPr>
                <w:b/>
                <w:bCs/>
              </w:rPr>
            </w:pPr>
          </w:p>
        </w:tc>
        <w:tc>
          <w:tcPr>
            <w:tcW w:w="1780" w:type="dxa"/>
            <w:tcBorders>
              <w:top w:val="nil"/>
              <w:left w:val="nil"/>
              <w:bottom w:val="single" w:sz="4" w:space="0" w:color="auto"/>
              <w:right w:val="single" w:sz="4" w:space="0" w:color="auto"/>
            </w:tcBorders>
            <w:shd w:val="clear" w:color="auto" w:fill="auto"/>
            <w:vAlign w:val="center"/>
            <w:hideMark/>
          </w:tcPr>
          <w:p w:rsidR="006E639C" w:rsidRDefault="006E639C">
            <w:pPr>
              <w:jc w:val="center"/>
              <w:rPr>
                <w:b/>
                <w:bCs/>
              </w:rPr>
            </w:pPr>
            <w:r>
              <w:rPr>
                <w:b/>
                <w:bCs/>
              </w:rPr>
              <w:t>2023 год</w:t>
            </w:r>
          </w:p>
        </w:tc>
        <w:tc>
          <w:tcPr>
            <w:tcW w:w="1900" w:type="dxa"/>
            <w:tcBorders>
              <w:top w:val="nil"/>
              <w:left w:val="nil"/>
              <w:bottom w:val="single" w:sz="4" w:space="0" w:color="auto"/>
              <w:right w:val="single" w:sz="4" w:space="0" w:color="auto"/>
            </w:tcBorders>
            <w:shd w:val="clear" w:color="auto" w:fill="auto"/>
            <w:vAlign w:val="center"/>
            <w:hideMark/>
          </w:tcPr>
          <w:p w:rsidR="006E639C" w:rsidRDefault="006E639C">
            <w:pPr>
              <w:jc w:val="center"/>
              <w:rPr>
                <w:b/>
                <w:bCs/>
              </w:rPr>
            </w:pPr>
            <w:r>
              <w:rPr>
                <w:b/>
                <w:bCs/>
              </w:rPr>
              <w:t>2024 год</w:t>
            </w:r>
          </w:p>
        </w:tc>
      </w:tr>
      <w:tr w:rsidR="006E639C" w:rsidTr="006E639C">
        <w:trPr>
          <w:trHeight w:val="255"/>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6E639C" w:rsidRDefault="006E639C">
            <w:pPr>
              <w:jc w:val="center"/>
              <w:rPr>
                <w:sz w:val="20"/>
                <w:szCs w:val="20"/>
              </w:rPr>
            </w:pPr>
            <w:r>
              <w:rPr>
                <w:sz w:val="20"/>
                <w:szCs w:val="20"/>
              </w:rPr>
              <w:t>1</w:t>
            </w:r>
          </w:p>
        </w:tc>
        <w:tc>
          <w:tcPr>
            <w:tcW w:w="4740" w:type="dxa"/>
            <w:tcBorders>
              <w:top w:val="nil"/>
              <w:left w:val="nil"/>
              <w:bottom w:val="single" w:sz="4" w:space="0" w:color="auto"/>
              <w:right w:val="single" w:sz="4" w:space="0" w:color="auto"/>
            </w:tcBorders>
            <w:shd w:val="clear" w:color="auto" w:fill="auto"/>
            <w:vAlign w:val="center"/>
            <w:hideMark/>
          </w:tcPr>
          <w:p w:rsidR="006E639C" w:rsidRDefault="006E639C">
            <w:pPr>
              <w:jc w:val="center"/>
              <w:rPr>
                <w:sz w:val="20"/>
                <w:szCs w:val="20"/>
              </w:rPr>
            </w:pPr>
            <w:r>
              <w:rPr>
                <w:sz w:val="20"/>
                <w:szCs w:val="20"/>
              </w:rPr>
              <w:t>2</w:t>
            </w:r>
          </w:p>
        </w:tc>
        <w:tc>
          <w:tcPr>
            <w:tcW w:w="1780" w:type="dxa"/>
            <w:tcBorders>
              <w:top w:val="nil"/>
              <w:left w:val="nil"/>
              <w:bottom w:val="single" w:sz="4" w:space="0" w:color="auto"/>
              <w:right w:val="single" w:sz="4" w:space="0" w:color="auto"/>
            </w:tcBorders>
            <w:shd w:val="clear" w:color="auto" w:fill="auto"/>
            <w:vAlign w:val="center"/>
            <w:hideMark/>
          </w:tcPr>
          <w:p w:rsidR="006E639C" w:rsidRDefault="006E639C">
            <w:pPr>
              <w:jc w:val="center"/>
              <w:rPr>
                <w:sz w:val="20"/>
                <w:szCs w:val="20"/>
              </w:rPr>
            </w:pPr>
            <w:r>
              <w:rPr>
                <w:sz w:val="20"/>
                <w:szCs w:val="20"/>
              </w:rPr>
              <w:t>3</w:t>
            </w:r>
          </w:p>
        </w:tc>
        <w:tc>
          <w:tcPr>
            <w:tcW w:w="1900" w:type="dxa"/>
            <w:tcBorders>
              <w:top w:val="nil"/>
              <w:left w:val="nil"/>
              <w:bottom w:val="single" w:sz="4" w:space="0" w:color="auto"/>
              <w:right w:val="single" w:sz="4" w:space="0" w:color="auto"/>
            </w:tcBorders>
            <w:shd w:val="clear" w:color="auto" w:fill="auto"/>
            <w:vAlign w:val="center"/>
            <w:hideMark/>
          </w:tcPr>
          <w:p w:rsidR="006E639C" w:rsidRDefault="006E639C">
            <w:pPr>
              <w:jc w:val="center"/>
              <w:rPr>
                <w:sz w:val="20"/>
                <w:szCs w:val="20"/>
              </w:rPr>
            </w:pPr>
            <w:r>
              <w:rPr>
                <w:sz w:val="20"/>
                <w:szCs w:val="20"/>
              </w:rPr>
              <w:t>4</w:t>
            </w:r>
          </w:p>
        </w:tc>
      </w:tr>
      <w:tr w:rsidR="006E639C" w:rsidTr="006E639C">
        <w:trPr>
          <w:trHeight w:val="630"/>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6E639C" w:rsidRDefault="006E639C">
            <w:pPr>
              <w:jc w:val="center"/>
            </w:pPr>
            <w:r>
              <w:t>1.</w:t>
            </w:r>
          </w:p>
        </w:tc>
        <w:tc>
          <w:tcPr>
            <w:tcW w:w="4740" w:type="dxa"/>
            <w:tcBorders>
              <w:top w:val="nil"/>
              <w:left w:val="nil"/>
              <w:bottom w:val="single" w:sz="4" w:space="0" w:color="auto"/>
              <w:right w:val="single" w:sz="4" w:space="0" w:color="auto"/>
            </w:tcBorders>
            <w:shd w:val="clear" w:color="auto" w:fill="auto"/>
            <w:noWrap/>
            <w:vAlign w:val="center"/>
            <w:hideMark/>
          </w:tcPr>
          <w:p w:rsidR="006E639C" w:rsidRDefault="006E639C">
            <w:r>
              <w:t>Сортавальское городское поселение</w:t>
            </w:r>
          </w:p>
        </w:tc>
        <w:tc>
          <w:tcPr>
            <w:tcW w:w="1780" w:type="dxa"/>
            <w:tcBorders>
              <w:top w:val="nil"/>
              <w:left w:val="nil"/>
              <w:bottom w:val="single" w:sz="4" w:space="0" w:color="auto"/>
              <w:right w:val="single" w:sz="4" w:space="0" w:color="auto"/>
            </w:tcBorders>
            <w:shd w:val="clear" w:color="auto" w:fill="auto"/>
            <w:vAlign w:val="center"/>
            <w:hideMark/>
          </w:tcPr>
          <w:p w:rsidR="006E639C" w:rsidRDefault="006E639C">
            <w:pPr>
              <w:jc w:val="center"/>
            </w:pPr>
            <w:r>
              <w:t>2,0</w:t>
            </w:r>
          </w:p>
        </w:tc>
        <w:tc>
          <w:tcPr>
            <w:tcW w:w="1900" w:type="dxa"/>
            <w:tcBorders>
              <w:top w:val="nil"/>
              <w:left w:val="nil"/>
              <w:bottom w:val="single" w:sz="4" w:space="0" w:color="auto"/>
              <w:right w:val="single" w:sz="4" w:space="0" w:color="auto"/>
            </w:tcBorders>
            <w:shd w:val="clear" w:color="auto" w:fill="auto"/>
            <w:vAlign w:val="center"/>
            <w:hideMark/>
          </w:tcPr>
          <w:p w:rsidR="006E639C" w:rsidRDefault="006E639C">
            <w:pPr>
              <w:jc w:val="center"/>
            </w:pPr>
            <w:r>
              <w:t>2,0</w:t>
            </w:r>
          </w:p>
        </w:tc>
      </w:tr>
      <w:tr w:rsidR="006E639C" w:rsidTr="006E639C">
        <w:trPr>
          <w:trHeight w:val="630"/>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6E639C" w:rsidRDefault="006E639C">
            <w:pPr>
              <w:jc w:val="center"/>
            </w:pPr>
            <w:r>
              <w:t>2.</w:t>
            </w:r>
          </w:p>
        </w:tc>
        <w:tc>
          <w:tcPr>
            <w:tcW w:w="4740" w:type="dxa"/>
            <w:tcBorders>
              <w:top w:val="nil"/>
              <w:left w:val="nil"/>
              <w:bottom w:val="single" w:sz="4" w:space="0" w:color="auto"/>
              <w:right w:val="single" w:sz="4" w:space="0" w:color="auto"/>
            </w:tcBorders>
            <w:shd w:val="clear" w:color="auto" w:fill="auto"/>
            <w:noWrap/>
            <w:vAlign w:val="center"/>
            <w:hideMark/>
          </w:tcPr>
          <w:p w:rsidR="006E639C" w:rsidRDefault="006E639C">
            <w:r>
              <w:t>Вяртсильское городское поселение</w:t>
            </w:r>
          </w:p>
        </w:tc>
        <w:tc>
          <w:tcPr>
            <w:tcW w:w="1780" w:type="dxa"/>
            <w:tcBorders>
              <w:top w:val="nil"/>
              <w:left w:val="nil"/>
              <w:bottom w:val="single" w:sz="4" w:space="0" w:color="auto"/>
              <w:right w:val="single" w:sz="4" w:space="0" w:color="auto"/>
            </w:tcBorders>
            <w:shd w:val="clear" w:color="auto" w:fill="auto"/>
            <w:vAlign w:val="center"/>
            <w:hideMark/>
          </w:tcPr>
          <w:p w:rsidR="006E639C" w:rsidRDefault="006E639C">
            <w:pPr>
              <w:jc w:val="center"/>
            </w:pPr>
            <w:r>
              <w:t>2,0</w:t>
            </w:r>
          </w:p>
        </w:tc>
        <w:tc>
          <w:tcPr>
            <w:tcW w:w="1900" w:type="dxa"/>
            <w:tcBorders>
              <w:top w:val="nil"/>
              <w:left w:val="nil"/>
              <w:bottom w:val="single" w:sz="4" w:space="0" w:color="auto"/>
              <w:right w:val="single" w:sz="4" w:space="0" w:color="auto"/>
            </w:tcBorders>
            <w:shd w:val="clear" w:color="auto" w:fill="auto"/>
            <w:vAlign w:val="center"/>
            <w:hideMark/>
          </w:tcPr>
          <w:p w:rsidR="006E639C" w:rsidRDefault="006E639C">
            <w:pPr>
              <w:jc w:val="center"/>
            </w:pPr>
            <w:r>
              <w:t>2,0</w:t>
            </w:r>
          </w:p>
        </w:tc>
      </w:tr>
      <w:tr w:rsidR="006E639C" w:rsidTr="006E639C">
        <w:trPr>
          <w:trHeight w:val="630"/>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6E639C" w:rsidRDefault="006E639C">
            <w:pPr>
              <w:jc w:val="center"/>
            </w:pPr>
            <w:r>
              <w:t>3.</w:t>
            </w:r>
          </w:p>
        </w:tc>
        <w:tc>
          <w:tcPr>
            <w:tcW w:w="4740" w:type="dxa"/>
            <w:tcBorders>
              <w:top w:val="nil"/>
              <w:left w:val="nil"/>
              <w:bottom w:val="single" w:sz="4" w:space="0" w:color="auto"/>
              <w:right w:val="single" w:sz="4" w:space="0" w:color="auto"/>
            </w:tcBorders>
            <w:shd w:val="clear" w:color="auto" w:fill="auto"/>
            <w:noWrap/>
            <w:vAlign w:val="center"/>
            <w:hideMark/>
          </w:tcPr>
          <w:p w:rsidR="006E639C" w:rsidRDefault="006E639C">
            <w:r>
              <w:t>Кааламское сельское поселение</w:t>
            </w:r>
          </w:p>
        </w:tc>
        <w:tc>
          <w:tcPr>
            <w:tcW w:w="1780" w:type="dxa"/>
            <w:tcBorders>
              <w:top w:val="nil"/>
              <w:left w:val="nil"/>
              <w:bottom w:val="single" w:sz="4" w:space="0" w:color="auto"/>
              <w:right w:val="single" w:sz="4" w:space="0" w:color="auto"/>
            </w:tcBorders>
            <w:shd w:val="clear" w:color="auto" w:fill="auto"/>
            <w:vAlign w:val="center"/>
            <w:hideMark/>
          </w:tcPr>
          <w:p w:rsidR="006E639C" w:rsidRDefault="006E639C">
            <w:pPr>
              <w:jc w:val="center"/>
            </w:pPr>
            <w:r>
              <w:t>2,0</w:t>
            </w:r>
          </w:p>
        </w:tc>
        <w:tc>
          <w:tcPr>
            <w:tcW w:w="1900" w:type="dxa"/>
            <w:tcBorders>
              <w:top w:val="nil"/>
              <w:left w:val="nil"/>
              <w:bottom w:val="single" w:sz="4" w:space="0" w:color="auto"/>
              <w:right w:val="single" w:sz="4" w:space="0" w:color="auto"/>
            </w:tcBorders>
            <w:shd w:val="clear" w:color="auto" w:fill="auto"/>
            <w:vAlign w:val="center"/>
            <w:hideMark/>
          </w:tcPr>
          <w:p w:rsidR="006E639C" w:rsidRDefault="006E639C">
            <w:pPr>
              <w:jc w:val="center"/>
            </w:pPr>
            <w:r>
              <w:t>2,0</w:t>
            </w:r>
          </w:p>
        </w:tc>
      </w:tr>
      <w:tr w:rsidR="006E639C" w:rsidTr="006E639C">
        <w:trPr>
          <w:trHeight w:val="630"/>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6E639C" w:rsidRDefault="006E639C">
            <w:pPr>
              <w:jc w:val="center"/>
            </w:pPr>
            <w:r>
              <w:t>4.</w:t>
            </w:r>
          </w:p>
        </w:tc>
        <w:tc>
          <w:tcPr>
            <w:tcW w:w="4740" w:type="dxa"/>
            <w:tcBorders>
              <w:top w:val="nil"/>
              <w:left w:val="nil"/>
              <w:bottom w:val="single" w:sz="4" w:space="0" w:color="auto"/>
              <w:right w:val="single" w:sz="4" w:space="0" w:color="auto"/>
            </w:tcBorders>
            <w:shd w:val="clear" w:color="auto" w:fill="auto"/>
            <w:noWrap/>
            <w:vAlign w:val="center"/>
            <w:hideMark/>
          </w:tcPr>
          <w:p w:rsidR="006E639C" w:rsidRDefault="006E639C">
            <w:r>
              <w:t>Хаапалампинское сельское поселение</w:t>
            </w:r>
          </w:p>
        </w:tc>
        <w:tc>
          <w:tcPr>
            <w:tcW w:w="1780" w:type="dxa"/>
            <w:tcBorders>
              <w:top w:val="nil"/>
              <w:left w:val="nil"/>
              <w:bottom w:val="single" w:sz="4" w:space="0" w:color="auto"/>
              <w:right w:val="single" w:sz="4" w:space="0" w:color="auto"/>
            </w:tcBorders>
            <w:shd w:val="clear" w:color="auto" w:fill="auto"/>
            <w:vAlign w:val="center"/>
            <w:hideMark/>
          </w:tcPr>
          <w:p w:rsidR="006E639C" w:rsidRDefault="006E639C">
            <w:pPr>
              <w:jc w:val="center"/>
            </w:pPr>
            <w:r>
              <w:t>2,0</w:t>
            </w:r>
          </w:p>
        </w:tc>
        <w:tc>
          <w:tcPr>
            <w:tcW w:w="1900" w:type="dxa"/>
            <w:tcBorders>
              <w:top w:val="nil"/>
              <w:left w:val="nil"/>
              <w:bottom w:val="single" w:sz="4" w:space="0" w:color="auto"/>
              <w:right w:val="single" w:sz="4" w:space="0" w:color="auto"/>
            </w:tcBorders>
            <w:shd w:val="clear" w:color="auto" w:fill="auto"/>
            <w:vAlign w:val="center"/>
            <w:hideMark/>
          </w:tcPr>
          <w:p w:rsidR="006E639C" w:rsidRDefault="006E639C">
            <w:pPr>
              <w:jc w:val="center"/>
            </w:pPr>
            <w:r>
              <w:t>2,0</w:t>
            </w:r>
          </w:p>
        </w:tc>
      </w:tr>
      <w:tr w:rsidR="006E639C" w:rsidTr="006E639C">
        <w:trPr>
          <w:trHeight w:val="480"/>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hideMark/>
          </w:tcPr>
          <w:p w:rsidR="006E639C" w:rsidRDefault="006E639C">
            <w:r>
              <w:t> </w:t>
            </w:r>
          </w:p>
        </w:tc>
        <w:tc>
          <w:tcPr>
            <w:tcW w:w="4740" w:type="dxa"/>
            <w:tcBorders>
              <w:top w:val="nil"/>
              <w:left w:val="nil"/>
              <w:bottom w:val="single" w:sz="4" w:space="0" w:color="auto"/>
              <w:right w:val="single" w:sz="4" w:space="0" w:color="auto"/>
            </w:tcBorders>
            <w:shd w:val="clear" w:color="auto" w:fill="auto"/>
            <w:noWrap/>
            <w:vAlign w:val="center"/>
            <w:hideMark/>
          </w:tcPr>
          <w:p w:rsidR="006E639C" w:rsidRDefault="006E639C">
            <w:pPr>
              <w:rPr>
                <w:b/>
                <w:bCs/>
              </w:rPr>
            </w:pPr>
            <w:r>
              <w:rPr>
                <w:b/>
                <w:bCs/>
              </w:rPr>
              <w:t>Итого расходов:</w:t>
            </w:r>
          </w:p>
        </w:tc>
        <w:tc>
          <w:tcPr>
            <w:tcW w:w="1780" w:type="dxa"/>
            <w:tcBorders>
              <w:top w:val="nil"/>
              <w:left w:val="nil"/>
              <w:bottom w:val="single" w:sz="4" w:space="0" w:color="auto"/>
              <w:right w:val="single" w:sz="4" w:space="0" w:color="auto"/>
            </w:tcBorders>
            <w:shd w:val="clear" w:color="auto" w:fill="auto"/>
            <w:vAlign w:val="center"/>
            <w:hideMark/>
          </w:tcPr>
          <w:p w:rsidR="006E639C" w:rsidRDefault="006E639C">
            <w:pPr>
              <w:jc w:val="center"/>
              <w:rPr>
                <w:b/>
                <w:bCs/>
              </w:rPr>
            </w:pPr>
            <w:r>
              <w:rPr>
                <w:b/>
                <w:bCs/>
              </w:rPr>
              <w:t>8,0</w:t>
            </w:r>
          </w:p>
        </w:tc>
        <w:tc>
          <w:tcPr>
            <w:tcW w:w="1900" w:type="dxa"/>
            <w:tcBorders>
              <w:top w:val="nil"/>
              <w:left w:val="nil"/>
              <w:bottom w:val="single" w:sz="4" w:space="0" w:color="auto"/>
              <w:right w:val="single" w:sz="4" w:space="0" w:color="auto"/>
            </w:tcBorders>
            <w:shd w:val="clear" w:color="auto" w:fill="auto"/>
            <w:vAlign w:val="center"/>
            <w:hideMark/>
          </w:tcPr>
          <w:p w:rsidR="006E639C" w:rsidRDefault="006E639C">
            <w:pPr>
              <w:jc w:val="center"/>
              <w:rPr>
                <w:b/>
                <w:bCs/>
              </w:rPr>
            </w:pPr>
            <w:r>
              <w:rPr>
                <w:b/>
                <w:bCs/>
              </w:rPr>
              <w:t>8,0</w:t>
            </w:r>
          </w:p>
        </w:tc>
      </w:tr>
    </w:tbl>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tbl>
      <w:tblPr>
        <w:tblW w:w="9900" w:type="dxa"/>
        <w:tblInd w:w="93" w:type="dxa"/>
        <w:tblLook w:val="04A0" w:firstRow="1" w:lastRow="0" w:firstColumn="1" w:lastColumn="0" w:noHBand="0" w:noVBand="1"/>
      </w:tblPr>
      <w:tblGrid>
        <w:gridCol w:w="400"/>
        <w:gridCol w:w="820"/>
        <w:gridCol w:w="4740"/>
        <w:gridCol w:w="2040"/>
        <w:gridCol w:w="1900"/>
      </w:tblGrid>
      <w:tr w:rsidR="006E639C" w:rsidTr="006E639C">
        <w:trPr>
          <w:trHeight w:val="435"/>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204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1900" w:type="dxa"/>
            <w:tcBorders>
              <w:top w:val="nil"/>
              <w:left w:val="nil"/>
              <w:bottom w:val="nil"/>
              <w:right w:val="nil"/>
            </w:tcBorders>
            <w:shd w:val="clear" w:color="auto" w:fill="auto"/>
            <w:noWrap/>
            <w:vAlign w:val="bottom"/>
            <w:hideMark/>
          </w:tcPr>
          <w:p w:rsidR="006E639C" w:rsidRDefault="006E639C">
            <w:pPr>
              <w:jc w:val="right"/>
              <w:rPr>
                <w:rFonts w:ascii="Arial" w:hAnsi="Arial" w:cs="Arial"/>
                <w:sz w:val="20"/>
                <w:szCs w:val="20"/>
              </w:rPr>
            </w:pPr>
            <w:r>
              <w:rPr>
                <w:rFonts w:ascii="Arial" w:hAnsi="Arial" w:cs="Arial"/>
                <w:sz w:val="20"/>
                <w:szCs w:val="20"/>
              </w:rPr>
              <w:t>Таблица 3</w:t>
            </w:r>
          </w:p>
        </w:tc>
      </w:tr>
      <w:tr w:rsidR="006E639C" w:rsidTr="006E639C">
        <w:trPr>
          <w:trHeight w:val="420"/>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204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1900" w:type="dxa"/>
            <w:tcBorders>
              <w:top w:val="nil"/>
              <w:left w:val="nil"/>
              <w:bottom w:val="nil"/>
              <w:right w:val="nil"/>
            </w:tcBorders>
            <w:shd w:val="clear" w:color="auto" w:fill="auto"/>
            <w:noWrap/>
            <w:vAlign w:val="bottom"/>
            <w:hideMark/>
          </w:tcPr>
          <w:p w:rsidR="006E639C" w:rsidRDefault="006E639C">
            <w:pPr>
              <w:jc w:val="right"/>
              <w:rPr>
                <w:rFonts w:ascii="Arial" w:hAnsi="Arial" w:cs="Arial"/>
                <w:sz w:val="20"/>
                <w:szCs w:val="20"/>
              </w:rPr>
            </w:pPr>
            <w:r>
              <w:rPr>
                <w:rFonts w:ascii="Arial" w:hAnsi="Arial" w:cs="Arial"/>
                <w:sz w:val="20"/>
                <w:szCs w:val="20"/>
              </w:rPr>
              <w:t xml:space="preserve">Приложения 15 </w:t>
            </w:r>
          </w:p>
        </w:tc>
      </w:tr>
      <w:tr w:rsidR="006E639C" w:rsidRPr="00C70846" w:rsidTr="006E639C">
        <w:trPr>
          <w:trHeight w:val="1815"/>
        </w:trPr>
        <w:tc>
          <w:tcPr>
            <w:tcW w:w="9900" w:type="dxa"/>
            <w:gridSpan w:val="5"/>
            <w:tcBorders>
              <w:top w:val="nil"/>
              <w:left w:val="nil"/>
              <w:bottom w:val="nil"/>
              <w:right w:val="nil"/>
            </w:tcBorders>
            <w:shd w:val="clear" w:color="auto" w:fill="auto"/>
            <w:vAlign w:val="bottom"/>
            <w:hideMark/>
          </w:tcPr>
          <w:p w:rsidR="006E639C" w:rsidRPr="006E639C" w:rsidRDefault="006E639C">
            <w:pPr>
              <w:jc w:val="center"/>
              <w:rPr>
                <w:rFonts w:ascii="Arial" w:hAnsi="Arial" w:cs="Arial"/>
                <w:b/>
                <w:bCs/>
                <w:lang w:val="ru-RU"/>
              </w:rPr>
            </w:pPr>
            <w:r w:rsidRPr="006E639C">
              <w:rPr>
                <w:rFonts w:ascii="Arial" w:hAnsi="Arial" w:cs="Arial"/>
                <w:b/>
                <w:bCs/>
                <w:lang w:val="ru-RU"/>
              </w:rPr>
              <w:t>Распределение субвенций бюджетам городских и сельских поселений Сортавальского муниципального района на осуществление переданных полномочий Российской Федерации по первичному воинскому учету на территориях, где отсутствуют военные комиссариаты, на плановый период  2023 и 2024 годов</w:t>
            </w:r>
          </w:p>
        </w:tc>
      </w:tr>
      <w:tr w:rsidR="006E639C" w:rsidRPr="00C70846" w:rsidTr="006E639C">
        <w:trPr>
          <w:trHeight w:val="255"/>
        </w:trPr>
        <w:tc>
          <w:tcPr>
            <w:tcW w:w="40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82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474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204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190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r>
      <w:tr w:rsidR="006E639C" w:rsidRPr="00C70846" w:rsidTr="006E639C">
        <w:trPr>
          <w:trHeight w:val="300"/>
        </w:trPr>
        <w:tc>
          <w:tcPr>
            <w:tcW w:w="40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82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474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204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1900" w:type="dxa"/>
            <w:tcBorders>
              <w:top w:val="nil"/>
              <w:left w:val="nil"/>
              <w:bottom w:val="nil"/>
              <w:right w:val="nil"/>
            </w:tcBorders>
            <w:shd w:val="clear" w:color="auto" w:fill="auto"/>
            <w:vAlign w:val="bottom"/>
            <w:hideMark/>
          </w:tcPr>
          <w:p w:rsidR="006E639C" w:rsidRPr="006E639C" w:rsidRDefault="006E639C">
            <w:pPr>
              <w:jc w:val="right"/>
              <w:rPr>
                <w:rFonts w:ascii="Arial" w:hAnsi="Arial" w:cs="Arial"/>
                <w:lang w:val="ru-RU"/>
              </w:rPr>
            </w:pPr>
          </w:p>
        </w:tc>
      </w:tr>
      <w:tr w:rsidR="006E639C" w:rsidTr="006E639C">
        <w:trPr>
          <w:trHeight w:val="420"/>
        </w:trPr>
        <w:tc>
          <w:tcPr>
            <w:tcW w:w="40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82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474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204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1900" w:type="dxa"/>
            <w:tcBorders>
              <w:top w:val="nil"/>
              <w:left w:val="nil"/>
              <w:bottom w:val="nil"/>
              <w:right w:val="nil"/>
            </w:tcBorders>
            <w:shd w:val="clear" w:color="auto" w:fill="auto"/>
            <w:noWrap/>
            <w:vAlign w:val="bottom"/>
            <w:hideMark/>
          </w:tcPr>
          <w:p w:rsidR="006E639C" w:rsidRDefault="006E639C">
            <w:pPr>
              <w:jc w:val="right"/>
              <w:rPr>
                <w:rFonts w:ascii="Arial" w:hAnsi="Arial" w:cs="Arial"/>
                <w:sz w:val="20"/>
                <w:szCs w:val="20"/>
              </w:rPr>
            </w:pPr>
            <w:r>
              <w:rPr>
                <w:rFonts w:ascii="Arial" w:hAnsi="Arial" w:cs="Arial"/>
                <w:sz w:val="20"/>
                <w:szCs w:val="20"/>
              </w:rPr>
              <w:t>Ед.изм.: тыс.рублей</w:t>
            </w:r>
          </w:p>
        </w:tc>
      </w:tr>
      <w:tr w:rsidR="006E639C" w:rsidTr="006E639C">
        <w:trPr>
          <w:trHeight w:val="270"/>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204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19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r>
      <w:tr w:rsidR="006E639C" w:rsidTr="006E639C">
        <w:trPr>
          <w:trHeight w:val="735"/>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6E639C" w:rsidRDefault="006E639C">
            <w:pPr>
              <w:jc w:val="center"/>
              <w:rPr>
                <w:b/>
                <w:bCs/>
              </w:rPr>
            </w:pPr>
            <w:r>
              <w:rPr>
                <w:b/>
                <w:bCs/>
              </w:rPr>
              <w:t>№ п/п</w:t>
            </w:r>
          </w:p>
        </w:tc>
        <w:tc>
          <w:tcPr>
            <w:tcW w:w="47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E639C" w:rsidRDefault="006E639C">
            <w:pPr>
              <w:jc w:val="center"/>
              <w:rPr>
                <w:b/>
                <w:bCs/>
              </w:rPr>
            </w:pPr>
            <w:r>
              <w:rPr>
                <w:b/>
                <w:bCs/>
              </w:rPr>
              <w:t>Муниципальное образование</w:t>
            </w:r>
          </w:p>
        </w:tc>
        <w:tc>
          <w:tcPr>
            <w:tcW w:w="3940" w:type="dxa"/>
            <w:gridSpan w:val="2"/>
            <w:tcBorders>
              <w:top w:val="single" w:sz="4" w:space="0" w:color="auto"/>
              <w:left w:val="nil"/>
              <w:bottom w:val="single" w:sz="4" w:space="0" w:color="auto"/>
              <w:right w:val="single" w:sz="4" w:space="0" w:color="000000"/>
            </w:tcBorders>
            <w:shd w:val="clear" w:color="auto" w:fill="auto"/>
            <w:vAlign w:val="center"/>
            <w:hideMark/>
          </w:tcPr>
          <w:p w:rsidR="006E639C" w:rsidRDefault="006E639C">
            <w:pPr>
              <w:jc w:val="center"/>
              <w:rPr>
                <w:b/>
                <w:bCs/>
              </w:rPr>
            </w:pPr>
            <w:r>
              <w:rPr>
                <w:b/>
                <w:bCs/>
              </w:rPr>
              <w:t>Сумма</w:t>
            </w:r>
          </w:p>
        </w:tc>
      </w:tr>
      <w:tr w:rsidR="006E639C" w:rsidTr="006E639C">
        <w:trPr>
          <w:trHeight w:val="735"/>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vMerge/>
            <w:tcBorders>
              <w:top w:val="single" w:sz="4" w:space="0" w:color="auto"/>
              <w:left w:val="single" w:sz="4" w:space="0" w:color="auto"/>
              <w:bottom w:val="single" w:sz="4" w:space="0" w:color="000000"/>
              <w:right w:val="single" w:sz="4" w:space="0" w:color="auto"/>
            </w:tcBorders>
            <w:vAlign w:val="center"/>
            <w:hideMark/>
          </w:tcPr>
          <w:p w:rsidR="006E639C" w:rsidRDefault="006E639C">
            <w:pPr>
              <w:rPr>
                <w:b/>
                <w:bCs/>
              </w:rPr>
            </w:pPr>
          </w:p>
        </w:tc>
        <w:tc>
          <w:tcPr>
            <w:tcW w:w="4740" w:type="dxa"/>
            <w:vMerge/>
            <w:tcBorders>
              <w:top w:val="single" w:sz="4" w:space="0" w:color="auto"/>
              <w:left w:val="single" w:sz="4" w:space="0" w:color="auto"/>
              <w:bottom w:val="single" w:sz="4" w:space="0" w:color="000000"/>
              <w:right w:val="single" w:sz="4" w:space="0" w:color="auto"/>
            </w:tcBorders>
            <w:vAlign w:val="center"/>
            <w:hideMark/>
          </w:tcPr>
          <w:p w:rsidR="006E639C" w:rsidRDefault="006E639C">
            <w:pPr>
              <w:rPr>
                <w:b/>
                <w:bCs/>
              </w:rPr>
            </w:pPr>
          </w:p>
        </w:tc>
        <w:tc>
          <w:tcPr>
            <w:tcW w:w="2040" w:type="dxa"/>
            <w:tcBorders>
              <w:top w:val="nil"/>
              <w:left w:val="nil"/>
              <w:bottom w:val="single" w:sz="4" w:space="0" w:color="auto"/>
              <w:right w:val="single" w:sz="4" w:space="0" w:color="auto"/>
            </w:tcBorders>
            <w:shd w:val="clear" w:color="auto" w:fill="auto"/>
            <w:vAlign w:val="center"/>
            <w:hideMark/>
          </w:tcPr>
          <w:p w:rsidR="006E639C" w:rsidRDefault="006E639C">
            <w:pPr>
              <w:jc w:val="center"/>
              <w:rPr>
                <w:b/>
                <w:bCs/>
              </w:rPr>
            </w:pPr>
            <w:r>
              <w:rPr>
                <w:b/>
                <w:bCs/>
              </w:rPr>
              <w:t>2023 год</w:t>
            </w:r>
          </w:p>
        </w:tc>
        <w:tc>
          <w:tcPr>
            <w:tcW w:w="1900" w:type="dxa"/>
            <w:tcBorders>
              <w:top w:val="nil"/>
              <w:left w:val="nil"/>
              <w:bottom w:val="single" w:sz="4" w:space="0" w:color="auto"/>
              <w:right w:val="single" w:sz="4" w:space="0" w:color="auto"/>
            </w:tcBorders>
            <w:shd w:val="clear" w:color="auto" w:fill="auto"/>
            <w:vAlign w:val="center"/>
            <w:hideMark/>
          </w:tcPr>
          <w:p w:rsidR="006E639C" w:rsidRDefault="006E639C">
            <w:pPr>
              <w:jc w:val="center"/>
              <w:rPr>
                <w:b/>
                <w:bCs/>
              </w:rPr>
            </w:pPr>
            <w:r>
              <w:rPr>
                <w:b/>
                <w:bCs/>
              </w:rPr>
              <w:t>2024 год</w:t>
            </w:r>
          </w:p>
        </w:tc>
      </w:tr>
      <w:tr w:rsidR="006E639C" w:rsidTr="006E639C">
        <w:trPr>
          <w:trHeight w:val="255"/>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6E639C" w:rsidRDefault="006E639C">
            <w:pPr>
              <w:jc w:val="center"/>
              <w:rPr>
                <w:sz w:val="20"/>
                <w:szCs w:val="20"/>
              </w:rPr>
            </w:pPr>
            <w:r>
              <w:rPr>
                <w:sz w:val="20"/>
                <w:szCs w:val="20"/>
              </w:rPr>
              <w:t>1</w:t>
            </w:r>
          </w:p>
        </w:tc>
        <w:tc>
          <w:tcPr>
            <w:tcW w:w="4740" w:type="dxa"/>
            <w:tcBorders>
              <w:top w:val="nil"/>
              <w:left w:val="nil"/>
              <w:bottom w:val="single" w:sz="4" w:space="0" w:color="auto"/>
              <w:right w:val="single" w:sz="4" w:space="0" w:color="auto"/>
            </w:tcBorders>
            <w:shd w:val="clear" w:color="auto" w:fill="auto"/>
            <w:vAlign w:val="center"/>
            <w:hideMark/>
          </w:tcPr>
          <w:p w:rsidR="006E639C" w:rsidRDefault="006E639C">
            <w:pPr>
              <w:jc w:val="center"/>
              <w:rPr>
                <w:sz w:val="20"/>
                <w:szCs w:val="20"/>
              </w:rPr>
            </w:pPr>
            <w:r>
              <w:rPr>
                <w:sz w:val="20"/>
                <w:szCs w:val="20"/>
              </w:rPr>
              <w:t>2</w:t>
            </w:r>
          </w:p>
        </w:tc>
        <w:tc>
          <w:tcPr>
            <w:tcW w:w="2040" w:type="dxa"/>
            <w:tcBorders>
              <w:top w:val="nil"/>
              <w:left w:val="nil"/>
              <w:bottom w:val="single" w:sz="4" w:space="0" w:color="auto"/>
              <w:right w:val="single" w:sz="4" w:space="0" w:color="auto"/>
            </w:tcBorders>
            <w:shd w:val="clear" w:color="auto" w:fill="auto"/>
            <w:vAlign w:val="center"/>
            <w:hideMark/>
          </w:tcPr>
          <w:p w:rsidR="006E639C" w:rsidRDefault="006E639C">
            <w:pPr>
              <w:jc w:val="center"/>
              <w:rPr>
                <w:sz w:val="20"/>
                <w:szCs w:val="20"/>
              </w:rPr>
            </w:pPr>
            <w:r>
              <w:rPr>
                <w:sz w:val="20"/>
                <w:szCs w:val="20"/>
              </w:rPr>
              <w:t>3</w:t>
            </w:r>
          </w:p>
        </w:tc>
        <w:tc>
          <w:tcPr>
            <w:tcW w:w="1900" w:type="dxa"/>
            <w:tcBorders>
              <w:top w:val="nil"/>
              <w:left w:val="nil"/>
              <w:bottom w:val="single" w:sz="4" w:space="0" w:color="auto"/>
              <w:right w:val="single" w:sz="4" w:space="0" w:color="auto"/>
            </w:tcBorders>
            <w:shd w:val="clear" w:color="auto" w:fill="auto"/>
            <w:vAlign w:val="center"/>
            <w:hideMark/>
          </w:tcPr>
          <w:p w:rsidR="006E639C" w:rsidRDefault="006E639C">
            <w:pPr>
              <w:jc w:val="center"/>
              <w:rPr>
                <w:sz w:val="20"/>
                <w:szCs w:val="20"/>
              </w:rPr>
            </w:pPr>
            <w:r>
              <w:rPr>
                <w:sz w:val="20"/>
                <w:szCs w:val="20"/>
              </w:rPr>
              <w:t>4</w:t>
            </w:r>
          </w:p>
        </w:tc>
      </w:tr>
      <w:tr w:rsidR="006E639C" w:rsidTr="006E639C">
        <w:trPr>
          <w:trHeight w:val="675"/>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6E639C" w:rsidRDefault="006E639C">
            <w:pPr>
              <w:jc w:val="center"/>
            </w:pPr>
            <w:r>
              <w:t>1.</w:t>
            </w:r>
          </w:p>
        </w:tc>
        <w:tc>
          <w:tcPr>
            <w:tcW w:w="4740" w:type="dxa"/>
            <w:tcBorders>
              <w:top w:val="nil"/>
              <w:left w:val="nil"/>
              <w:bottom w:val="single" w:sz="4" w:space="0" w:color="auto"/>
              <w:right w:val="single" w:sz="4" w:space="0" w:color="auto"/>
            </w:tcBorders>
            <w:shd w:val="clear" w:color="auto" w:fill="auto"/>
            <w:noWrap/>
            <w:vAlign w:val="center"/>
            <w:hideMark/>
          </w:tcPr>
          <w:p w:rsidR="006E639C" w:rsidRDefault="006E639C">
            <w:r>
              <w:t>Вяртсильское городское поселение</w:t>
            </w:r>
          </w:p>
        </w:tc>
        <w:tc>
          <w:tcPr>
            <w:tcW w:w="2040" w:type="dxa"/>
            <w:tcBorders>
              <w:top w:val="nil"/>
              <w:left w:val="nil"/>
              <w:bottom w:val="single" w:sz="4" w:space="0" w:color="auto"/>
              <w:right w:val="single" w:sz="4" w:space="0" w:color="auto"/>
            </w:tcBorders>
            <w:shd w:val="clear" w:color="auto" w:fill="auto"/>
            <w:vAlign w:val="center"/>
            <w:hideMark/>
          </w:tcPr>
          <w:p w:rsidR="006E639C" w:rsidRDefault="006E639C">
            <w:pPr>
              <w:jc w:val="center"/>
            </w:pPr>
            <w:r>
              <w:t>369,5</w:t>
            </w:r>
          </w:p>
        </w:tc>
        <w:tc>
          <w:tcPr>
            <w:tcW w:w="1900" w:type="dxa"/>
            <w:tcBorders>
              <w:top w:val="nil"/>
              <w:left w:val="nil"/>
              <w:bottom w:val="single" w:sz="4" w:space="0" w:color="auto"/>
              <w:right w:val="single" w:sz="4" w:space="0" w:color="auto"/>
            </w:tcBorders>
            <w:shd w:val="clear" w:color="auto" w:fill="auto"/>
            <w:vAlign w:val="center"/>
            <w:hideMark/>
          </w:tcPr>
          <w:p w:rsidR="006E639C" w:rsidRDefault="006E639C">
            <w:pPr>
              <w:jc w:val="center"/>
            </w:pPr>
            <w:r>
              <w:t>378,0</w:t>
            </w:r>
          </w:p>
        </w:tc>
      </w:tr>
      <w:tr w:rsidR="006E639C" w:rsidTr="006E639C">
        <w:trPr>
          <w:trHeight w:val="675"/>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6E639C" w:rsidRDefault="006E639C">
            <w:pPr>
              <w:jc w:val="center"/>
            </w:pPr>
            <w:r>
              <w:t>2.</w:t>
            </w:r>
          </w:p>
        </w:tc>
        <w:tc>
          <w:tcPr>
            <w:tcW w:w="4740" w:type="dxa"/>
            <w:tcBorders>
              <w:top w:val="nil"/>
              <w:left w:val="nil"/>
              <w:bottom w:val="single" w:sz="4" w:space="0" w:color="auto"/>
              <w:right w:val="single" w:sz="4" w:space="0" w:color="auto"/>
            </w:tcBorders>
            <w:shd w:val="clear" w:color="auto" w:fill="auto"/>
            <w:noWrap/>
            <w:vAlign w:val="center"/>
            <w:hideMark/>
          </w:tcPr>
          <w:p w:rsidR="006E639C" w:rsidRDefault="006E639C">
            <w:r>
              <w:t>Кааламское сельское поселение</w:t>
            </w:r>
          </w:p>
        </w:tc>
        <w:tc>
          <w:tcPr>
            <w:tcW w:w="2040" w:type="dxa"/>
            <w:tcBorders>
              <w:top w:val="nil"/>
              <w:left w:val="nil"/>
              <w:bottom w:val="single" w:sz="4" w:space="0" w:color="auto"/>
              <w:right w:val="single" w:sz="4" w:space="0" w:color="auto"/>
            </w:tcBorders>
            <w:shd w:val="clear" w:color="auto" w:fill="auto"/>
            <w:vAlign w:val="center"/>
            <w:hideMark/>
          </w:tcPr>
          <w:p w:rsidR="006E639C" w:rsidRDefault="006E639C">
            <w:pPr>
              <w:jc w:val="center"/>
            </w:pPr>
            <w:r>
              <w:t>369,5</w:t>
            </w:r>
          </w:p>
        </w:tc>
        <w:tc>
          <w:tcPr>
            <w:tcW w:w="1900" w:type="dxa"/>
            <w:tcBorders>
              <w:top w:val="nil"/>
              <w:left w:val="nil"/>
              <w:bottom w:val="single" w:sz="4" w:space="0" w:color="auto"/>
              <w:right w:val="single" w:sz="4" w:space="0" w:color="auto"/>
            </w:tcBorders>
            <w:shd w:val="clear" w:color="auto" w:fill="auto"/>
            <w:vAlign w:val="center"/>
            <w:hideMark/>
          </w:tcPr>
          <w:p w:rsidR="006E639C" w:rsidRDefault="006E639C">
            <w:pPr>
              <w:jc w:val="center"/>
            </w:pPr>
            <w:r>
              <w:t>378,0</w:t>
            </w:r>
          </w:p>
        </w:tc>
      </w:tr>
      <w:tr w:rsidR="006E639C" w:rsidTr="006E639C">
        <w:trPr>
          <w:trHeight w:val="675"/>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6E639C" w:rsidRDefault="006E639C">
            <w:pPr>
              <w:jc w:val="center"/>
            </w:pPr>
            <w:r>
              <w:t>3.</w:t>
            </w:r>
          </w:p>
        </w:tc>
        <w:tc>
          <w:tcPr>
            <w:tcW w:w="4740" w:type="dxa"/>
            <w:tcBorders>
              <w:top w:val="nil"/>
              <w:left w:val="nil"/>
              <w:bottom w:val="single" w:sz="4" w:space="0" w:color="auto"/>
              <w:right w:val="single" w:sz="4" w:space="0" w:color="auto"/>
            </w:tcBorders>
            <w:shd w:val="clear" w:color="auto" w:fill="auto"/>
            <w:noWrap/>
            <w:vAlign w:val="center"/>
            <w:hideMark/>
          </w:tcPr>
          <w:p w:rsidR="006E639C" w:rsidRDefault="006E639C">
            <w:r>
              <w:t>Хаапалампинское сельское поселение</w:t>
            </w:r>
          </w:p>
        </w:tc>
        <w:tc>
          <w:tcPr>
            <w:tcW w:w="2040" w:type="dxa"/>
            <w:tcBorders>
              <w:top w:val="nil"/>
              <w:left w:val="nil"/>
              <w:bottom w:val="single" w:sz="4" w:space="0" w:color="auto"/>
              <w:right w:val="single" w:sz="4" w:space="0" w:color="auto"/>
            </w:tcBorders>
            <w:shd w:val="clear" w:color="auto" w:fill="auto"/>
            <w:vAlign w:val="center"/>
            <w:hideMark/>
          </w:tcPr>
          <w:p w:rsidR="006E639C" w:rsidRDefault="006E639C">
            <w:pPr>
              <w:jc w:val="center"/>
            </w:pPr>
            <w:r>
              <w:t>369,5</w:t>
            </w:r>
          </w:p>
        </w:tc>
        <w:tc>
          <w:tcPr>
            <w:tcW w:w="1900" w:type="dxa"/>
            <w:tcBorders>
              <w:top w:val="nil"/>
              <w:left w:val="nil"/>
              <w:bottom w:val="single" w:sz="4" w:space="0" w:color="auto"/>
              <w:right w:val="single" w:sz="4" w:space="0" w:color="auto"/>
            </w:tcBorders>
            <w:shd w:val="clear" w:color="auto" w:fill="auto"/>
            <w:vAlign w:val="center"/>
            <w:hideMark/>
          </w:tcPr>
          <w:p w:rsidR="006E639C" w:rsidRDefault="006E639C">
            <w:pPr>
              <w:jc w:val="center"/>
            </w:pPr>
            <w:r>
              <w:t>378,0</w:t>
            </w:r>
          </w:p>
        </w:tc>
      </w:tr>
      <w:tr w:rsidR="006E639C" w:rsidTr="006E639C">
        <w:trPr>
          <w:trHeight w:val="480"/>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hideMark/>
          </w:tcPr>
          <w:p w:rsidR="006E639C" w:rsidRDefault="006E639C">
            <w:r>
              <w:t> </w:t>
            </w:r>
          </w:p>
        </w:tc>
        <w:tc>
          <w:tcPr>
            <w:tcW w:w="4740" w:type="dxa"/>
            <w:tcBorders>
              <w:top w:val="nil"/>
              <w:left w:val="nil"/>
              <w:bottom w:val="single" w:sz="4" w:space="0" w:color="auto"/>
              <w:right w:val="single" w:sz="4" w:space="0" w:color="auto"/>
            </w:tcBorders>
            <w:shd w:val="clear" w:color="auto" w:fill="auto"/>
            <w:noWrap/>
            <w:vAlign w:val="center"/>
            <w:hideMark/>
          </w:tcPr>
          <w:p w:rsidR="006E639C" w:rsidRDefault="006E639C">
            <w:pPr>
              <w:rPr>
                <w:b/>
                <w:bCs/>
              </w:rPr>
            </w:pPr>
            <w:r>
              <w:rPr>
                <w:b/>
                <w:bCs/>
              </w:rPr>
              <w:t>Итого расходов:</w:t>
            </w:r>
          </w:p>
        </w:tc>
        <w:tc>
          <w:tcPr>
            <w:tcW w:w="2040" w:type="dxa"/>
            <w:tcBorders>
              <w:top w:val="nil"/>
              <w:left w:val="nil"/>
              <w:bottom w:val="single" w:sz="4" w:space="0" w:color="auto"/>
              <w:right w:val="single" w:sz="4" w:space="0" w:color="auto"/>
            </w:tcBorders>
            <w:shd w:val="clear" w:color="auto" w:fill="auto"/>
            <w:vAlign w:val="center"/>
            <w:hideMark/>
          </w:tcPr>
          <w:p w:rsidR="006E639C" w:rsidRDefault="006E639C">
            <w:pPr>
              <w:jc w:val="center"/>
              <w:rPr>
                <w:b/>
                <w:bCs/>
              </w:rPr>
            </w:pPr>
            <w:r>
              <w:rPr>
                <w:b/>
                <w:bCs/>
              </w:rPr>
              <w:t>1 108,5</w:t>
            </w:r>
          </w:p>
        </w:tc>
        <w:tc>
          <w:tcPr>
            <w:tcW w:w="1900" w:type="dxa"/>
            <w:tcBorders>
              <w:top w:val="nil"/>
              <w:left w:val="nil"/>
              <w:bottom w:val="single" w:sz="4" w:space="0" w:color="auto"/>
              <w:right w:val="single" w:sz="4" w:space="0" w:color="auto"/>
            </w:tcBorders>
            <w:shd w:val="clear" w:color="auto" w:fill="auto"/>
            <w:vAlign w:val="center"/>
            <w:hideMark/>
          </w:tcPr>
          <w:p w:rsidR="006E639C" w:rsidRDefault="006E639C">
            <w:pPr>
              <w:jc w:val="center"/>
              <w:rPr>
                <w:b/>
                <w:bCs/>
              </w:rPr>
            </w:pPr>
            <w:r>
              <w:rPr>
                <w:b/>
                <w:bCs/>
              </w:rPr>
              <w:t>1 134,0</w:t>
            </w:r>
          </w:p>
        </w:tc>
      </w:tr>
    </w:tbl>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tbl>
      <w:tblPr>
        <w:tblW w:w="9900" w:type="dxa"/>
        <w:tblInd w:w="93" w:type="dxa"/>
        <w:tblLook w:val="04A0" w:firstRow="1" w:lastRow="0" w:firstColumn="1" w:lastColumn="0" w:noHBand="0" w:noVBand="1"/>
      </w:tblPr>
      <w:tblGrid>
        <w:gridCol w:w="400"/>
        <w:gridCol w:w="820"/>
        <w:gridCol w:w="4740"/>
        <w:gridCol w:w="2040"/>
        <w:gridCol w:w="1900"/>
      </w:tblGrid>
      <w:tr w:rsidR="004A6BF5" w:rsidTr="004A6BF5">
        <w:trPr>
          <w:trHeight w:val="435"/>
        </w:trPr>
        <w:tc>
          <w:tcPr>
            <w:tcW w:w="40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204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1900" w:type="dxa"/>
            <w:tcBorders>
              <w:top w:val="nil"/>
              <w:left w:val="nil"/>
              <w:bottom w:val="nil"/>
              <w:right w:val="nil"/>
            </w:tcBorders>
            <w:shd w:val="clear" w:color="auto" w:fill="auto"/>
            <w:noWrap/>
            <w:vAlign w:val="bottom"/>
            <w:hideMark/>
          </w:tcPr>
          <w:p w:rsidR="004A6BF5" w:rsidRDefault="004A6BF5">
            <w:pPr>
              <w:jc w:val="right"/>
              <w:rPr>
                <w:rFonts w:ascii="Arial" w:hAnsi="Arial" w:cs="Arial"/>
                <w:sz w:val="20"/>
                <w:szCs w:val="20"/>
              </w:rPr>
            </w:pPr>
            <w:r>
              <w:rPr>
                <w:rFonts w:ascii="Arial" w:hAnsi="Arial" w:cs="Arial"/>
                <w:sz w:val="20"/>
                <w:szCs w:val="20"/>
              </w:rPr>
              <w:t>Таблица 4</w:t>
            </w:r>
          </w:p>
        </w:tc>
      </w:tr>
      <w:tr w:rsidR="004A6BF5" w:rsidTr="004A6BF5">
        <w:trPr>
          <w:trHeight w:val="420"/>
        </w:trPr>
        <w:tc>
          <w:tcPr>
            <w:tcW w:w="40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204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1900" w:type="dxa"/>
            <w:tcBorders>
              <w:top w:val="nil"/>
              <w:left w:val="nil"/>
              <w:bottom w:val="nil"/>
              <w:right w:val="nil"/>
            </w:tcBorders>
            <w:shd w:val="clear" w:color="auto" w:fill="auto"/>
            <w:noWrap/>
            <w:vAlign w:val="bottom"/>
            <w:hideMark/>
          </w:tcPr>
          <w:p w:rsidR="004A6BF5" w:rsidRDefault="004A6BF5">
            <w:pPr>
              <w:jc w:val="right"/>
              <w:rPr>
                <w:rFonts w:ascii="Arial" w:hAnsi="Arial" w:cs="Arial"/>
                <w:sz w:val="20"/>
                <w:szCs w:val="20"/>
              </w:rPr>
            </w:pPr>
            <w:r>
              <w:rPr>
                <w:rFonts w:ascii="Arial" w:hAnsi="Arial" w:cs="Arial"/>
                <w:sz w:val="20"/>
                <w:szCs w:val="20"/>
              </w:rPr>
              <w:t xml:space="preserve">Приложения 15 </w:t>
            </w:r>
          </w:p>
        </w:tc>
      </w:tr>
      <w:tr w:rsidR="004A6BF5" w:rsidRPr="00C70846" w:rsidTr="004A6BF5">
        <w:trPr>
          <w:trHeight w:val="1815"/>
        </w:trPr>
        <w:tc>
          <w:tcPr>
            <w:tcW w:w="9900" w:type="dxa"/>
            <w:gridSpan w:val="5"/>
            <w:tcBorders>
              <w:top w:val="nil"/>
              <w:left w:val="nil"/>
              <w:bottom w:val="nil"/>
              <w:right w:val="nil"/>
            </w:tcBorders>
            <w:shd w:val="clear" w:color="auto" w:fill="auto"/>
            <w:vAlign w:val="bottom"/>
            <w:hideMark/>
          </w:tcPr>
          <w:p w:rsidR="004A6BF5" w:rsidRPr="004A6BF5" w:rsidRDefault="004A6BF5">
            <w:pPr>
              <w:jc w:val="center"/>
              <w:rPr>
                <w:rFonts w:ascii="Arial" w:hAnsi="Arial" w:cs="Arial"/>
                <w:b/>
                <w:bCs/>
                <w:lang w:val="ru-RU"/>
              </w:rPr>
            </w:pPr>
            <w:r w:rsidRPr="004A6BF5">
              <w:rPr>
                <w:rFonts w:ascii="Arial" w:hAnsi="Arial" w:cs="Arial"/>
                <w:b/>
                <w:bCs/>
                <w:lang w:val="ru-RU"/>
              </w:rPr>
              <w:t>Распределение субсидий бюджетам городских и сельских поселений Сортавальского муниципального района на обеспечение мероприятий по переселению граждан из аварийного жилищного фонда, на плановый период  2023 и 2024 годов</w:t>
            </w:r>
          </w:p>
        </w:tc>
      </w:tr>
      <w:tr w:rsidR="004A6BF5" w:rsidRPr="00C70846" w:rsidTr="004A6BF5">
        <w:trPr>
          <w:trHeight w:val="255"/>
        </w:trPr>
        <w:tc>
          <w:tcPr>
            <w:tcW w:w="40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82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474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204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190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r>
      <w:tr w:rsidR="004A6BF5" w:rsidRPr="00C70846" w:rsidTr="004A6BF5">
        <w:trPr>
          <w:trHeight w:val="300"/>
        </w:trPr>
        <w:tc>
          <w:tcPr>
            <w:tcW w:w="40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82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474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204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1900" w:type="dxa"/>
            <w:tcBorders>
              <w:top w:val="nil"/>
              <w:left w:val="nil"/>
              <w:bottom w:val="nil"/>
              <w:right w:val="nil"/>
            </w:tcBorders>
            <w:shd w:val="clear" w:color="auto" w:fill="auto"/>
            <w:vAlign w:val="bottom"/>
            <w:hideMark/>
          </w:tcPr>
          <w:p w:rsidR="004A6BF5" w:rsidRPr="004A6BF5" w:rsidRDefault="004A6BF5">
            <w:pPr>
              <w:jc w:val="right"/>
              <w:rPr>
                <w:rFonts w:ascii="Arial" w:hAnsi="Arial" w:cs="Arial"/>
                <w:lang w:val="ru-RU"/>
              </w:rPr>
            </w:pPr>
          </w:p>
        </w:tc>
      </w:tr>
      <w:tr w:rsidR="004A6BF5" w:rsidTr="004A6BF5">
        <w:trPr>
          <w:trHeight w:val="420"/>
        </w:trPr>
        <w:tc>
          <w:tcPr>
            <w:tcW w:w="40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82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474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204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1900" w:type="dxa"/>
            <w:tcBorders>
              <w:top w:val="nil"/>
              <w:left w:val="nil"/>
              <w:bottom w:val="nil"/>
              <w:right w:val="nil"/>
            </w:tcBorders>
            <w:shd w:val="clear" w:color="auto" w:fill="auto"/>
            <w:noWrap/>
            <w:vAlign w:val="bottom"/>
            <w:hideMark/>
          </w:tcPr>
          <w:p w:rsidR="004A6BF5" w:rsidRDefault="004A6BF5">
            <w:pPr>
              <w:jc w:val="right"/>
              <w:rPr>
                <w:rFonts w:ascii="Arial" w:hAnsi="Arial" w:cs="Arial"/>
                <w:sz w:val="20"/>
                <w:szCs w:val="20"/>
              </w:rPr>
            </w:pPr>
            <w:r>
              <w:rPr>
                <w:rFonts w:ascii="Arial" w:hAnsi="Arial" w:cs="Arial"/>
                <w:sz w:val="20"/>
                <w:szCs w:val="20"/>
              </w:rPr>
              <w:t>Ед.изм.: тыс.рублей</w:t>
            </w:r>
          </w:p>
        </w:tc>
      </w:tr>
      <w:tr w:rsidR="004A6BF5" w:rsidTr="004A6BF5">
        <w:trPr>
          <w:trHeight w:val="270"/>
        </w:trPr>
        <w:tc>
          <w:tcPr>
            <w:tcW w:w="40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204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190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r>
      <w:tr w:rsidR="004A6BF5" w:rsidTr="004A6BF5">
        <w:trPr>
          <w:trHeight w:val="735"/>
        </w:trPr>
        <w:tc>
          <w:tcPr>
            <w:tcW w:w="40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82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A6BF5" w:rsidRDefault="004A6BF5">
            <w:pPr>
              <w:jc w:val="center"/>
              <w:rPr>
                <w:b/>
                <w:bCs/>
              </w:rPr>
            </w:pPr>
            <w:r>
              <w:rPr>
                <w:b/>
                <w:bCs/>
              </w:rPr>
              <w:t>№ п/п</w:t>
            </w:r>
          </w:p>
        </w:tc>
        <w:tc>
          <w:tcPr>
            <w:tcW w:w="47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A6BF5" w:rsidRDefault="004A6BF5">
            <w:pPr>
              <w:jc w:val="center"/>
              <w:rPr>
                <w:b/>
                <w:bCs/>
              </w:rPr>
            </w:pPr>
            <w:r>
              <w:rPr>
                <w:b/>
                <w:bCs/>
              </w:rPr>
              <w:t>Муниципальное образование</w:t>
            </w:r>
          </w:p>
        </w:tc>
        <w:tc>
          <w:tcPr>
            <w:tcW w:w="3940" w:type="dxa"/>
            <w:gridSpan w:val="2"/>
            <w:tcBorders>
              <w:top w:val="single" w:sz="4" w:space="0" w:color="auto"/>
              <w:left w:val="nil"/>
              <w:bottom w:val="single" w:sz="4" w:space="0" w:color="auto"/>
              <w:right w:val="single" w:sz="4" w:space="0" w:color="000000"/>
            </w:tcBorders>
            <w:shd w:val="clear" w:color="auto" w:fill="auto"/>
            <w:vAlign w:val="center"/>
            <w:hideMark/>
          </w:tcPr>
          <w:p w:rsidR="004A6BF5" w:rsidRDefault="004A6BF5">
            <w:pPr>
              <w:jc w:val="center"/>
              <w:rPr>
                <w:b/>
                <w:bCs/>
              </w:rPr>
            </w:pPr>
            <w:r>
              <w:rPr>
                <w:b/>
                <w:bCs/>
              </w:rPr>
              <w:t>Сумма</w:t>
            </w:r>
          </w:p>
        </w:tc>
      </w:tr>
      <w:tr w:rsidR="004A6BF5" w:rsidTr="004A6BF5">
        <w:trPr>
          <w:trHeight w:val="735"/>
        </w:trPr>
        <w:tc>
          <w:tcPr>
            <w:tcW w:w="40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820" w:type="dxa"/>
            <w:vMerge/>
            <w:tcBorders>
              <w:top w:val="single" w:sz="4" w:space="0" w:color="auto"/>
              <w:left w:val="single" w:sz="4" w:space="0" w:color="auto"/>
              <w:bottom w:val="single" w:sz="4" w:space="0" w:color="000000"/>
              <w:right w:val="single" w:sz="4" w:space="0" w:color="auto"/>
            </w:tcBorders>
            <w:vAlign w:val="center"/>
            <w:hideMark/>
          </w:tcPr>
          <w:p w:rsidR="004A6BF5" w:rsidRDefault="004A6BF5">
            <w:pPr>
              <w:rPr>
                <w:b/>
                <w:bCs/>
              </w:rPr>
            </w:pPr>
          </w:p>
        </w:tc>
        <w:tc>
          <w:tcPr>
            <w:tcW w:w="4740" w:type="dxa"/>
            <w:vMerge/>
            <w:tcBorders>
              <w:top w:val="single" w:sz="4" w:space="0" w:color="auto"/>
              <w:left w:val="single" w:sz="4" w:space="0" w:color="auto"/>
              <w:bottom w:val="single" w:sz="4" w:space="0" w:color="000000"/>
              <w:right w:val="single" w:sz="4" w:space="0" w:color="auto"/>
            </w:tcBorders>
            <w:vAlign w:val="center"/>
            <w:hideMark/>
          </w:tcPr>
          <w:p w:rsidR="004A6BF5" w:rsidRDefault="004A6BF5">
            <w:pPr>
              <w:rPr>
                <w:b/>
                <w:bCs/>
              </w:rPr>
            </w:pPr>
          </w:p>
        </w:tc>
        <w:tc>
          <w:tcPr>
            <w:tcW w:w="2040" w:type="dxa"/>
            <w:tcBorders>
              <w:top w:val="nil"/>
              <w:left w:val="nil"/>
              <w:bottom w:val="single" w:sz="4" w:space="0" w:color="auto"/>
              <w:right w:val="single" w:sz="4" w:space="0" w:color="auto"/>
            </w:tcBorders>
            <w:shd w:val="clear" w:color="auto" w:fill="auto"/>
            <w:vAlign w:val="center"/>
            <w:hideMark/>
          </w:tcPr>
          <w:p w:rsidR="004A6BF5" w:rsidRDefault="004A6BF5">
            <w:pPr>
              <w:jc w:val="center"/>
              <w:rPr>
                <w:b/>
                <w:bCs/>
              </w:rPr>
            </w:pPr>
            <w:r>
              <w:rPr>
                <w:b/>
                <w:bCs/>
              </w:rPr>
              <w:t>2023 год</w:t>
            </w:r>
          </w:p>
        </w:tc>
        <w:tc>
          <w:tcPr>
            <w:tcW w:w="1900" w:type="dxa"/>
            <w:tcBorders>
              <w:top w:val="nil"/>
              <w:left w:val="nil"/>
              <w:bottom w:val="single" w:sz="4" w:space="0" w:color="auto"/>
              <w:right w:val="single" w:sz="4" w:space="0" w:color="auto"/>
            </w:tcBorders>
            <w:shd w:val="clear" w:color="auto" w:fill="auto"/>
            <w:vAlign w:val="center"/>
            <w:hideMark/>
          </w:tcPr>
          <w:p w:rsidR="004A6BF5" w:rsidRDefault="004A6BF5">
            <w:pPr>
              <w:jc w:val="center"/>
              <w:rPr>
                <w:b/>
                <w:bCs/>
              </w:rPr>
            </w:pPr>
            <w:r>
              <w:rPr>
                <w:b/>
                <w:bCs/>
              </w:rPr>
              <w:t>2024 год</w:t>
            </w:r>
          </w:p>
        </w:tc>
      </w:tr>
      <w:tr w:rsidR="004A6BF5" w:rsidTr="004A6BF5">
        <w:trPr>
          <w:trHeight w:val="255"/>
        </w:trPr>
        <w:tc>
          <w:tcPr>
            <w:tcW w:w="40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4A6BF5" w:rsidRDefault="004A6BF5">
            <w:pPr>
              <w:jc w:val="center"/>
              <w:rPr>
                <w:sz w:val="20"/>
                <w:szCs w:val="20"/>
              </w:rPr>
            </w:pPr>
            <w:r>
              <w:rPr>
                <w:sz w:val="20"/>
                <w:szCs w:val="20"/>
              </w:rPr>
              <w:t>1</w:t>
            </w:r>
          </w:p>
        </w:tc>
        <w:tc>
          <w:tcPr>
            <w:tcW w:w="4740" w:type="dxa"/>
            <w:tcBorders>
              <w:top w:val="nil"/>
              <w:left w:val="nil"/>
              <w:bottom w:val="single" w:sz="4" w:space="0" w:color="auto"/>
              <w:right w:val="single" w:sz="4" w:space="0" w:color="auto"/>
            </w:tcBorders>
            <w:shd w:val="clear" w:color="auto" w:fill="auto"/>
            <w:vAlign w:val="center"/>
            <w:hideMark/>
          </w:tcPr>
          <w:p w:rsidR="004A6BF5" w:rsidRDefault="004A6BF5">
            <w:pPr>
              <w:jc w:val="center"/>
              <w:rPr>
                <w:sz w:val="20"/>
                <w:szCs w:val="20"/>
              </w:rPr>
            </w:pPr>
            <w:r>
              <w:rPr>
                <w:sz w:val="20"/>
                <w:szCs w:val="20"/>
              </w:rPr>
              <w:t>2</w:t>
            </w:r>
          </w:p>
        </w:tc>
        <w:tc>
          <w:tcPr>
            <w:tcW w:w="2040" w:type="dxa"/>
            <w:tcBorders>
              <w:top w:val="nil"/>
              <w:left w:val="nil"/>
              <w:bottom w:val="single" w:sz="4" w:space="0" w:color="auto"/>
              <w:right w:val="single" w:sz="4" w:space="0" w:color="auto"/>
            </w:tcBorders>
            <w:shd w:val="clear" w:color="auto" w:fill="auto"/>
            <w:vAlign w:val="center"/>
            <w:hideMark/>
          </w:tcPr>
          <w:p w:rsidR="004A6BF5" w:rsidRDefault="004A6BF5">
            <w:pPr>
              <w:jc w:val="center"/>
              <w:rPr>
                <w:sz w:val="20"/>
                <w:szCs w:val="20"/>
              </w:rPr>
            </w:pPr>
            <w:r>
              <w:rPr>
                <w:sz w:val="20"/>
                <w:szCs w:val="20"/>
              </w:rPr>
              <w:t>3</w:t>
            </w:r>
          </w:p>
        </w:tc>
        <w:tc>
          <w:tcPr>
            <w:tcW w:w="1900" w:type="dxa"/>
            <w:tcBorders>
              <w:top w:val="nil"/>
              <w:left w:val="nil"/>
              <w:bottom w:val="single" w:sz="4" w:space="0" w:color="auto"/>
              <w:right w:val="single" w:sz="4" w:space="0" w:color="auto"/>
            </w:tcBorders>
            <w:shd w:val="clear" w:color="auto" w:fill="auto"/>
            <w:vAlign w:val="center"/>
            <w:hideMark/>
          </w:tcPr>
          <w:p w:rsidR="004A6BF5" w:rsidRDefault="004A6BF5">
            <w:pPr>
              <w:jc w:val="center"/>
              <w:rPr>
                <w:sz w:val="20"/>
                <w:szCs w:val="20"/>
              </w:rPr>
            </w:pPr>
            <w:r>
              <w:rPr>
                <w:sz w:val="20"/>
                <w:szCs w:val="20"/>
              </w:rPr>
              <w:t>4</w:t>
            </w:r>
          </w:p>
        </w:tc>
      </w:tr>
      <w:tr w:rsidR="004A6BF5" w:rsidTr="004A6BF5">
        <w:trPr>
          <w:trHeight w:val="675"/>
        </w:trPr>
        <w:tc>
          <w:tcPr>
            <w:tcW w:w="40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4A6BF5" w:rsidRDefault="004A6BF5">
            <w:pPr>
              <w:jc w:val="center"/>
            </w:pPr>
            <w:r>
              <w:t>1.</w:t>
            </w:r>
          </w:p>
        </w:tc>
        <w:tc>
          <w:tcPr>
            <w:tcW w:w="4740" w:type="dxa"/>
            <w:tcBorders>
              <w:top w:val="nil"/>
              <w:left w:val="nil"/>
              <w:bottom w:val="single" w:sz="4" w:space="0" w:color="auto"/>
              <w:right w:val="single" w:sz="4" w:space="0" w:color="auto"/>
            </w:tcBorders>
            <w:shd w:val="clear" w:color="auto" w:fill="auto"/>
            <w:noWrap/>
            <w:vAlign w:val="center"/>
            <w:hideMark/>
          </w:tcPr>
          <w:p w:rsidR="004A6BF5" w:rsidRDefault="004A6BF5">
            <w:r>
              <w:t>Сортавальское городское поселение</w:t>
            </w:r>
          </w:p>
        </w:tc>
        <w:tc>
          <w:tcPr>
            <w:tcW w:w="2040" w:type="dxa"/>
            <w:tcBorders>
              <w:top w:val="nil"/>
              <w:left w:val="nil"/>
              <w:bottom w:val="single" w:sz="4" w:space="0" w:color="auto"/>
              <w:right w:val="single" w:sz="4" w:space="0" w:color="auto"/>
            </w:tcBorders>
            <w:shd w:val="clear" w:color="auto" w:fill="auto"/>
            <w:vAlign w:val="center"/>
            <w:hideMark/>
          </w:tcPr>
          <w:p w:rsidR="004A6BF5" w:rsidRDefault="004A6BF5">
            <w:pPr>
              <w:jc w:val="center"/>
            </w:pPr>
            <w:r>
              <w:t>0,6</w:t>
            </w:r>
          </w:p>
        </w:tc>
        <w:tc>
          <w:tcPr>
            <w:tcW w:w="1900" w:type="dxa"/>
            <w:tcBorders>
              <w:top w:val="nil"/>
              <w:left w:val="nil"/>
              <w:bottom w:val="single" w:sz="4" w:space="0" w:color="auto"/>
              <w:right w:val="single" w:sz="4" w:space="0" w:color="auto"/>
            </w:tcBorders>
            <w:shd w:val="clear" w:color="auto" w:fill="auto"/>
            <w:vAlign w:val="center"/>
            <w:hideMark/>
          </w:tcPr>
          <w:p w:rsidR="004A6BF5" w:rsidRDefault="004A6BF5">
            <w:pPr>
              <w:jc w:val="center"/>
            </w:pPr>
            <w:r>
              <w:t>0,0</w:t>
            </w:r>
          </w:p>
        </w:tc>
      </w:tr>
      <w:tr w:rsidR="004A6BF5" w:rsidTr="004A6BF5">
        <w:trPr>
          <w:trHeight w:val="480"/>
        </w:trPr>
        <w:tc>
          <w:tcPr>
            <w:tcW w:w="40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hideMark/>
          </w:tcPr>
          <w:p w:rsidR="004A6BF5" w:rsidRDefault="004A6BF5">
            <w:r>
              <w:t> </w:t>
            </w:r>
          </w:p>
        </w:tc>
        <w:tc>
          <w:tcPr>
            <w:tcW w:w="4740" w:type="dxa"/>
            <w:tcBorders>
              <w:top w:val="nil"/>
              <w:left w:val="nil"/>
              <w:bottom w:val="single" w:sz="4" w:space="0" w:color="auto"/>
              <w:right w:val="single" w:sz="4" w:space="0" w:color="auto"/>
            </w:tcBorders>
            <w:shd w:val="clear" w:color="auto" w:fill="auto"/>
            <w:noWrap/>
            <w:vAlign w:val="center"/>
            <w:hideMark/>
          </w:tcPr>
          <w:p w:rsidR="004A6BF5" w:rsidRDefault="004A6BF5">
            <w:pPr>
              <w:rPr>
                <w:b/>
                <w:bCs/>
              </w:rPr>
            </w:pPr>
            <w:r>
              <w:rPr>
                <w:b/>
                <w:bCs/>
              </w:rPr>
              <w:t>Итого расходов:</w:t>
            </w:r>
          </w:p>
        </w:tc>
        <w:tc>
          <w:tcPr>
            <w:tcW w:w="2040" w:type="dxa"/>
            <w:tcBorders>
              <w:top w:val="nil"/>
              <w:left w:val="nil"/>
              <w:bottom w:val="single" w:sz="4" w:space="0" w:color="auto"/>
              <w:right w:val="single" w:sz="4" w:space="0" w:color="auto"/>
            </w:tcBorders>
            <w:shd w:val="clear" w:color="auto" w:fill="auto"/>
            <w:vAlign w:val="center"/>
            <w:hideMark/>
          </w:tcPr>
          <w:p w:rsidR="004A6BF5" w:rsidRDefault="004A6BF5">
            <w:pPr>
              <w:jc w:val="center"/>
              <w:rPr>
                <w:b/>
                <w:bCs/>
              </w:rPr>
            </w:pPr>
            <w:r>
              <w:rPr>
                <w:b/>
                <w:bCs/>
              </w:rPr>
              <w:t>0,6</w:t>
            </w:r>
          </w:p>
        </w:tc>
        <w:tc>
          <w:tcPr>
            <w:tcW w:w="1900" w:type="dxa"/>
            <w:tcBorders>
              <w:top w:val="nil"/>
              <w:left w:val="nil"/>
              <w:bottom w:val="single" w:sz="4" w:space="0" w:color="auto"/>
              <w:right w:val="single" w:sz="4" w:space="0" w:color="auto"/>
            </w:tcBorders>
            <w:shd w:val="clear" w:color="auto" w:fill="auto"/>
            <w:vAlign w:val="center"/>
            <w:hideMark/>
          </w:tcPr>
          <w:p w:rsidR="004A6BF5" w:rsidRDefault="004A6BF5">
            <w:pPr>
              <w:jc w:val="center"/>
              <w:rPr>
                <w:b/>
                <w:bCs/>
              </w:rPr>
            </w:pPr>
            <w:r>
              <w:rPr>
                <w:b/>
                <w:bCs/>
              </w:rPr>
              <w:t>0,0</w:t>
            </w:r>
          </w:p>
        </w:tc>
      </w:tr>
    </w:tbl>
    <w:p w:rsidR="006E639C" w:rsidRDefault="006E639C">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tbl>
      <w:tblPr>
        <w:tblW w:w="9900" w:type="dxa"/>
        <w:tblInd w:w="93" w:type="dxa"/>
        <w:tblLook w:val="04A0" w:firstRow="1" w:lastRow="0" w:firstColumn="1" w:lastColumn="0" w:noHBand="0" w:noVBand="1"/>
      </w:tblPr>
      <w:tblGrid>
        <w:gridCol w:w="400"/>
        <w:gridCol w:w="820"/>
        <w:gridCol w:w="4740"/>
        <w:gridCol w:w="2040"/>
        <w:gridCol w:w="1900"/>
      </w:tblGrid>
      <w:tr w:rsidR="004A6BF5" w:rsidTr="004A6BF5">
        <w:trPr>
          <w:trHeight w:val="435"/>
        </w:trPr>
        <w:tc>
          <w:tcPr>
            <w:tcW w:w="40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204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1900" w:type="dxa"/>
            <w:tcBorders>
              <w:top w:val="nil"/>
              <w:left w:val="nil"/>
              <w:bottom w:val="nil"/>
              <w:right w:val="nil"/>
            </w:tcBorders>
            <w:shd w:val="clear" w:color="auto" w:fill="auto"/>
            <w:noWrap/>
            <w:vAlign w:val="bottom"/>
            <w:hideMark/>
          </w:tcPr>
          <w:p w:rsidR="004A6BF5" w:rsidRDefault="004A6BF5">
            <w:pPr>
              <w:jc w:val="right"/>
              <w:rPr>
                <w:rFonts w:ascii="Arial" w:hAnsi="Arial" w:cs="Arial"/>
                <w:sz w:val="20"/>
                <w:szCs w:val="20"/>
              </w:rPr>
            </w:pPr>
            <w:r>
              <w:rPr>
                <w:rFonts w:ascii="Arial" w:hAnsi="Arial" w:cs="Arial"/>
                <w:sz w:val="20"/>
                <w:szCs w:val="20"/>
              </w:rPr>
              <w:t>Таблица 5</w:t>
            </w:r>
          </w:p>
        </w:tc>
      </w:tr>
      <w:tr w:rsidR="004A6BF5" w:rsidTr="004A6BF5">
        <w:trPr>
          <w:trHeight w:val="420"/>
        </w:trPr>
        <w:tc>
          <w:tcPr>
            <w:tcW w:w="40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204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1900" w:type="dxa"/>
            <w:tcBorders>
              <w:top w:val="nil"/>
              <w:left w:val="nil"/>
              <w:bottom w:val="nil"/>
              <w:right w:val="nil"/>
            </w:tcBorders>
            <w:shd w:val="clear" w:color="auto" w:fill="auto"/>
            <w:noWrap/>
            <w:vAlign w:val="bottom"/>
            <w:hideMark/>
          </w:tcPr>
          <w:p w:rsidR="004A6BF5" w:rsidRDefault="004A6BF5">
            <w:pPr>
              <w:jc w:val="right"/>
              <w:rPr>
                <w:rFonts w:ascii="Arial" w:hAnsi="Arial" w:cs="Arial"/>
                <w:sz w:val="20"/>
                <w:szCs w:val="20"/>
              </w:rPr>
            </w:pPr>
            <w:r>
              <w:rPr>
                <w:rFonts w:ascii="Arial" w:hAnsi="Arial" w:cs="Arial"/>
                <w:sz w:val="20"/>
                <w:szCs w:val="20"/>
              </w:rPr>
              <w:t xml:space="preserve">Приложения 15 </w:t>
            </w:r>
          </w:p>
        </w:tc>
      </w:tr>
      <w:tr w:rsidR="004A6BF5" w:rsidRPr="00C70846" w:rsidTr="004A6BF5">
        <w:trPr>
          <w:trHeight w:val="1815"/>
        </w:trPr>
        <w:tc>
          <w:tcPr>
            <w:tcW w:w="9900" w:type="dxa"/>
            <w:gridSpan w:val="5"/>
            <w:tcBorders>
              <w:top w:val="nil"/>
              <w:left w:val="nil"/>
              <w:bottom w:val="nil"/>
              <w:right w:val="nil"/>
            </w:tcBorders>
            <w:shd w:val="clear" w:color="auto" w:fill="auto"/>
            <w:vAlign w:val="bottom"/>
            <w:hideMark/>
          </w:tcPr>
          <w:p w:rsidR="004A6BF5" w:rsidRPr="004A6BF5" w:rsidRDefault="004A6BF5">
            <w:pPr>
              <w:jc w:val="center"/>
              <w:rPr>
                <w:rFonts w:ascii="Arial" w:hAnsi="Arial" w:cs="Arial"/>
                <w:b/>
                <w:bCs/>
                <w:lang w:val="ru-RU"/>
              </w:rPr>
            </w:pPr>
            <w:r w:rsidRPr="004A6BF5">
              <w:rPr>
                <w:rFonts w:ascii="Arial" w:hAnsi="Arial" w:cs="Arial"/>
                <w:b/>
                <w:bCs/>
                <w:lang w:val="ru-RU"/>
              </w:rPr>
              <w:t>Распределение субсидии бюджетам городских и сельских поселений Сортавальского муниципального района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 на плановый период  2023 и 2024 годов</w:t>
            </w:r>
          </w:p>
        </w:tc>
      </w:tr>
      <w:tr w:rsidR="004A6BF5" w:rsidRPr="00C70846" w:rsidTr="004A6BF5">
        <w:trPr>
          <w:trHeight w:val="255"/>
        </w:trPr>
        <w:tc>
          <w:tcPr>
            <w:tcW w:w="40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82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474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204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190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r>
      <w:tr w:rsidR="004A6BF5" w:rsidRPr="00C70846" w:rsidTr="004A6BF5">
        <w:trPr>
          <w:trHeight w:val="300"/>
        </w:trPr>
        <w:tc>
          <w:tcPr>
            <w:tcW w:w="40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82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474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204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1900" w:type="dxa"/>
            <w:tcBorders>
              <w:top w:val="nil"/>
              <w:left w:val="nil"/>
              <w:bottom w:val="nil"/>
              <w:right w:val="nil"/>
            </w:tcBorders>
            <w:shd w:val="clear" w:color="auto" w:fill="auto"/>
            <w:vAlign w:val="bottom"/>
            <w:hideMark/>
          </w:tcPr>
          <w:p w:rsidR="004A6BF5" w:rsidRPr="004A6BF5" w:rsidRDefault="004A6BF5">
            <w:pPr>
              <w:jc w:val="right"/>
              <w:rPr>
                <w:rFonts w:ascii="Arial" w:hAnsi="Arial" w:cs="Arial"/>
                <w:lang w:val="ru-RU"/>
              </w:rPr>
            </w:pPr>
          </w:p>
        </w:tc>
      </w:tr>
      <w:tr w:rsidR="004A6BF5" w:rsidTr="004A6BF5">
        <w:trPr>
          <w:trHeight w:val="420"/>
        </w:trPr>
        <w:tc>
          <w:tcPr>
            <w:tcW w:w="40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82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474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204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1900" w:type="dxa"/>
            <w:tcBorders>
              <w:top w:val="nil"/>
              <w:left w:val="nil"/>
              <w:bottom w:val="nil"/>
              <w:right w:val="nil"/>
            </w:tcBorders>
            <w:shd w:val="clear" w:color="auto" w:fill="auto"/>
            <w:noWrap/>
            <w:vAlign w:val="bottom"/>
            <w:hideMark/>
          </w:tcPr>
          <w:p w:rsidR="004A6BF5" w:rsidRDefault="004A6BF5">
            <w:pPr>
              <w:jc w:val="right"/>
              <w:rPr>
                <w:rFonts w:ascii="Arial" w:hAnsi="Arial" w:cs="Arial"/>
                <w:sz w:val="20"/>
                <w:szCs w:val="20"/>
              </w:rPr>
            </w:pPr>
            <w:r>
              <w:rPr>
                <w:rFonts w:ascii="Arial" w:hAnsi="Arial" w:cs="Arial"/>
                <w:sz w:val="20"/>
                <w:szCs w:val="20"/>
              </w:rPr>
              <w:t>Ед.изм.: тыс.рублей</w:t>
            </w:r>
          </w:p>
        </w:tc>
      </w:tr>
      <w:tr w:rsidR="004A6BF5" w:rsidTr="004A6BF5">
        <w:trPr>
          <w:trHeight w:val="270"/>
        </w:trPr>
        <w:tc>
          <w:tcPr>
            <w:tcW w:w="40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204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190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r>
      <w:tr w:rsidR="004A6BF5" w:rsidTr="004A6BF5">
        <w:trPr>
          <w:trHeight w:val="735"/>
        </w:trPr>
        <w:tc>
          <w:tcPr>
            <w:tcW w:w="40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82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A6BF5" w:rsidRDefault="004A6BF5">
            <w:pPr>
              <w:jc w:val="center"/>
              <w:rPr>
                <w:b/>
                <w:bCs/>
              </w:rPr>
            </w:pPr>
            <w:r>
              <w:rPr>
                <w:b/>
                <w:bCs/>
              </w:rPr>
              <w:t>№ п/п</w:t>
            </w:r>
          </w:p>
        </w:tc>
        <w:tc>
          <w:tcPr>
            <w:tcW w:w="47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A6BF5" w:rsidRDefault="004A6BF5">
            <w:pPr>
              <w:jc w:val="center"/>
              <w:rPr>
                <w:b/>
                <w:bCs/>
              </w:rPr>
            </w:pPr>
            <w:r>
              <w:rPr>
                <w:b/>
                <w:bCs/>
              </w:rPr>
              <w:t>Муниципальное образование</w:t>
            </w:r>
          </w:p>
        </w:tc>
        <w:tc>
          <w:tcPr>
            <w:tcW w:w="3940" w:type="dxa"/>
            <w:gridSpan w:val="2"/>
            <w:tcBorders>
              <w:top w:val="single" w:sz="4" w:space="0" w:color="auto"/>
              <w:left w:val="nil"/>
              <w:bottom w:val="single" w:sz="4" w:space="0" w:color="auto"/>
              <w:right w:val="single" w:sz="4" w:space="0" w:color="000000"/>
            </w:tcBorders>
            <w:shd w:val="clear" w:color="auto" w:fill="auto"/>
            <w:vAlign w:val="center"/>
            <w:hideMark/>
          </w:tcPr>
          <w:p w:rsidR="004A6BF5" w:rsidRDefault="004A6BF5">
            <w:pPr>
              <w:jc w:val="center"/>
              <w:rPr>
                <w:b/>
                <w:bCs/>
              </w:rPr>
            </w:pPr>
            <w:r>
              <w:rPr>
                <w:b/>
                <w:bCs/>
              </w:rPr>
              <w:t>Сумма</w:t>
            </w:r>
          </w:p>
        </w:tc>
      </w:tr>
      <w:tr w:rsidR="004A6BF5" w:rsidTr="004A6BF5">
        <w:trPr>
          <w:trHeight w:val="735"/>
        </w:trPr>
        <w:tc>
          <w:tcPr>
            <w:tcW w:w="40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820" w:type="dxa"/>
            <w:vMerge/>
            <w:tcBorders>
              <w:top w:val="single" w:sz="4" w:space="0" w:color="auto"/>
              <w:left w:val="single" w:sz="4" w:space="0" w:color="auto"/>
              <w:bottom w:val="single" w:sz="4" w:space="0" w:color="000000"/>
              <w:right w:val="single" w:sz="4" w:space="0" w:color="auto"/>
            </w:tcBorders>
            <w:vAlign w:val="center"/>
            <w:hideMark/>
          </w:tcPr>
          <w:p w:rsidR="004A6BF5" w:rsidRDefault="004A6BF5">
            <w:pPr>
              <w:rPr>
                <w:b/>
                <w:bCs/>
              </w:rPr>
            </w:pPr>
          </w:p>
        </w:tc>
        <w:tc>
          <w:tcPr>
            <w:tcW w:w="4740" w:type="dxa"/>
            <w:vMerge/>
            <w:tcBorders>
              <w:top w:val="single" w:sz="4" w:space="0" w:color="auto"/>
              <w:left w:val="single" w:sz="4" w:space="0" w:color="auto"/>
              <w:bottom w:val="single" w:sz="4" w:space="0" w:color="000000"/>
              <w:right w:val="single" w:sz="4" w:space="0" w:color="auto"/>
            </w:tcBorders>
            <w:vAlign w:val="center"/>
            <w:hideMark/>
          </w:tcPr>
          <w:p w:rsidR="004A6BF5" w:rsidRDefault="004A6BF5">
            <w:pPr>
              <w:rPr>
                <w:b/>
                <w:bCs/>
              </w:rPr>
            </w:pPr>
          </w:p>
        </w:tc>
        <w:tc>
          <w:tcPr>
            <w:tcW w:w="2040" w:type="dxa"/>
            <w:tcBorders>
              <w:top w:val="nil"/>
              <w:left w:val="nil"/>
              <w:bottom w:val="single" w:sz="4" w:space="0" w:color="auto"/>
              <w:right w:val="single" w:sz="4" w:space="0" w:color="auto"/>
            </w:tcBorders>
            <w:shd w:val="clear" w:color="auto" w:fill="auto"/>
            <w:vAlign w:val="center"/>
            <w:hideMark/>
          </w:tcPr>
          <w:p w:rsidR="004A6BF5" w:rsidRDefault="004A6BF5">
            <w:pPr>
              <w:jc w:val="center"/>
              <w:rPr>
                <w:b/>
                <w:bCs/>
              </w:rPr>
            </w:pPr>
            <w:r>
              <w:rPr>
                <w:b/>
                <w:bCs/>
              </w:rPr>
              <w:t>2023 год</w:t>
            </w:r>
          </w:p>
        </w:tc>
        <w:tc>
          <w:tcPr>
            <w:tcW w:w="1900" w:type="dxa"/>
            <w:tcBorders>
              <w:top w:val="nil"/>
              <w:left w:val="nil"/>
              <w:bottom w:val="single" w:sz="4" w:space="0" w:color="auto"/>
              <w:right w:val="single" w:sz="4" w:space="0" w:color="auto"/>
            </w:tcBorders>
            <w:shd w:val="clear" w:color="auto" w:fill="auto"/>
            <w:vAlign w:val="center"/>
            <w:hideMark/>
          </w:tcPr>
          <w:p w:rsidR="004A6BF5" w:rsidRDefault="004A6BF5">
            <w:pPr>
              <w:jc w:val="center"/>
              <w:rPr>
                <w:b/>
                <w:bCs/>
              </w:rPr>
            </w:pPr>
            <w:r>
              <w:rPr>
                <w:b/>
                <w:bCs/>
              </w:rPr>
              <w:t>2024 год</w:t>
            </w:r>
          </w:p>
        </w:tc>
      </w:tr>
      <w:tr w:rsidR="004A6BF5" w:rsidTr="004A6BF5">
        <w:trPr>
          <w:trHeight w:val="255"/>
        </w:trPr>
        <w:tc>
          <w:tcPr>
            <w:tcW w:w="40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4A6BF5" w:rsidRDefault="004A6BF5">
            <w:pPr>
              <w:jc w:val="center"/>
              <w:rPr>
                <w:sz w:val="20"/>
                <w:szCs w:val="20"/>
              </w:rPr>
            </w:pPr>
            <w:r>
              <w:rPr>
                <w:sz w:val="20"/>
                <w:szCs w:val="20"/>
              </w:rPr>
              <w:t>1</w:t>
            </w:r>
          </w:p>
        </w:tc>
        <w:tc>
          <w:tcPr>
            <w:tcW w:w="4740" w:type="dxa"/>
            <w:tcBorders>
              <w:top w:val="nil"/>
              <w:left w:val="nil"/>
              <w:bottom w:val="single" w:sz="4" w:space="0" w:color="auto"/>
              <w:right w:val="single" w:sz="4" w:space="0" w:color="auto"/>
            </w:tcBorders>
            <w:shd w:val="clear" w:color="auto" w:fill="auto"/>
            <w:vAlign w:val="center"/>
            <w:hideMark/>
          </w:tcPr>
          <w:p w:rsidR="004A6BF5" w:rsidRDefault="004A6BF5">
            <w:pPr>
              <w:jc w:val="center"/>
              <w:rPr>
                <w:sz w:val="20"/>
                <w:szCs w:val="20"/>
              </w:rPr>
            </w:pPr>
            <w:r>
              <w:rPr>
                <w:sz w:val="20"/>
                <w:szCs w:val="20"/>
              </w:rPr>
              <w:t>2</w:t>
            </w:r>
          </w:p>
        </w:tc>
        <w:tc>
          <w:tcPr>
            <w:tcW w:w="2040" w:type="dxa"/>
            <w:tcBorders>
              <w:top w:val="nil"/>
              <w:left w:val="nil"/>
              <w:bottom w:val="single" w:sz="4" w:space="0" w:color="auto"/>
              <w:right w:val="single" w:sz="4" w:space="0" w:color="auto"/>
            </w:tcBorders>
            <w:shd w:val="clear" w:color="auto" w:fill="auto"/>
            <w:vAlign w:val="center"/>
            <w:hideMark/>
          </w:tcPr>
          <w:p w:rsidR="004A6BF5" w:rsidRDefault="004A6BF5">
            <w:pPr>
              <w:jc w:val="center"/>
              <w:rPr>
                <w:sz w:val="20"/>
                <w:szCs w:val="20"/>
              </w:rPr>
            </w:pPr>
            <w:r>
              <w:rPr>
                <w:sz w:val="20"/>
                <w:szCs w:val="20"/>
              </w:rPr>
              <w:t>3</w:t>
            </w:r>
          </w:p>
        </w:tc>
        <w:tc>
          <w:tcPr>
            <w:tcW w:w="1900" w:type="dxa"/>
            <w:tcBorders>
              <w:top w:val="nil"/>
              <w:left w:val="nil"/>
              <w:bottom w:val="single" w:sz="4" w:space="0" w:color="auto"/>
              <w:right w:val="single" w:sz="4" w:space="0" w:color="auto"/>
            </w:tcBorders>
            <w:shd w:val="clear" w:color="auto" w:fill="auto"/>
            <w:vAlign w:val="center"/>
            <w:hideMark/>
          </w:tcPr>
          <w:p w:rsidR="004A6BF5" w:rsidRDefault="004A6BF5">
            <w:pPr>
              <w:jc w:val="center"/>
              <w:rPr>
                <w:sz w:val="20"/>
                <w:szCs w:val="20"/>
              </w:rPr>
            </w:pPr>
            <w:r>
              <w:rPr>
                <w:sz w:val="20"/>
                <w:szCs w:val="20"/>
              </w:rPr>
              <w:t>4</w:t>
            </w:r>
          </w:p>
        </w:tc>
      </w:tr>
      <w:tr w:rsidR="004A6BF5" w:rsidTr="004A6BF5">
        <w:trPr>
          <w:trHeight w:val="675"/>
        </w:trPr>
        <w:tc>
          <w:tcPr>
            <w:tcW w:w="40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4A6BF5" w:rsidRDefault="004A6BF5">
            <w:pPr>
              <w:jc w:val="center"/>
            </w:pPr>
            <w:r>
              <w:t>1.</w:t>
            </w:r>
          </w:p>
        </w:tc>
        <w:tc>
          <w:tcPr>
            <w:tcW w:w="4740" w:type="dxa"/>
            <w:tcBorders>
              <w:top w:val="nil"/>
              <w:left w:val="nil"/>
              <w:bottom w:val="single" w:sz="4" w:space="0" w:color="auto"/>
              <w:right w:val="single" w:sz="4" w:space="0" w:color="auto"/>
            </w:tcBorders>
            <w:shd w:val="clear" w:color="auto" w:fill="auto"/>
            <w:noWrap/>
            <w:vAlign w:val="center"/>
            <w:hideMark/>
          </w:tcPr>
          <w:p w:rsidR="004A6BF5" w:rsidRDefault="004A6BF5">
            <w:r>
              <w:t>Сортавальское городское поселение</w:t>
            </w:r>
          </w:p>
        </w:tc>
        <w:tc>
          <w:tcPr>
            <w:tcW w:w="2040" w:type="dxa"/>
            <w:tcBorders>
              <w:top w:val="nil"/>
              <w:left w:val="nil"/>
              <w:bottom w:val="single" w:sz="4" w:space="0" w:color="auto"/>
              <w:right w:val="single" w:sz="4" w:space="0" w:color="auto"/>
            </w:tcBorders>
            <w:shd w:val="clear" w:color="auto" w:fill="auto"/>
            <w:vAlign w:val="center"/>
            <w:hideMark/>
          </w:tcPr>
          <w:p w:rsidR="004A6BF5" w:rsidRDefault="004A6BF5">
            <w:pPr>
              <w:jc w:val="center"/>
            </w:pPr>
            <w:r>
              <w:t>51,6</w:t>
            </w:r>
          </w:p>
        </w:tc>
        <w:tc>
          <w:tcPr>
            <w:tcW w:w="1900" w:type="dxa"/>
            <w:tcBorders>
              <w:top w:val="nil"/>
              <w:left w:val="nil"/>
              <w:bottom w:val="single" w:sz="4" w:space="0" w:color="auto"/>
              <w:right w:val="single" w:sz="4" w:space="0" w:color="auto"/>
            </w:tcBorders>
            <w:shd w:val="clear" w:color="auto" w:fill="auto"/>
            <w:vAlign w:val="center"/>
            <w:hideMark/>
          </w:tcPr>
          <w:p w:rsidR="004A6BF5" w:rsidRDefault="004A6BF5">
            <w:pPr>
              <w:jc w:val="center"/>
            </w:pPr>
            <w:r>
              <w:t>0,0</w:t>
            </w:r>
          </w:p>
        </w:tc>
      </w:tr>
      <w:tr w:rsidR="004A6BF5" w:rsidTr="004A6BF5">
        <w:trPr>
          <w:trHeight w:val="480"/>
        </w:trPr>
        <w:tc>
          <w:tcPr>
            <w:tcW w:w="40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hideMark/>
          </w:tcPr>
          <w:p w:rsidR="004A6BF5" w:rsidRDefault="004A6BF5">
            <w:r>
              <w:t> </w:t>
            </w:r>
          </w:p>
        </w:tc>
        <w:tc>
          <w:tcPr>
            <w:tcW w:w="4740" w:type="dxa"/>
            <w:tcBorders>
              <w:top w:val="nil"/>
              <w:left w:val="nil"/>
              <w:bottom w:val="single" w:sz="4" w:space="0" w:color="auto"/>
              <w:right w:val="single" w:sz="4" w:space="0" w:color="auto"/>
            </w:tcBorders>
            <w:shd w:val="clear" w:color="auto" w:fill="auto"/>
            <w:noWrap/>
            <w:vAlign w:val="center"/>
            <w:hideMark/>
          </w:tcPr>
          <w:p w:rsidR="004A6BF5" w:rsidRDefault="004A6BF5">
            <w:pPr>
              <w:rPr>
                <w:b/>
                <w:bCs/>
              </w:rPr>
            </w:pPr>
            <w:r>
              <w:rPr>
                <w:b/>
                <w:bCs/>
              </w:rPr>
              <w:t>Итого расходов:</w:t>
            </w:r>
          </w:p>
        </w:tc>
        <w:tc>
          <w:tcPr>
            <w:tcW w:w="2040" w:type="dxa"/>
            <w:tcBorders>
              <w:top w:val="nil"/>
              <w:left w:val="nil"/>
              <w:bottom w:val="single" w:sz="4" w:space="0" w:color="auto"/>
              <w:right w:val="single" w:sz="4" w:space="0" w:color="auto"/>
            </w:tcBorders>
            <w:shd w:val="clear" w:color="auto" w:fill="auto"/>
            <w:vAlign w:val="center"/>
            <w:hideMark/>
          </w:tcPr>
          <w:p w:rsidR="004A6BF5" w:rsidRDefault="004A6BF5">
            <w:pPr>
              <w:jc w:val="center"/>
              <w:rPr>
                <w:b/>
                <w:bCs/>
              </w:rPr>
            </w:pPr>
            <w:r>
              <w:rPr>
                <w:b/>
                <w:bCs/>
              </w:rPr>
              <w:t>51,6</w:t>
            </w:r>
          </w:p>
        </w:tc>
        <w:tc>
          <w:tcPr>
            <w:tcW w:w="1900" w:type="dxa"/>
            <w:tcBorders>
              <w:top w:val="nil"/>
              <w:left w:val="nil"/>
              <w:bottom w:val="single" w:sz="4" w:space="0" w:color="auto"/>
              <w:right w:val="single" w:sz="4" w:space="0" w:color="auto"/>
            </w:tcBorders>
            <w:shd w:val="clear" w:color="auto" w:fill="auto"/>
            <w:vAlign w:val="center"/>
            <w:hideMark/>
          </w:tcPr>
          <w:p w:rsidR="004A6BF5" w:rsidRDefault="004A6BF5">
            <w:pPr>
              <w:jc w:val="center"/>
              <w:rPr>
                <w:b/>
                <w:bCs/>
              </w:rPr>
            </w:pPr>
            <w:r>
              <w:rPr>
                <w:b/>
                <w:bCs/>
              </w:rPr>
              <w:t>0,0</w:t>
            </w:r>
          </w:p>
        </w:tc>
      </w:tr>
    </w:tbl>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tbl>
      <w:tblPr>
        <w:tblW w:w="10040" w:type="dxa"/>
        <w:tblInd w:w="93" w:type="dxa"/>
        <w:tblLook w:val="04A0" w:firstRow="1" w:lastRow="0" w:firstColumn="1" w:lastColumn="0" w:noHBand="0" w:noVBand="1"/>
      </w:tblPr>
      <w:tblGrid>
        <w:gridCol w:w="6679"/>
        <w:gridCol w:w="1461"/>
        <w:gridCol w:w="1900"/>
      </w:tblGrid>
      <w:tr w:rsidR="00ED3D8C" w:rsidTr="00ED3D8C">
        <w:trPr>
          <w:trHeight w:val="270"/>
        </w:trPr>
        <w:tc>
          <w:tcPr>
            <w:tcW w:w="6679" w:type="dxa"/>
            <w:tcBorders>
              <w:top w:val="nil"/>
              <w:left w:val="nil"/>
              <w:bottom w:val="nil"/>
              <w:right w:val="nil"/>
            </w:tcBorders>
            <w:shd w:val="clear" w:color="auto" w:fill="auto"/>
            <w:hideMark/>
          </w:tcPr>
          <w:p w:rsidR="00ED3D8C" w:rsidRDefault="00ED3D8C">
            <w:pPr>
              <w:jc w:val="right"/>
              <w:rPr>
                <w:rFonts w:ascii="Arial" w:hAnsi="Arial" w:cs="Arial"/>
                <w:sz w:val="18"/>
                <w:szCs w:val="18"/>
              </w:rPr>
            </w:pPr>
          </w:p>
        </w:tc>
        <w:tc>
          <w:tcPr>
            <w:tcW w:w="3361" w:type="dxa"/>
            <w:gridSpan w:val="2"/>
            <w:tcBorders>
              <w:top w:val="nil"/>
              <w:left w:val="nil"/>
              <w:bottom w:val="nil"/>
              <w:right w:val="nil"/>
            </w:tcBorders>
            <w:shd w:val="clear" w:color="auto" w:fill="auto"/>
            <w:noWrap/>
            <w:vAlign w:val="bottom"/>
            <w:hideMark/>
          </w:tcPr>
          <w:p w:rsidR="00ED3D8C" w:rsidRDefault="00ED3D8C">
            <w:pPr>
              <w:jc w:val="right"/>
              <w:rPr>
                <w:rFonts w:ascii="Arial" w:hAnsi="Arial" w:cs="Arial"/>
                <w:sz w:val="20"/>
                <w:szCs w:val="20"/>
              </w:rPr>
            </w:pPr>
            <w:r>
              <w:rPr>
                <w:rFonts w:ascii="Arial" w:hAnsi="Arial" w:cs="Arial"/>
                <w:sz w:val="20"/>
                <w:szCs w:val="20"/>
              </w:rPr>
              <w:t>Приложение № 16</w:t>
            </w:r>
          </w:p>
        </w:tc>
      </w:tr>
      <w:tr w:rsidR="00ED3D8C" w:rsidTr="00ED3D8C">
        <w:trPr>
          <w:trHeight w:val="270"/>
        </w:trPr>
        <w:tc>
          <w:tcPr>
            <w:tcW w:w="6679" w:type="dxa"/>
            <w:tcBorders>
              <w:top w:val="nil"/>
              <w:left w:val="nil"/>
              <w:bottom w:val="nil"/>
              <w:right w:val="nil"/>
            </w:tcBorders>
            <w:shd w:val="clear" w:color="auto" w:fill="auto"/>
            <w:hideMark/>
          </w:tcPr>
          <w:p w:rsidR="00ED3D8C" w:rsidRDefault="00ED3D8C">
            <w:pPr>
              <w:jc w:val="right"/>
              <w:rPr>
                <w:rFonts w:ascii="Arial" w:hAnsi="Arial" w:cs="Arial"/>
                <w:sz w:val="18"/>
                <w:szCs w:val="18"/>
              </w:rPr>
            </w:pPr>
          </w:p>
        </w:tc>
        <w:tc>
          <w:tcPr>
            <w:tcW w:w="3361" w:type="dxa"/>
            <w:gridSpan w:val="2"/>
            <w:tcBorders>
              <w:top w:val="nil"/>
              <w:left w:val="nil"/>
              <w:bottom w:val="nil"/>
              <w:right w:val="nil"/>
            </w:tcBorders>
            <w:shd w:val="clear" w:color="auto" w:fill="auto"/>
            <w:noWrap/>
            <w:vAlign w:val="bottom"/>
            <w:hideMark/>
          </w:tcPr>
          <w:p w:rsidR="00ED3D8C" w:rsidRDefault="00ED3D8C">
            <w:pPr>
              <w:jc w:val="right"/>
              <w:rPr>
                <w:rFonts w:ascii="Arial" w:hAnsi="Arial" w:cs="Arial"/>
                <w:sz w:val="20"/>
                <w:szCs w:val="20"/>
              </w:rPr>
            </w:pPr>
            <w:r>
              <w:rPr>
                <w:rFonts w:ascii="Arial" w:hAnsi="Arial" w:cs="Arial"/>
                <w:sz w:val="20"/>
                <w:szCs w:val="20"/>
              </w:rPr>
              <w:t xml:space="preserve">к решению </w:t>
            </w:r>
          </w:p>
        </w:tc>
      </w:tr>
      <w:tr w:rsidR="00ED3D8C" w:rsidTr="00ED3D8C">
        <w:trPr>
          <w:trHeight w:val="270"/>
        </w:trPr>
        <w:tc>
          <w:tcPr>
            <w:tcW w:w="10040" w:type="dxa"/>
            <w:gridSpan w:val="3"/>
            <w:tcBorders>
              <w:top w:val="nil"/>
              <w:left w:val="nil"/>
              <w:bottom w:val="nil"/>
              <w:right w:val="nil"/>
            </w:tcBorders>
            <w:shd w:val="clear" w:color="auto" w:fill="auto"/>
            <w:noWrap/>
            <w:vAlign w:val="bottom"/>
            <w:hideMark/>
          </w:tcPr>
          <w:p w:rsidR="00ED3D8C" w:rsidRDefault="00ED3D8C">
            <w:pPr>
              <w:jc w:val="right"/>
              <w:rPr>
                <w:rFonts w:ascii="Arial" w:hAnsi="Arial" w:cs="Arial"/>
                <w:sz w:val="20"/>
                <w:szCs w:val="20"/>
              </w:rPr>
            </w:pPr>
            <w:r>
              <w:rPr>
                <w:rFonts w:ascii="Arial" w:hAnsi="Arial" w:cs="Arial"/>
                <w:sz w:val="20"/>
                <w:szCs w:val="20"/>
              </w:rPr>
              <w:t>Совета Сортавальского муниципального района</w:t>
            </w:r>
          </w:p>
        </w:tc>
      </w:tr>
      <w:tr w:rsidR="00ED3D8C" w:rsidTr="00ED3D8C">
        <w:trPr>
          <w:trHeight w:val="270"/>
        </w:trPr>
        <w:tc>
          <w:tcPr>
            <w:tcW w:w="10040" w:type="dxa"/>
            <w:gridSpan w:val="3"/>
            <w:tcBorders>
              <w:top w:val="nil"/>
              <w:left w:val="nil"/>
              <w:bottom w:val="nil"/>
              <w:right w:val="nil"/>
            </w:tcBorders>
            <w:shd w:val="clear" w:color="auto" w:fill="auto"/>
            <w:noWrap/>
            <w:vAlign w:val="bottom"/>
            <w:hideMark/>
          </w:tcPr>
          <w:p w:rsidR="00ED3D8C" w:rsidRDefault="00ED3D8C">
            <w:pPr>
              <w:jc w:val="right"/>
              <w:rPr>
                <w:rFonts w:ascii="Arial" w:hAnsi="Arial" w:cs="Arial"/>
                <w:sz w:val="20"/>
                <w:szCs w:val="20"/>
              </w:rPr>
            </w:pPr>
            <w:r>
              <w:rPr>
                <w:rFonts w:ascii="Arial" w:hAnsi="Arial" w:cs="Arial"/>
                <w:sz w:val="20"/>
                <w:szCs w:val="20"/>
              </w:rPr>
              <w:t>от "10" декабря 2021 года № 44</w:t>
            </w:r>
          </w:p>
        </w:tc>
      </w:tr>
      <w:tr w:rsidR="00ED3D8C" w:rsidRPr="00C70846" w:rsidTr="00ED3D8C">
        <w:trPr>
          <w:trHeight w:val="270"/>
        </w:trPr>
        <w:tc>
          <w:tcPr>
            <w:tcW w:w="10040" w:type="dxa"/>
            <w:gridSpan w:val="3"/>
            <w:tcBorders>
              <w:top w:val="nil"/>
              <w:left w:val="nil"/>
              <w:bottom w:val="nil"/>
              <w:right w:val="nil"/>
            </w:tcBorders>
            <w:shd w:val="clear" w:color="auto" w:fill="auto"/>
            <w:noWrap/>
            <w:vAlign w:val="bottom"/>
            <w:hideMark/>
          </w:tcPr>
          <w:p w:rsidR="00ED3D8C" w:rsidRPr="00ED3D8C" w:rsidRDefault="00ED3D8C">
            <w:pPr>
              <w:jc w:val="right"/>
              <w:rPr>
                <w:rFonts w:ascii="Arial" w:hAnsi="Arial" w:cs="Arial"/>
                <w:sz w:val="20"/>
                <w:szCs w:val="20"/>
                <w:lang w:val="ru-RU"/>
              </w:rPr>
            </w:pPr>
            <w:r w:rsidRPr="00ED3D8C">
              <w:rPr>
                <w:rFonts w:ascii="Arial" w:hAnsi="Arial" w:cs="Arial"/>
                <w:sz w:val="20"/>
                <w:szCs w:val="20"/>
                <w:lang w:val="ru-RU"/>
              </w:rPr>
              <w:t xml:space="preserve">"О бюджете Сортавальского муниципального района </w:t>
            </w:r>
          </w:p>
        </w:tc>
      </w:tr>
      <w:tr w:rsidR="00ED3D8C" w:rsidRPr="00C70846" w:rsidTr="00ED3D8C">
        <w:trPr>
          <w:trHeight w:val="270"/>
        </w:trPr>
        <w:tc>
          <w:tcPr>
            <w:tcW w:w="10040" w:type="dxa"/>
            <w:gridSpan w:val="3"/>
            <w:tcBorders>
              <w:top w:val="nil"/>
              <w:left w:val="nil"/>
              <w:bottom w:val="nil"/>
              <w:right w:val="nil"/>
            </w:tcBorders>
            <w:shd w:val="clear" w:color="auto" w:fill="auto"/>
            <w:noWrap/>
            <w:vAlign w:val="bottom"/>
            <w:hideMark/>
          </w:tcPr>
          <w:p w:rsidR="00ED3D8C" w:rsidRPr="00ED3D8C" w:rsidRDefault="00ED3D8C">
            <w:pPr>
              <w:jc w:val="right"/>
              <w:rPr>
                <w:rFonts w:ascii="Arial" w:hAnsi="Arial" w:cs="Arial"/>
                <w:sz w:val="20"/>
                <w:szCs w:val="20"/>
                <w:lang w:val="ru-RU"/>
              </w:rPr>
            </w:pPr>
            <w:r w:rsidRPr="00ED3D8C">
              <w:rPr>
                <w:rFonts w:ascii="Arial" w:hAnsi="Arial" w:cs="Arial"/>
                <w:sz w:val="20"/>
                <w:szCs w:val="20"/>
                <w:lang w:val="ru-RU"/>
              </w:rPr>
              <w:t>на 2022 год и на плановый период</w:t>
            </w:r>
          </w:p>
        </w:tc>
      </w:tr>
      <w:tr w:rsidR="00ED3D8C" w:rsidTr="00ED3D8C">
        <w:trPr>
          <w:trHeight w:val="270"/>
        </w:trPr>
        <w:tc>
          <w:tcPr>
            <w:tcW w:w="10040" w:type="dxa"/>
            <w:gridSpan w:val="3"/>
            <w:tcBorders>
              <w:top w:val="nil"/>
              <w:left w:val="nil"/>
              <w:bottom w:val="nil"/>
              <w:right w:val="nil"/>
            </w:tcBorders>
            <w:shd w:val="clear" w:color="auto" w:fill="auto"/>
            <w:noWrap/>
            <w:vAlign w:val="bottom"/>
            <w:hideMark/>
          </w:tcPr>
          <w:p w:rsidR="00ED3D8C" w:rsidRDefault="00ED3D8C">
            <w:pPr>
              <w:jc w:val="right"/>
              <w:rPr>
                <w:rFonts w:ascii="Arial" w:hAnsi="Arial" w:cs="Arial"/>
                <w:sz w:val="20"/>
                <w:szCs w:val="20"/>
              </w:rPr>
            </w:pPr>
            <w:r>
              <w:rPr>
                <w:rFonts w:ascii="Arial" w:hAnsi="Arial" w:cs="Arial"/>
                <w:sz w:val="20"/>
                <w:szCs w:val="20"/>
              </w:rPr>
              <w:t>2023 и 2024 годов"</w:t>
            </w:r>
          </w:p>
        </w:tc>
      </w:tr>
      <w:tr w:rsidR="00ED3D8C" w:rsidTr="00ED3D8C">
        <w:trPr>
          <w:trHeight w:val="270"/>
        </w:trPr>
        <w:tc>
          <w:tcPr>
            <w:tcW w:w="6679" w:type="dxa"/>
            <w:tcBorders>
              <w:top w:val="nil"/>
              <w:left w:val="nil"/>
              <w:bottom w:val="nil"/>
              <w:right w:val="nil"/>
            </w:tcBorders>
            <w:shd w:val="clear" w:color="auto" w:fill="auto"/>
            <w:noWrap/>
            <w:vAlign w:val="bottom"/>
            <w:hideMark/>
          </w:tcPr>
          <w:p w:rsidR="00ED3D8C" w:rsidRDefault="00ED3D8C">
            <w:pPr>
              <w:rPr>
                <w:rFonts w:ascii="Arial" w:hAnsi="Arial" w:cs="Arial"/>
                <w:sz w:val="20"/>
                <w:szCs w:val="20"/>
              </w:rPr>
            </w:pPr>
          </w:p>
        </w:tc>
        <w:tc>
          <w:tcPr>
            <w:tcW w:w="1461" w:type="dxa"/>
            <w:tcBorders>
              <w:top w:val="nil"/>
              <w:left w:val="nil"/>
              <w:bottom w:val="nil"/>
              <w:right w:val="nil"/>
            </w:tcBorders>
            <w:shd w:val="clear" w:color="auto" w:fill="auto"/>
            <w:hideMark/>
          </w:tcPr>
          <w:p w:rsidR="00ED3D8C" w:rsidRDefault="00ED3D8C">
            <w:pPr>
              <w:jc w:val="right"/>
              <w:rPr>
                <w:rFonts w:ascii="Arial" w:hAnsi="Arial" w:cs="Arial"/>
                <w:sz w:val="18"/>
                <w:szCs w:val="18"/>
              </w:rPr>
            </w:pPr>
          </w:p>
        </w:tc>
        <w:tc>
          <w:tcPr>
            <w:tcW w:w="1900" w:type="dxa"/>
            <w:tcBorders>
              <w:top w:val="nil"/>
              <w:left w:val="nil"/>
              <w:bottom w:val="nil"/>
              <w:right w:val="nil"/>
            </w:tcBorders>
            <w:shd w:val="clear" w:color="auto" w:fill="auto"/>
            <w:noWrap/>
            <w:vAlign w:val="bottom"/>
            <w:hideMark/>
          </w:tcPr>
          <w:p w:rsidR="00ED3D8C" w:rsidRDefault="00ED3D8C">
            <w:pPr>
              <w:jc w:val="right"/>
              <w:rPr>
                <w:rFonts w:ascii="Arial" w:hAnsi="Arial" w:cs="Arial"/>
                <w:sz w:val="20"/>
                <w:szCs w:val="20"/>
              </w:rPr>
            </w:pPr>
          </w:p>
        </w:tc>
      </w:tr>
      <w:tr w:rsidR="00ED3D8C" w:rsidRPr="00C70846" w:rsidTr="00ED3D8C">
        <w:trPr>
          <w:trHeight w:val="2385"/>
        </w:trPr>
        <w:tc>
          <w:tcPr>
            <w:tcW w:w="10040" w:type="dxa"/>
            <w:gridSpan w:val="3"/>
            <w:tcBorders>
              <w:top w:val="nil"/>
              <w:left w:val="nil"/>
              <w:bottom w:val="nil"/>
              <w:right w:val="nil"/>
            </w:tcBorders>
            <w:shd w:val="clear" w:color="auto" w:fill="auto"/>
            <w:vAlign w:val="bottom"/>
            <w:hideMark/>
          </w:tcPr>
          <w:p w:rsidR="00ED3D8C" w:rsidRPr="00ED3D8C" w:rsidRDefault="00ED3D8C">
            <w:pPr>
              <w:jc w:val="center"/>
              <w:rPr>
                <w:b/>
                <w:bCs/>
                <w:sz w:val="28"/>
                <w:szCs w:val="28"/>
                <w:lang w:val="ru-RU"/>
              </w:rPr>
            </w:pPr>
            <w:r w:rsidRPr="00ED3D8C">
              <w:rPr>
                <w:b/>
                <w:bCs/>
                <w:sz w:val="28"/>
                <w:szCs w:val="28"/>
                <w:lang w:val="ru-RU"/>
              </w:rPr>
              <w:t>Перечень межбюджетных трансфертов бюджетам городских и сельских поселений, предоставляемых из бюджета Сортавальского муниципального района в целях софинансирования расходных обязательств, возникающих при выполнении полномочий органов бюджетам городских и сельских поселений по решению вопросов местного значения на 2022 год</w:t>
            </w:r>
          </w:p>
        </w:tc>
      </w:tr>
      <w:tr w:rsidR="00ED3D8C" w:rsidRPr="00C70846" w:rsidTr="00ED3D8C">
        <w:trPr>
          <w:trHeight w:val="330"/>
        </w:trPr>
        <w:tc>
          <w:tcPr>
            <w:tcW w:w="6679" w:type="dxa"/>
            <w:tcBorders>
              <w:top w:val="nil"/>
              <w:left w:val="nil"/>
              <w:bottom w:val="nil"/>
              <w:right w:val="nil"/>
            </w:tcBorders>
            <w:shd w:val="clear" w:color="auto" w:fill="auto"/>
            <w:vAlign w:val="bottom"/>
            <w:hideMark/>
          </w:tcPr>
          <w:p w:rsidR="00ED3D8C" w:rsidRPr="00ED3D8C" w:rsidRDefault="00ED3D8C">
            <w:pPr>
              <w:jc w:val="center"/>
              <w:rPr>
                <w:b/>
                <w:bCs/>
                <w:sz w:val="28"/>
                <w:szCs w:val="28"/>
                <w:lang w:val="ru-RU"/>
              </w:rPr>
            </w:pPr>
          </w:p>
        </w:tc>
        <w:tc>
          <w:tcPr>
            <w:tcW w:w="1461" w:type="dxa"/>
            <w:tcBorders>
              <w:top w:val="nil"/>
              <w:left w:val="nil"/>
              <w:bottom w:val="nil"/>
              <w:right w:val="nil"/>
            </w:tcBorders>
            <w:shd w:val="clear" w:color="auto" w:fill="auto"/>
            <w:vAlign w:val="bottom"/>
            <w:hideMark/>
          </w:tcPr>
          <w:p w:rsidR="00ED3D8C" w:rsidRPr="00ED3D8C" w:rsidRDefault="00ED3D8C">
            <w:pPr>
              <w:jc w:val="center"/>
              <w:rPr>
                <w:b/>
                <w:bCs/>
                <w:sz w:val="28"/>
                <w:szCs w:val="28"/>
                <w:lang w:val="ru-RU"/>
              </w:rPr>
            </w:pPr>
          </w:p>
        </w:tc>
        <w:tc>
          <w:tcPr>
            <w:tcW w:w="1900" w:type="dxa"/>
            <w:tcBorders>
              <w:top w:val="nil"/>
              <w:left w:val="nil"/>
              <w:bottom w:val="nil"/>
              <w:right w:val="nil"/>
            </w:tcBorders>
            <w:shd w:val="clear" w:color="auto" w:fill="auto"/>
            <w:vAlign w:val="bottom"/>
            <w:hideMark/>
          </w:tcPr>
          <w:p w:rsidR="00ED3D8C" w:rsidRPr="00ED3D8C" w:rsidRDefault="00ED3D8C">
            <w:pPr>
              <w:jc w:val="center"/>
              <w:rPr>
                <w:b/>
                <w:bCs/>
                <w:sz w:val="28"/>
                <w:szCs w:val="28"/>
                <w:lang w:val="ru-RU"/>
              </w:rPr>
            </w:pPr>
          </w:p>
        </w:tc>
      </w:tr>
      <w:tr w:rsidR="00ED3D8C" w:rsidTr="00ED3D8C">
        <w:trPr>
          <w:trHeight w:val="330"/>
        </w:trPr>
        <w:tc>
          <w:tcPr>
            <w:tcW w:w="6679" w:type="dxa"/>
            <w:tcBorders>
              <w:top w:val="nil"/>
              <w:left w:val="nil"/>
              <w:bottom w:val="nil"/>
              <w:right w:val="nil"/>
            </w:tcBorders>
            <w:shd w:val="clear" w:color="auto" w:fill="auto"/>
            <w:vAlign w:val="bottom"/>
            <w:hideMark/>
          </w:tcPr>
          <w:p w:rsidR="00ED3D8C" w:rsidRPr="00ED3D8C" w:rsidRDefault="00ED3D8C">
            <w:pPr>
              <w:jc w:val="center"/>
              <w:rPr>
                <w:b/>
                <w:bCs/>
                <w:sz w:val="28"/>
                <w:szCs w:val="28"/>
                <w:lang w:val="ru-RU"/>
              </w:rPr>
            </w:pPr>
          </w:p>
        </w:tc>
        <w:tc>
          <w:tcPr>
            <w:tcW w:w="3361" w:type="dxa"/>
            <w:gridSpan w:val="2"/>
            <w:tcBorders>
              <w:top w:val="nil"/>
              <w:left w:val="nil"/>
              <w:bottom w:val="nil"/>
              <w:right w:val="nil"/>
            </w:tcBorders>
            <w:shd w:val="clear" w:color="auto" w:fill="auto"/>
            <w:vAlign w:val="bottom"/>
            <w:hideMark/>
          </w:tcPr>
          <w:p w:rsidR="00ED3D8C" w:rsidRDefault="00ED3D8C">
            <w:pPr>
              <w:jc w:val="right"/>
            </w:pPr>
            <w:r>
              <w:t>таблица 1</w:t>
            </w:r>
          </w:p>
        </w:tc>
      </w:tr>
      <w:tr w:rsidR="00ED3D8C" w:rsidTr="00ED3D8C">
        <w:trPr>
          <w:trHeight w:val="255"/>
        </w:trPr>
        <w:tc>
          <w:tcPr>
            <w:tcW w:w="6679" w:type="dxa"/>
            <w:tcBorders>
              <w:top w:val="nil"/>
              <w:left w:val="nil"/>
              <w:bottom w:val="nil"/>
              <w:right w:val="nil"/>
            </w:tcBorders>
            <w:shd w:val="clear" w:color="auto" w:fill="auto"/>
            <w:vAlign w:val="bottom"/>
            <w:hideMark/>
          </w:tcPr>
          <w:p w:rsidR="00ED3D8C" w:rsidRDefault="00ED3D8C">
            <w:pPr>
              <w:jc w:val="center"/>
              <w:rPr>
                <w:rFonts w:ascii="Arial" w:hAnsi="Arial" w:cs="Arial"/>
                <w:sz w:val="20"/>
                <w:szCs w:val="20"/>
              </w:rPr>
            </w:pPr>
          </w:p>
        </w:tc>
        <w:tc>
          <w:tcPr>
            <w:tcW w:w="1461" w:type="dxa"/>
            <w:tcBorders>
              <w:top w:val="nil"/>
              <w:left w:val="nil"/>
              <w:bottom w:val="nil"/>
              <w:right w:val="nil"/>
            </w:tcBorders>
            <w:shd w:val="clear" w:color="auto" w:fill="auto"/>
            <w:vAlign w:val="bottom"/>
            <w:hideMark/>
          </w:tcPr>
          <w:p w:rsidR="00ED3D8C" w:rsidRDefault="00ED3D8C">
            <w:pPr>
              <w:jc w:val="center"/>
              <w:rPr>
                <w:rFonts w:ascii="Arial" w:hAnsi="Arial" w:cs="Arial"/>
                <w:sz w:val="16"/>
                <w:szCs w:val="16"/>
              </w:rPr>
            </w:pPr>
          </w:p>
        </w:tc>
        <w:tc>
          <w:tcPr>
            <w:tcW w:w="1900" w:type="dxa"/>
            <w:tcBorders>
              <w:top w:val="nil"/>
              <w:left w:val="nil"/>
              <w:bottom w:val="nil"/>
              <w:right w:val="nil"/>
            </w:tcBorders>
            <w:shd w:val="clear" w:color="auto" w:fill="auto"/>
            <w:noWrap/>
            <w:vAlign w:val="bottom"/>
            <w:hideMark/>
          </w:tcPr>
          <w:p w:rsidR="00ED3D8C" w:rsidRDefault="00ED3D8C">
            <w:pPr>
              <w:rPr>
                <w:rFonts w:ascii="Arial" w:hAnsi="Arial" w:cs="Arial"/>
                <w:sz w:val="20"/>
                <w:szCs w:val="20"/>
              </w:rPr>
            </w:pPr>
          </w:p>
        </w:tc>
      </w:tr>
      <w:tr w:rsidR="00ED3D8C" w:rsidTr="00ED3D8C">
        <w:trPr>
          <w:trHeight w:val="345"/>
        </w:trPr>
        <w:tc>
          <w:tcPr>
            <w:tcW w:w="6679" w:type="dxa"/>
            <w:tcBorders>
              <w:top w:val="nil"/>
              <w:left w:val="nil"/>
              <w:bottom w:val="nil"/>
              <w:right w:val="nil"/>
            </w:tcBorders>
            <w:shd w:val="clear" w:color="auto" w:fill="auto"/>
            <w:noWrap/>
            <w:vAlign w:val="bottom"/>
            <w:hideMark/>
          </w:tcPr>
          <w:p w:rsidR="00ED3D8C" w:rsidRDefault="00ED3D8C">
            <w:pPr>
              <w:rPr>
                <w:rFonts w:ascii="Arial" w:hAnsi="Arial" w:cs="Arial"/>
                <w:b/>
                <w:bCs/>
                <w:sz w:val="16"/>
                <w:szCs w:val="16"/>
              </w:rPr>
            </w:pPr>
          </w:p>
        </w:tc>
        <w:tc>
          <w:tcPr>
            <w:tcW w:w="1461" w:type="dxa"/>
            <w:tcBorders>
              <w:top w:val="nil"/>
              <w:left w:val="nil"/>
              <w:bottom w:val="nil"/>
              <w:right w:val="nil"/>
            </w:tcBorders>
            <w:shd w:val="clear" w:color="auto" w:fill="auto"/>
            <w:noWrap/>
            <w:vAlign w:val="bottom"/>
            <w:hideMark/>
          </w:tcPr>
          <w:p w:rsidR="00ED3D8C" w:rsidRDefault="00ED3D8C">
            <w:pPr>
              <w:rPr>
                <w:rFonts w:ascii="Arial" w:hAnsi="Arial" w:cs="Arial"/>
                <w:b/>
                <w:bCs/>
                <w:sz w:val="16"/>
                <w:szCs w:val="16"/>
              </w:rPr>
            </w:pPr>
          </w:p>
        </w:tc>
        <w:tc>
          <w:tcPr>
            <w:tcW w:w="1900" w:type="dxa"/>
            <w:tcBorders>
              <w:top w:val="nil"/>
              <w:left w:val="nil"/>
              <w:bottom w:val="nil"/>
              <w:right w:val="nil"/>
            </w:tcBorders>
            <w:shd w:val="clear" w:color="auto" w:fill="auto"/>
            <w:noWrap/>
            <w:vAlign w:val="bottom"/>
            <w:hideMark/>
          </w:tcPr>
          <w:p w:rsidR="00ED3D8C" w:rsidRDefault="00ED3D8C">
            <w:pPr>
              <w:jc w:val="right"/>
              <w:rPr>
                <w:rFonts w:ascii="Arial" w:hAnsi="Arial" w:cs="Arial"/>
                <w:sz w:val="20"/>
                <w:szCs w:val="20"/>
              </w:rPr>
            </w:pPr>
            <w:r>
              <w:rPr>
                <w:rFonts w:ascii="Arial" w:hAnsi="Arial" w:cs="Arial"/>
                <w:sz w:val="20"/>
                <w:szCs w:val="20"/>
              </w:rPr>
              <w:t>Ед.изм.: тыс.рублей</w:t>
            </w:r>
          </w:p>
        </w:tc>
      </w:tr>
      <w:tr w:rsidR="00ED3D8C" w:rsidTr="00ED3D8C">
        <w:trPr>
          <w:trHeight w:val="420"/>
        </w:trPr>
        <w:tc>
          <w:tcPr>
            <w:tcW w:w="667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ED3D8C" w:rsidRDefault="00ED3D8C">
            <w:pPr>
              <w:jc w:val="center"/>
              <w:rPr>
                <w:b/>
                <w:bCs/>
                <w:sz w:val="16"/>
                <w:szCs w:val="16"/>
              </w:rPr>
            </w:pPr>
            <w:r>
              <w:rPr>
                <w:b/>
                <w:bCs/>
                <w:sz w:val="16"/>
                <w:szCs w:val="16"/>
              </w:rPr>
              <w:t>Наименование</w:t>
            </w:r>
          </w:p>
        </w:tc>
        <w:tc>
          <w:tcPr>
            <w:tcW w:w="1461" w:type="dxa"/>
            <w:tcBorders>
              <w:top w:val="single" w:sz="4" w:space="0" w:color="auto"/>
              <w:left w:val="nil"/>
              <w:bottom w:val="single" w:sz="4" w:space="0" w:color="auto"/>
              <w:right w:val="single" w:sz="4" w:space="0" w:color="auto"/>
            </w:tcBorders>
            <w:shd w:val="clear" w:color="auto" w:fill="auto"/>
            <w:noWrap/>
            <w:vAlign w:val="center"/>
            <w:hideMark/>
          </w:tcPr>
          <w:p w:rsidR="00ED3D8C" w:rsidRDefault="00ED3D8C">
            <w:pPr>
              <w:jc w:val="center"/>
              <w:rPr>
                <w:b/>
                <w:bCs/>
                <w:sz w:val="20"/>
                <w:szCs w:val="20"/>
              </w:rPr>
            </w:pPr>
            <w:r>
              <w:rPr>
                <w:b/>
                <w:bCs/>
                <w:sz w:val="20"/>
                <w:szCs w:val="20"/>
              </w:rPr>
              <w:t>код</w:t>
            </w:r>
          </w:p>
        </w:tc>
        <w:tc>
          <w:tcPr>
            <w:tcW w:w="190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ED3D8C" w:rsidRDefault="00ED3D8C">
            <w:pPr>
              <w:jc w:val="center"/>
              <w:rPr>
                <w:b/>
                <w:bCs/>
                <w:sz w:val="20"/>
                <w:szCs w:val="20"/>
              </w:rPr>
            </w:pPr>
            <w:r>
              <w:rPr>
                <w:b/>
                <w:bCs/>
                <w:sz w:val="20"/>
                <w:szCs w:val="20"/>
              </w:rPr>
              <w:t>Сумма на 2022 год</w:t>
            </w:r>
          </w:p>
        </w:tc>
      </w:tr>
      <w:tr w:rsidR="00ED3D8C" w:rsidTr="00ED3D8C">
        <w:trPr>
          <w:trHeight w:val="495"/>
        </w:trPr>
        <w:tc>
          <w:tcPr>
            <w:tcW w:w="6679" w:type="dxa"/>
            <w:vMerge/>
            <w:tcBorders>
              <w:top w:val="single" w:sz="4" w:space="0" w:color="auto"/>
              <w:left w:val="single" w:sz="4" w:space="0" w:color="auto"/>
              <w:bottom w:val="single" w:sz="4" w:space="0" w:color="auto"/>
              <w:right w:val="single" w:sz="4" w:space="0" w:color="auto"/>
            </w:tcBorders>
            <w:vAlign w:val="center"/>
            <w:hideMark/>
          </w:tcPr>
          <w:p w:rsidR="00ED3D8C" w:rsidRDefault="00ED3D8C">
            <w:pPr>
              <w:rPr>
                <w:b/>
                <w:bCs/>
                <w:sz w:val="16"/>
                <w:szCs w:val="16"/>
              </w:rPr>
            </w:pPr>
          </w:p>
        </w:tc>
        <w:tc>
          <w:tcPr>
            <w:tcW w:w="1461" w:type="dxa"/>
            <w:tcBorders>
              <w:top w:val="nil"/>
              <w:left w:val="nil"/>
              <w:bottom w:val="single" w:sz="4" w:space="0" w:color="auto"/>
              <w:right w:val="single" w:sz="4" w:space="0" w:color="auto"/>
            </w:tcBorders>
            <w:shd w:val="clear" w:color="auto" w:fill="auto"/>
            <w:vAlign w:val="center"/>
            <w:hideMark/>
          </w:tcPr>
          <w:p w:rsidR="00ED3D8C" w:rsidRDefault="00ED3D8C">
            <w:pPr>
              <w:jc w:val="center"/>
              <w:rPr>
                <w:b/>
                <w:bCs/>
                <w:sz w:val="20"/>
                <w:szCs w:val="20"/>
              </w:rPr>
            </w:pPr>
            <w:r>
              <w:rPr>
                <w:b/>
                <w:bCs/>
                <w:sz w:val="20"/>
                <w:szCs w:val="20"/>
              </w:rPr>
              <w:t>целевой статьи</w:t>
            </w:r>
          </w:p>
        </w:tc>
        <w:tc>
          <w:tcPr>
            <w:tcW w:w="1900" w:type="dxa"/>
            <w:vMerge/>
            <w:tcBorders>
              <w:top w:val="single" w:sz="4" w:space="0" w:color="auto"/>
              <w:left w:val="single" w:sz="4" w:space="0" w:color="auto"/>
              <w:bottom w:val="single" w:sz="4" w:space="0" w:color="auto"/>
              <w:right w:val="single" w:sz="4" w:space="0" w:color="auto"/>
            </w:tcBorders>
            <w:vAlign w:val="center"/>
            <w:hideMark/>
          </w:tcPr>
          <w:p w:rsidR="00ED3D8C" w:rsidRDefault="00ED3D8C">
            <w:pPr>
              <w:rPr>
                <w:b/>
                <w:bCs/>
                <w:sz w:val="20"/>
                <w:szCs w:val="20"/>
              </w:rPr>
            </w:pPr>
          </w:p>
        </w:tc>
      </w:tr>
      <w:tr w:rsidR="00ED3D8C" w:rsidTr="00ED3D8C">
        <w:trPr>
          <w:trHeight w:val="255"/>
        </w:trPr>
        <w:tc>
          <w:tcPr>
            <w:tcW w:w="6679" w:type="dxa"/>
            <w:tcBorders>
              <w:top w:val="nil"/>
              <w:left w:val="single" w:sz="4" w:space="0" w:color="auto"/>
              <w:bottom w:val="single" w:sz="4" w:space="0" w:color="auto"/>
              <w:right w:val="single" w:sz="4" w:space="0" w:color="auto"/>
            </w:tcBorders>
            <w:shd w:val="clear" w:color="000000" w:fill="FFFFFF"/>
            <w:vAlign w:val="center"/>
            <w:hideMark/>
          </w:tcPr>
          <w:p w:rsidR="00ED3D8C" w:rsidRDefault="00ED3D8C">
            <w:pPr>
              <w:jc w:val="center"/>
              <w:rPr>
                <w:b/>
                <w:bCs/>
                <w:sz w:val="16"/>
                <w:szCs w:val="16"/>
              </w:rPr>
            </w:pPr>
            <w:r>
              <w:rPr>
                <w:b/>
                <w:bCs/>
                <w:sz w:val="16"/>
                <w:szCs w:val="16"/>
              </w:rPr>
              <w:t>1</w:t>
            </w:r>
          </w:p>
        </w:tc>
        <w:tc>
          <w:tcPr>
            <w:tcW w:w="1461" w:type="dxa"/>
            <w:tcBorders>
              <w:top w:val="nil"/>
              <w:left w:val="nil"/>
              <w:bottom w:val="single" w:sz="4" w:space="0" w:color="auto"/>
              <w:right w:val="single" w:sz="4" w:space="0" w:color="auto"/>
            </w:tcBorders>
            <w:shd w:val="clear" w:color="auto" w:fill="auto"/>
            <w:noWrap/>
            <w:vAlign w:val="bottom"/>
            <w:hideMark/>
          </w:tcPr>
          <w:p w:rsidR="00ED3D8C" w:rsidRDefault="00ED3D8C">
            <w:pPr>
              <w:jc w:val="center"/>
              <w:rPr>
                <w:b/>
                <w:bCs/>
                <w:sz w:val="20"/>
                <w:szCs w:val="20"/>
              </w:rPr>
            </w:pPr>
            <w:r>
              <w:rPr>
                <w:b/>
                <w:bCs/>
                <w:sz w:val="20"/>
                <w:szCs w:val="20"/>
              </w:rPr>
              <w:t>2</w:t>
            </w:r>
          </w:p>
        </w:tc>
        <w:tc>
          <w:tcPr>
            <w:tcW w:w="1900" w:type="dxa"/>
            <w:tcBorders>
              <w:top w:val="nil"/>
              <w:left w:val="nil"/>
              <w:bottom w:val="single" w:sz="4" w:space="0" w:color="auto"/>
              <w:right w:val="single" w:sz="4" w:space="0" w:color="auto"/>
            </w:tcBorders>
            <w:shd w:val="clear" w:color="000000" w:fill="FFFFFF"/>
            <w:vAlign w:val="center"/>
            <w:hideMark/>
          </w:tcPr>
          <w:p w:rsidR="00ED3D8C" w:rsidRDefault="00ED3D8C">
            <w:pPr>
              <w:jc w:val="center"/>
              <w:rPr>
                <w:b/>
                <w:bCs/>
                <w:sz w:val="20"/>
                <w:szCs w:val="20"/>
              </w:rPr>
            </w:pPr>
            <w:r>
              <w:rPr>
                <w:b/>
                <w:bCs/>
                <w:sz w:val="20"/>
                <w:szCs w:val="20"/>
              </w:rPr>
              <w:t>3</w:t>
            </w:r>
          </w:p>
        </w:tc>
      </w:tr>
      <w:tr w:rsidR="00ED3D8C" w:rsidTr="00ED3D8C">
        <w:trPr>
          <w:trHeight w:val="570"/>
        </w:trPr>
        <w:tc>
          <w:tcPr>
            <w:tcW w:w="6679" w:type="dxa"/>
            <w:tcBorders>
              <w:top w:val="nil"/>
              <w:left w:val="single" w:sz="4" w:space="0" w:color="auto"/>
              <w:bottom w:val="single" w:sz="4" w:space="0" w:color="auto"/>
              <w:right w:val="single" w:sz="4" w:space="0" w:color="auto"/>
            </w:tcBorders>
            <w:shd w:val="clear" w:color="auto" w:fill="auto"/>
            <w:vAlign w:val="center"/>
            <w:hideMark/>
          </w:tcPr>
          <w:p w:rsidR="00ED3D8C" w:rsidRPr="00ED3D8C" w:rsidRDefault="00ED3D8C">
            <w:pPr>
              <w:rPr>
                <w:sz w:val="20"/>
                <w:szCs w:val="20"/>
                <w:lang w:val="ru-RU"/>
              </w:rPr>
            </w:pPr>
            <w:r w:rsidRPr="00ED3D8C">
              <w:rPr>
                <w:sz w:val="20"/>
                <w:szCs w:val="20"/>
                <w:lang w:val="ru-RU"/>
              </w:rPr>
              <w:t>Муниципальная программа "Управление муниципальным имуществом и градостроительство Сортавальского муниципального района"</w:t>
            </w:r>
          </w:p>
        </w:tc>
        <w:tc>
          <w:tcPr>
            <w:tcW w:w="1461" w:type="dxa"/>
            <w:tcBorders>
              <w:top w:val="nil"/>
              <w:left w:val="nil"/>
              <w:bottom w:val="single" w:sz="4" w:space="0" w:color="auto"/>
              <w:right w:val="single" w:sz="4" w:space="0" w:color="auto"/>
            </w:tcBorders>
            <w:shd w:val="clear" w:color="auto" w:fill="auto"/>
            <w:noWrap/>
            <w:vAlign w:val="center"/>
            <w:hideMark/>
          </w:tcPr>
          <w:p w:rsidR="00ED3D8C" w:rsidRDefault="00ED3D8C">
            <w:pPr>
              <w:jc w:val="center"/>
              <w:rPr>
                <w:sz w:val="20"/>
                <w:szCs w:val="20"/>
              </w:rPr>
            </w:pPr>
            <w:r>
              <w:rPr>
                <w:sz w:val="20"/>
                <w:szCs w:val="20"/>
              </w:rPr>
              <w:t xml:space="preserve">06        </w:t>
            </w:r>
          </w:p>
        </w:tc>
        <w:tc>
          <w:tcPr>
            <w:tcW w:w="1900" w:type="dxa"/>
            <w:tcBorders>
              <w:top w:val="nil"/>
              <w:left w:val="nil"/>
              <w:bottom w:val="single" w:sz="4" w:space="0" w:color="auto"/>
              <w:right w:val="single" w:sz="4" w:space="0" w:color="auto"/>
            </w:tcBorders>
            <w:shd w:val="clear" w:color="auto" w:fill="auto"/>
            <w:noWrap/>
            <w:vAlign w:val="center"/>
            <w:hideMark/>
          </w:tcPr>
          <w:p w:rsidR="00ED3D8C" w:rsidRDefault="00ED3D8C">
            <w:pPr>
              <w:jc w:val="center"/>
              <w:rPr>
                <w:sz w:val="20"/>
                <w:szCs w:val="20"/>
              </w:rPr>
            </w:pPr>
            <w:r>
              <w:rPr>
                <w:sz w:val="20"/>
                <w:szCs w:val="20"/>
              </w:rPr>
              <w:t>256 258,0</w:t>
            </w:r>
          </w:p>
        </w:tc>
      </w:tr>
      <w:tr w:rsidR="00ED3D8C" w:rsidTr="00ED3D8C">
        <w:trPr>
          <w:trHeight w:val="570"/>
        </w:trPr>
        <w:tc>
          <w:tcPr>
            <w:tcW w:w="6679" w:type="dxa"/>
            <w:tcBorders>
              <w:top w:val="nil"/>
              <w:left w:val="single" w:sz="4" w:space="0" w:color="auto"/>
              <w:bottom w:val="single" w:sz="4" w:space="0" w:color="auto"/>
              <w:right w:val="single" w:sz="4" w:space="0" w:color="auto"/>
            </w:tcBorders>
            <w:shd w:val="clear" w:color="auto" w:fill="auto"/>
            <w:vAlign w:val="center"/>
            <w:hideMark/>
          </w:tcPr>
          <w:p w:rsidR="00ED3D8C" w:rsidRPr="00ED3D8C" w:rsidRDefault="00ED3D8C">
            <w:pPr>
              <w:rPr>
                <w:sz w:val="20"/>
                <w:szCs w:val="20"/>
                <w:lang w:val="ru-RU"/>
              </w:rPr>
            </w:pPr>
            <w:r w:rsidRPr="00ED3D8C">
              <w:rPr>
                <w:sz w:val="20"/>
                <w:szCs w:val="20"/>
                <w:lang w:val="ru-RU"/>
              </w:rPr>
              <w:t>Основное мероприятие "Снос аварийных многоквартирных домов"</w:t>
            </w:r>
          </w:p>
        </w:tc>
        <w:tc>
          <w:tcPr>
            <w:tcW w:w="1461" w:type="dxa"/>
            <w:tcBorders>
              <w:top w:val="nil"/>
              <w:left w:val="nil"/>
              <w:bottom w:val="single" w:sz="4" w:space="0" w:color="auto"/>
              <w:right w:val="single" w:sz="4" w:space="0" w:color="auto"/>
            </w:tcBorders>
            <w:shd w:val="clear" w:color="auto" w:fill="auto"/>
            <w:noWrap/>
            <w:vAlign w:val="center"/>
            <w:hideMark/>
          </w:tcPr>
          <w:p w:rsidR="00ED3D8C" w:rsidRDefault="00ED3D8C">
            <w:pPr>
              <w:jc w:val="center"/>
              <w:rPr>
                <w:sz w:val="20"/>
                <w:szCs w:val="20"/>
              </w:rPr>
            </w:pPr>
            <w:r>
              <w:rPr>
                <w:sz w:val="20"/>
                <w:szCs w:val="20"/>
              </w:rPr>
              <w:t xml:space="preserve">06 0 11  </w:t>
            </w:r>
          </w:p>
        </w:tc>
        <w:tc>
          <w:tcPr>
            <w:tcW w:w="1900" w:type="dxa"/>
            <w:tcBorders>
              <w:top w:val="nil"/>
              <w:left w:val="nil"/>
              <w:bottom w:val="single" w:sz="4" w:space="0" w:color="auto"/>
              <w:right w:val="single" w:sz="4" w:space="0" w:color="auto"/>
            </w:tcBorders>
            <w:shd w:val="clear" w:color="auto" w:fill="auto"/>
            <w:noWrap/>
            <w:vAlign w:val="center"/>
            <w:hideMark/>
          </w:tcPr>
          <w:p w:rsidR="00ED3D8C" w:rsidRDefault="00ED3D8C">
            <w:pPr>
              <w:jc w:val="center"/>
              <w:rPr>
                <w:sz w:val="20"/>
                <w:szCs w:val="20"/>
              </w:rPr>
            </w:pPr>
            <w:r>
              <w:rPr>
                <w:sz w:val="20"/>
                <w:szCs w:val="20"/>
              </w:rPr>
              <w:t>2 100,0</w:t>
            </w:r>
          </w:p>
        </w:tc>
      </w:tr>
      <w:tr w:rsidR="00ED3D8C" w:rsidTr="00ED3D8C">
        <w:trPr>
          <w:trHeight w:val="945"/>
        </w:trPr>
        <w:tc>
          <w:tcPr>
            <w:tcW w:w="6679" w:type="dxa"/>
            <w:tcBorders>
              <w:top w:val="nil"/>
              <w:left w:val="single" w:sz="4" w:space="0" w:color="auto"/>
              <w:bottom w:val="single" w:sz="4" w:space="0" w:color="auto"/>
              <w:right w:val="single" w:sz="4" w:space="0" w:color="auto"/>
            </w:tcBorders>
            <w:shd w:val="clear" w:color="auto" w:fill="auto"/>
            <w:vAlign w:val="center"/>
            <w:hideMark/>
          </w:tcPr>
          <w:p w:rsidR="00ED3D8C" w:rsidRPr="00ED3D8C" w:rsidRDefault="00ED3D8C">
            <w:pPr>
              <w:rPr>
                <w:sz w:val="20"/>
                <w:szCs w:val="20"/>
                <w:lang w:val="ru-RU"/>
              </w:rPr>
            </w:pPr>
            <w:r w:rsidRPr="00ED3D8C">
              <w:rPr>
                <w:sz w:val="20"/>
                <w:szCs w:val="20"/>
                <w:lang w:val="ru-RU"/>
              </w:rPr>
              <w:t>Реализация мероприятий государственной программы Республики Карелия "Обеспечение доступным и комфортным жильем и жилищно-коммунальными услугами"</w:t>
            </w:r>
          </w:p>
        </w:tc>
        <w:tc>
          <w:tcPr>
            <w:tcW w:w="1461" w:type="dxa"/>
            <w:tcBorders>
              <w:top w:val="nil"/>
              <w:left w:val="nil"/>
              <w:bottom w:val="single" w:sz="4" w:space="0" w:color="auto"/>
              <w:right w:val="single" w:sz="4" w:space="0" w:color="auto"/>
            </w:tcBorders>
            <w:shd w:val="clear" w:color="auto" w:fill="auto"/>
            <w:noWrap/>
            <w:vAlign w:val="center"/>
            <w:hideMark/>
          </w:tcPr>
          <w:p w:rsidR="00ED3D8C" w:rsidRDefault="00ED3D8C">
            <w:pPr>
              <w:jc w:val="center"/>
              <w:rPr>
                <w:sz w:val="20"/>
                <w:szCs w:val="20"/>
              </w:rPr>
            </w:pPr>
            <w:r>
              <w:rPr>
                <w:sz w:val="20"/>
                <w:szCs w:val="20"/>
              </w:rPr>
              <w:t>06 0 11 43220</w:t>
            </w:r>
          </w:p>
        </w:tc>
        <w:tc>
          <w:tcPr>
            <w:tcW w:w="1900" w:type="dxa"/>
            <w:tcBorders>
              <w:top w:val="nil"/>
              <w:left w:val="nil"/>
              <w:bottom w:val="single" w:sz="4" w:space="0" w:color="auto"/>
              <w:right w:val="single" w:sz="4" w:space="0" w:color="auto"/>
            </w:tcBorders>
            <w:shd w:val="clear" w:color="auto" w:fill="auto"/>
            <w:noWrap/>
            <w:vAlign w:val="center"/>
            <w:hideMark/>
          </w:tcPr>
          <w:p w:rsidR="00ED3D8C" w:rsidRDefault="00ED3D8C">
            <w:pPr>
              <w:jc w:val="center"/>
              <w:rPr>
                <w:sz w:val="20"/>
                <w:szCs w:val="20"/>
              </w:rPr>
            </w:pPr>
            <w:r>
              <w:rPr>
                <w:sz w:val="20"/>
                <w:szCs w:val="20"/>
              </w:rPr>
              <w:t>2 100,0</w:t>
            </w:r>
          </w:p>
        </w:tc>
      </w:tr>
      <w:tr w:rsidR="00ED3D8C" w:rsidTr="00ED3D8C">
        <w:trPr>
          <w:trHeight w:val="690"/>
        </w:trPr>
        <w:tc>
          <w:tcPr>
            <w:tcW w:w="6679" w:type="dxa"/>
            <w:tcBorders>
              <w:top w:val="nil"/>
              <w:left w:val="single" w:sz="4" w:space="0" w:color="auto"/>
              <w:bottom w:val="single" w:sz="4" w:space="0" w:color="auto"/>
              <w:right w:val="single" w:sz="4" w:space="0" w:color="auto"/>
            </w:tcBorders>
            <w:shd w:val="clear" w:color="auto" w:fill="auto"/>
            <w:vAlign w:val="center"/>
            <w:hideMark/>
          </w:tcPr>
          <w:p w:rsidR="00ED3D8C" w:rsidRPr="00ED3D8C" w:rsidRDefault="00ED3D8C">
            <w:pPr>
              <w:rPr>
                <w:sz w:val="20"/>
                <w:szCs w:val="20"/>
                <w:lang w:val="ru-RU"/>
              </w:rPr>
            </w:pPr>
            <w:r w:rsidRPr="00ED3D8C">
              <w:rPr>
                <w:sz w:val="20"/>
                <w:szCs w:val="20"/>
                <w:lang w:val="ru-RU"/>
              </w:rPr>
              <w:t>Основное мероприятие "Обеспечение устойчивого сокращения непригодного для проживания жилищного фонда"</w:t>
            </w:r>
          </w:p>
        </w:tc>
        <w:tc>
          <w:tcPr>
            <w:tcW w:w="1461" w:type="dxa"/>
            <w:tcBorders>
              <w:top w:val="nil"/>
              <w:left w:val="nil"/>
              <w:bottom w:val="single" w:sz="4" w:space="0" w:color="auto"/>
              <w:right w:val="single" w:sz="4" w:space="0" w:color="auto"/>
            </w:tcBorders>
            <w:shd w:val="clear" w:color="auto" w:fill="auto"/>
            <w:noWrap/>
            <w:vAlign w:val="center"/>
            <w:hideMark/>
          </w:tcPr>
          <w:p w:rsidR="00ED3D8C" w:rsidRDefault="00ED3D8C">
            <w:pPr>
              <w:jc w:val="center"/>
              <w:rPr>
                <w:sz w:val="20"/>
                <w:szCs w:val="20"/>
              </w:rPr>
            </w:pPr>
            <w:r>
              <w:rPr>
                <w:sz w:val="20"/>
                <w:szCs w:val="20"/>
              </w:rPr>
              <w:t xml:space="preserve">06 0 F3       </w:t>
            </w:r>
          </w:p>
        </w:tc>
        <w:tc>
          <w:tcPr>
            <w:tcW w:w="1900" w:type="dxa"/>
            <w:tcBorders>
              <w:top w:val="nil"/>
              <w:left w:val="nil"/>
              <w:bottom w:val="single" w:sz="4" w:space="0" w:color="auto"/>
              <w:right w:val="single" w:sz="4" w:space="0" w:color="auto"/>
            </w:tcBorders>
            <w:shd w:val="clear" w:color="auto" w:fill="auto"/>
            <w:noWrap/>
            <w:vAlign w:val="center"/>
            <w:hideMark/>
          </w:tcPr>
          <w:p w:rsidR="00ED3D8C" w:rsidRDefault="00ED3D8C">
            <w:pPr>
              <w:jc w:val="center"/>
              <w:rPr>
                <w:sz w:val="20"/>
                <w:szCs w:val="20"/>
              </w:rPr>
            </w:pPr>
            <w:r>
              <w:rPr>
                <w:sz w:val="20"/>
                <w:szCs w:val="20"/>
              </w:rPr>
              <w:t>254 158,0</w:t>
            </w:r>
          </w:p>
        </w:tc>
      </w:tr>
      <w:tr w:rsidR="00ED3D8C" w:rsidTr="00ED3D8C">
        <w:trPr>
          <w:trHeight w:val="1020"/>
        </w:trPr>
        <w:tc>
          <w:tcPr>
            <w:tcW w:w="6679" w:type="dxa"/>
            <w:tcBorders>
              <w:top w:val="nil"/>
              <w:left w:val="single" w:sz="4" w:space="0" w:color="auto"/>
              <w:bottom w:val="single" w:sz="4" w:space="0" w:color="auto"/>
              <w:right w:val="single" w:sz="4" w:space="0" w:color="auto"/>
            </w:tcBorders>
            <w:shd w:val="clear" w:color="auto" w:fill="auto"/>
            <w:vAlign w:val="center"/>
            <w:hideMark/>
          </w:tcPr>
          <w:p w:rsidR="00ED3D8C" w:rsidRPr="00ED3D8C" w:rsidRDefault="00ED3D8C">
            <w:pPr>
              <w:rPr>
                <w:sz w:val="20"/>
                <w:szCs w:val="20"/>
                <w:lang w:val="ru-RU"/>
              </w:rPr>
            </w:pPr>
            <w:r w:rsidRPr="00ED3D8C">
              <w:rPr>
                <w:sz w:val="20"/>
                <w:szCs w:val="20"/>
                <w:lang w:val="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w:t>
            </w:r>
          </w:p>
        </w:tc>
        <w:tc>
          <w:tcPr>
            <w:tcW w:w="1461" w:type="dxa"/>
            <w:tcBorders>
              <w:top w:val="nil"/>
              <w:left w:val="nil"/>
              <w:bottom w:val="single" w:sz="4" w:space="0" w:color="auto"/>
              <w:right w:val="single" w:sz="4" w:space="0" w:color="auto"/>
            </w:tcBorders>
            <w:shd w:val="clear" w:color="auto" w:fill="auto"/>
            <w:noWrap/>
            <w:vAlign w:val="center"/>
            <w:hideMark/>
          </w:tcPr>
          <w:p w:rsidR="00ED3D8C" w:rsidRDefault="00ED3D8C">
            <w:pPr>
              <w:jc w:val="center"/>
              <w:rPr>
                <w:sz w:val="20"/>
                <w:szCs w:val="20"/>
              </w:rPr>
            </w:pPr>
            <w:r>
              <w:rPr>
                <w:sz w:val="20"/>
                <w:szCs w:val="20"/>
              </w:rPr>
              <w:t>06 0 F3 67483</w:t>
            </w:r>
          </w:p>
        </w:tc>
        <w:tc>
          <w:tcPr>
            <w:tcW w:w="1900" w:type="dxa"/>
            <w:tcBorders>
              <w:top w:val="nil"/>
              <w:left w:val="nil"/>
              <w:bottom w:val="single" w:sz="4" w:space="0" w:color="auto"/>
              <w:right w:val="single" w:sz="4" w:space="0" w:color="auto"/>
            </w:tcBorders>
            <w:shd w:val="clear" w:color="auto" w:fill="auto"/>
            <w:noWrap/>
            <w:vAlign w:val="center"/>
            <w:hideMark/>
          </w:tcPr>
          <w:p w:rsidR="00ED3D8C" w:rsidRDefault="00ED3D8C">
            <w:pPr>
              <w:jc w:val="center"/>
              <w:rPr>
                <w:sz w:val="20"/>
                <w:szCs w:val="20"/>
              </w:rPr>
            </w:pPr>
            <w:r>
              <w:rPr>
                <w:sz w:val="20"/>
                <w:szCs w:val="20"/>
              </w:rPr>
              <w:t>251 616,5</w:t>
            </w:r>
          </w:p>
        </w:tc>
      </w:tr>
      <w:tr w:rsidR="00ED3D8C" w:rsidTr="00ED3D8C">
        <w:trPr>
          <w:trHeight w:val="555"/>
        </w:trPr>
        <w:tc>
          <w:tcPr>
            <w:tcW w:w="6679" w:type="dxa"/>
            <w:tcBorders>
              <w:top w:val="nil"/>
              <w:left w:val="single" w:sz="4" w:space="0" w:color="auto"/>
              <w:bottom w:val="single" w:sz="4" w:space="0" w:color="auto"/>
              <w:right w:val="single" w:sz="4" w:space="0" w:color="auto"/>
            </w:tcBorders>
            <w:shd w:val="clear" w:color="auto" w:fill="auto"/>
            <w:vAlign w:val="center"/>
            <w:hideMark/>
          </w:tcPr>
          <w:p w:rsidR="00ED3D8C" w:rsidRPr="00ED3D8C" w:rsidRDefault="00ED3D8C">
            <w:pPr>
              <w:rPr>
                <w:sz w:val="20"/>
                <w:szCs w:val="20"/>
                <w:lang w:val="ru-RU"/>
              </w:rPr>
            </w:pPr>
            <w:r w:rsidRPr="00ED3D8C">
              <w:rPr>
                <w:sz w:val="20"/>
                <w:szCs w:val="20"/>
                <w:lang w:val="ru-RU"/>
              </w:rPr>
              <w:t>Субсидии бюджетам муниципальных образований на обеспечение мероприятий по переселению граждан из аварийного жилищного фонда</w:t>
            </w:r>
          </w:p>
        </w:tc>
        <w:tc>
          <w:tcPr>
            <w:tcW w:w="1461" w:type="dxa"/>
            <w:tcBorders>
              <w:top w:val="nil"/>
              <w:left w:val="nil"/>
              <w:bottom w:val="single" w:sz="4" w:space="0" w:color="auto"/>
              <w:right w:val="single" w:sz="4" w:space="0" w:color="auto"/>
            </w:tcBorders>
            <w:shd w:val="clear" w:color="auto" w:fill="auto"/>
            <w:noWrap/>
            <w:vAlign w:val="center"/>
            <w:hideMark/>
          </w:tcPr>
          <w:p w:rsidR="00ED3D8C" w:rsidRDefault="00ED3D8C">
            <w:pPr>
              <w:jc w:val="center"/>
              <w:rPr>
                <w:sz w:val="20"/>
                <w:szCs w:val="20"/>
              </w:rPr>
            </w:pPr>
            <w:r>
              <w:rPr>
                <w:sz w:val="20"/>
                <w:szCs w:val="20"/>
              </w:rPr>
              <w:t>06 0 F3 67484</w:t>
            </w:r>
          </w:p>
        </w:tc>
        <w:tc>
          <w:tcPr>
            <w:tcW w:w="1900" w:type="dxa"/>
            <w:tcBorders>
              <w:top w:val="nil"/>
              <w:left w:val="nil"/>
              <w:bottom w:val="single" w:sz="4" w:space="0" w:color="auto"/>
              <w:right w:val="single" w:sz="4" w:space="0" w:color="auto"/>
            </w:tcBorders>
            <w:shd w:val="clear" w:color="auto" w:fill="auto"/>
            <w:noWrap/>
            <w:vAlign w:val="center"/>
            <w:hideMark/>
          </w:tcPr>
          <w:p w:rsidR="00ED3D8C" w:rsidRDefault="00ED3D8C">
            <w:pPr>
              <w:jc w:val="center"/>
              <w:rPr>
                <w:sz w:val="20"/>
                <w:szCs w:val="20"/>
              </w:rPr>
            </w:pPr>
            <w:r>
              <w:rPr>
                <w:sz w:val="20"/>
                <w:szCs w:val="20"/>
              </w:rPr>
              <w:t>2 541,5</w:t>
            </w:r>
          </w:p>
        </w:tc>
      </w:tr>
      <w:tr w:rsidR="00ED3D8C" w:rsidTr="00ED3D8C">
        <w:trPr>
          <w:trHeight w:val="405"/>
        </w:trPr>
        <w:tc>
          <w:tcPr>
            <w:tcW w:w="6679" w:type="dxa"/>
            <w:tcBorders>
              <w:top w:val="nil"/>
              <w:left w:val="single" w:sz="4" w:space="0" w:color="auto"/>
              <w:bottom w:val="single" w:sz="4" w:space="0" w:color="auto"/>
              <w:right w:val="single" w:sz="4" w:space="0" w:color="auto"/>
            </w:tcBorders>
            <w:shd w:val="clear" w:color="auto" w:fill="auto"/>
            <w:noWrap/>
            <w:vAlign w:val="bottom"/>
            <w:hideMark/>
          </w:tcPr>
          <w:p w:rsidR="00ED3D8C" w:rsidRDefault="00ED3D8C">
            <w:pPr>
              <w:rPr>
                <w:rFonts w:ascii="Arial" w:hAnsi="Arial" w:cs="Arial"/>
                <w:b/>
                <w:bCs/>
                <w:sz w:val="20"/>
                <w:szCs w:val="20"/>
              </w:rPr>
            </w:pPr>
            <w:r>
              <w:rPr>
                <w:rFonts w:ascii="Arial" w:hAnsi="Arial" w:cs="Arial"/>
                <w:b/>
                <w:bCs/>
                <w:sz w:val="20"/>
                <w:szCs w:val="20"/>
              </w:rPr>
              <w:t>Итого расходов:</w:t>
            </w:r>
          </w:p>
        </w:tc>
        <w:tc>
          <w:tcPr>
            <w:tcW w:w="1461" w:type="dxa"/>
            <w:tcBorders>
              <w:top w:val="nil"/>
              <w:left w:val="nil"/>
              <w:bottom w:val="single" w:sz="4" w:space="0" w:color="auto"/>
              <w:right w:val="single" w:sz="4" w:space="0" w:color="auto"/>
            </w:tcBorders>
            <w:shd w:val="clear" w:color="auto" w:fill="auto"/>
            <w:noWrap/>
            <w:vAlign w:val="center"/>
            <w:hideMark/>
          </w:tcPr>
          <w:p w:rsidR="00ED3D8C" w:rsidRDefault="00ED3D8C">
            <w:pPr>
              <w:jc w:val="center"/>
              <w:rPr>
                <w:b/>
                <w:bCs/>
                <w:sz w:val="20"/>
                <w:szCs w:val="20"/>
              </w:rPr>
            </w:pPr>
            <w:r>
              <w:rPr>
                <w:b/>
                <w:bCs/>
                <w:sz w:val="20"/>
                <w:szCs w:val="20"/>
              </w:rPr>
              <w:t> </w:t>
            </w:r>
          </w:p>
        </w:tc>
        <w:tc>
          <w:tcPr>
            <w:tcW w:w="1900" w:type="dxa"/>
            <w:tcBorders>
              <w:top w:val="nil"/>
              <w:left w:val="nil"/>
              <w:bottom w:val="single" w:sz="4" w:space="0" w:color="auto"/>
              <w:right w:val="single" w:sz="4" w:space="0" w:color="auto"/>
            </w:tcBorders>
            <w:shd w:val="clear" w:color="auto" w:fill="auto"/>
            <w:noWrap/>
            <w:vAlign w:val="center"/>
            <w:hideMark/>
          </w:tcPr>
          <w:p w:rsidR="00ED3D8C" w:rsidRDefault="00ED3D8C">
            <w:pPr>
              <w:jc w:val="center"/>
              <w:rPr>
                <w:b/>
                <w:bCs/>
                <w:sz w:val="20"/>
                <w:szCs w:val="20"/>
              </w:rPr>
            </w:pPr>
            <w:r>
              <w:rPr>
                <w:b/>
                <w:bCs/>
                <w:sz w:val="20"/>
                <w:szCs w:val="20"/>
              </w:rPr>
              <w:t>256 258,0</w:t>
            </w:r>
          </w:p>
        </w:tc>
      </w:tr>
    </w:tbl>
    <w:p w:rsidR="004A6BF5" w:rsidRDefault="004A6BF5">
      <w:pPr>
        <w:rPr>
          <w:lang w:val="ru-RU"/>
        </w:rPr>
      </w:pPr>
    </w:p>
    <w:p w:rsidR="00ED3D8C" w:rsidRDefault="00ED3D8C">
      <w:pPr>
        <w:rPr>
          <w:lang w:val="ru-RU"/>
        </w:rPr>
      </w:pPr>
    </w:p>
    <w:p w:rsidR="00ED3D8C" w:rsidRDefault="00ED3D8C">
      <w:pPr>
        <w:rPr>
          <w:lang w:val="ru-RU"/>
        </w:rPr>
      </w:pPr>
    </w:p>
    <w:p w:rsidR="00ED3D8C" w:rsidRDefault="00ED3D8C">
      <w:pPr>
        <w:rPr>
          <w:lang w:val="ru-RU"/>
        </w:rPr>
      </w:pPr>
    </w:p>
    <w:p w:rsidR="00ED3D8C" w:rsidRDefault="00ED3D8C">
      <w:pPr>
        <w:rPr>
          <w:lang w:val="ru-RU"/>
        </w:rPr>
      </w:pPr>
    </w:p>
    <w:p w:rsidR="00ED3D8C" w:rsidRDefault="00ED3D8C">
      <w:pPr>
        <w:rPr>
          <w:lang w:val="ru-RU"/>
        </w:rPr>
      </w:pPr>
    </w:p>
    <w:p w:rsidR="00ED3D8C" w:rsidRDefault="00ED3D8C">
      <w:pPr>
        <w:rPr>
          <w:lang w:val="ru-RU"/>
        </w:rPr>
      </w:pPr>
    </w:p>
    <w:p w:rsidR="00ED3D8C" w:rsidRDefault="00ED3D8C">
      <w:pPr>
        <w:rPr>
          <w:lang w:val="ru-RU"/>
        </w:rPr>
      </w:pPr>
    </w:p>
    <w:p w:rsidR="00ED3D8C" w:rsidRDefault="00ED3D8C">
      <w:pPr>
        <w:rPr>
          <w:lang w:val="ru-RU"/>
        </w:rPr>
      </w:pPr>
    </w:p>
    <w:tbl>
      <w:tblPr>
        <w:tblW w:w="10661" w:type="dxa"/>
        <w:tblInd w:w="-743" w:type="dxa"/>
        <w:tblLook w:val="04A0" w:firstRow="1" w:lastRow="0" w:firstColumn="1" w:lastColumn="0" w:noHBand="0" w:noVBand="1"/>
      </w:tblPr>
      <w:tblGrid>
        <w:gridCol w:w="6521"/>
        <w:gridCol w:w="1480"/>
        <w:gridCol w:w="1340"/>
        <w:gridCol w:w="1320"/>
      </w:tblGrid>
      <w:tr w:rsidR="00FD48C6" w:rsidTr="00FD48C6">
        <w:trPr>
          <w:trHeight w:val="330"/>
        </w:trPr>
        <w:tc>
          <w:tcPr>
            <w:tcW w:w="6521" w:type="dxa"/>
            <w:tcBorders>
              <w:top w:val="nil"/>
              <w:left w:val="nil"/>
              <w:bottom w:val="nil"/>
              <w:right w:val="nil"/>
            </w:tcBorders>
            <w:shd w:val="clear" w:color="auto" w:fill="auto"/>
            <w:hideMark/>
          </w:tcPr>
          <w:p w:rsidR="00FD48C6" w:rsidRDefault="00FD48C6">
            <w:pPr>
              <w:jc w:val="right"/>
              <w:rPr>
                <w:rFonts w:ascii="Arial" w:hAnsi="Arial" w:cs="Arial"/>
                <w:sz w:val="18"/>
                <w:szCs w:val="18"/>
              </w:rPr>
            </w:pPr>
          </w:p>
        </w:tc>
        <w:tc>
          <w:tcPr>
            <w:tcW w:w="4140" w:type="dxa"/>
            <w:gridSpan w:val="3"/>
            <w:tcBorders>
              <w:top w:val="nil"/>
              <w:left w:val="nil"/>
              <w:bottom w:val="nil"/>
              <w:right w:val="nil"/>
            </w:tcBorders>
            <w:shd w:val="clear" w:color="auto" w:fill="auto"/>
            <w:noWrap/>
            <w:vAlign w:val="bottom"/>
            <w:hideMark/>
          </w:tcPr>
          <w:p w:rsidR="00FD48C6" w:rsidRDefault="00FD48C6">
            <w:pPr>
              <w:jc w:val="right"/>
              <w:rPr>
                <w:rFonts w:ascii="Arial" w:hAnsi="Arial" w:cs="Arial"/>
                <w:sz w:val="20"/>
                <w:szCs w:val="20"/>
              </w:rPr>
            </w:pPr>
            <w:r>
              <w:rPr>
                <w:rFonts w:ascii="Arial" w:hAnsi="Arial" w:cs="Arial"/>
                <w:sz w:val="20"/>
                <w:szCs w:val="20"/>
              </w:rPr>
              <w:t>Приложение № 16</w:t>
            </w:r>
          </w:p>
        </w:tc>
      </w:tr>
      <w:tr w:rsidR="00FD48C6" w:rsidTr="00FD48C6">
        <w:trPr>
          <w:trHeight w:val="330"/>
        </w:trPr>
        <w:tc>
          <w:tcPr>
            <w:tcW w:w="6521" w:type="dxa"/>
            <w:tcBorders>
              <w:top w:val="nil"/>
              <w:left w:val="nil"/>
              <w:bottom w:val="nil"/>
              <w:right w:val="nil"/>
            </w:tcBorders>
            <w:shd w:val="clear" w:color="auto" w:fill="auto"/>
            <w:hideMark/>
          </w:tcPr>
          <w:p w:rsidR="00FD48C6" w:rsidRDefault="00FD48C6">
            <w:pPr>
              <w:jc w:val="right"/>
              <w:rPr>
                <w:rFonts w:ascii="Arial" w:hAnsi="Arial" w:cs="Arial"/>
                <w:sz w:val="18"/>
                <w:szCs w:val="18"/>
              </w:rPr>
            </w:pPr>
          </w:p>
        </w:tc>
        <w:tc>
          <w:tcPr>
            <w:tcW w:w="4140" w:type="dxa"/>
            <w:gridSpan w:val="3"/>
            <w:tcBorders>
              <w:top w:val="nil"/>
              <w:left w:val="nil"/>
              <w:bottom w:val="nil"/>
              <w:right w:val="nil"/>
            </w:tcBorders>
            <w:shd w:val="clear" w:color="auto" w:fill="auto"/>
            <w:noWrap/>
            <w:vAlign w:val="bottom"/>
            <w:hideMark/>
          </w:tcPr>
          <w:p w:rsidR="00FD48C6" w:rsidRDefault="00FD48C6">
            <w:pPr>
              <w:jc w:val="right"/>
              <w:rPr>
                <w:rFonts w:ascii="Arial" w:hAnsi="Arial" w:cs="Arial"/>
                <w:sz w:val="20"/>
                <w:szCs w:val="20"/>
              </w:rPr>
            </w:pPr>
            <w:r>
              <w:rPr>
                <w:rFonts w:ascii="Arial" w:hAnsi="Arial" w:cs="Arial"/>
                <w:sz w:val="20"/>
                <w:szCs w:val="20"/>
              </w:rPr>
              <w:t xml:space="preserve">к решению </w:t>
            </w:r>
          </w:p>
        </w:tc>
      </w:tr>
      <w:tr w:rsidR="00FD48C6" w:rsidTr="00FD48C6">
        <w:trPr>
          <w:trHeight w:val="330"/>
        </w:trPr>
        <w:tc>
          <w:tcPr>
            <w:tcW w:w="10661" w:type="dxa"/>
            <w:gridSpan w:val="4"/>
            <w:tcBorders>
              <w:top w:val="nil"/>
              <w:left w:val="nil"/>
              <w:bottom w:val="nil"/>
              <w:right w:val="nil"/>
            </w:tcBorders>
            <w:shd w:val="clear" w:color="auto" w:fill="auto"/>
            <w:noWrap/>
            <w:vAlign w:val="bottom"/>
            <w:hideMark/>
          </w:tcPr>
          <w:p w:rsidR="00FD48C6" w:rsidRDefault="00FD48C6">
            <w:pPr>
              <w:jc w:val="right"/>
              <w:rPr>
                <w:rFonts w:ascii="Arial" w:hAnsi="Arial" w:cs="Arial"/>
                <w:sz w:val="20"/>
                <w:szCs w:val="20"/>
              </w:rPr>
            </w:pPr>
            <w:r>
              <w:rPr>
                <w:rFonts w:ascii="Arial" w:hAnsi="Arial" w:cs="Arial"/>
                <w:sz w:val="20"/>
                <w:szCs w:val="20"/>
              </w:rPr>
              <w:t>Совета Сортавальского муниципального района</w:t>
            </w:r>
          </w:p>
        </w:tc>
      </w:tr>
      <w:tr w:rsidR="00FD48C6" w:rsidTr="00FD48C6">
        <w:trPr>
          <w:trHeight w:val="330"/>
        </w:trPr>
        <w:tc>
          <w:tcPr>
            <w:tcW w:w="10661" w:type="dxa"/>
            <w:gridSpan w:val="4"/>
            <w:tcBorders>
              <w:top w:val="nil"/>
              <w:left w:val="nil"/>
              <w:bottom w:val="nil"/>
              <w:right w:val="nil"/>
            </w:tcBorders>
            <w:shd w:val="clear" w:color="auto" w:fill="auto"/>
            <w:noWrap/>
            <w:vAlign w:val="bottom"/>
            <w:hideMark/>
          </w:tcPr>
          <w:p w:rsidR="00FD48C6" w:rsidRDefault="00FD48C6">
            <w:pPr>
              <w:jc w:val="right"/>
              <w:rPr>
                <w:rFonts w:ascii="Arial" w:hAnsi="Arial" w:cs="Arial"/>
                <w:sz w:val="20"/>
                <w:szCs w:val="20"/>
              </w:rPr>
            </w:pPr>
            <w:r>
              <w:rPr>
                <w:rFonts w:ascii="Arial" w:hAnsi="Arial" w:cs="Arial"/>
                <w:sz w:val="20"/>
                <w:szCs w:val="20"/>
              </w:rPr>
              <w:t>от "10" декабря 2021 года № 44</w:t>
            </w:r>
          </w:p>
        </w:tc>
      </w:tr>
      <w:tr w:rsidR="00FD48C6" w:rsidRPr="00C70846" w:rsidTr="00FD48C6">
        <w:trPr>
          <w:trHeight w:val="330"/>
        </w:trPr>
        <w:tc>
          <w:tcPr>
            <w:tcW w:w="10661" w:type="dxa"/>
            <w:gridSpan w:val="4"/>
            <w:tcBorders>
              <w:top w:val="nil"/>
              <w:left w:val="nil"/>
              <w:bottom w:val="nil"/>
              <w:right w:val="nil"/>
            </w:tcBorders>
            <w:shd w:val="clear" w:color="auto" w:fill="auto"/>
            <w:noWrap/>
            <w:vAlign w:val="bottom"/>
            <w:hideMark/>
          </w:tcPr>
          <w:p w:rsidR="00FD48C6" w:rsidRPr="00FD48C6" w:rsidRDefault="00FD48C6">
            <w:pPr>
              <w:jc w:val="right"/>
              <w:rPr>
                <w:rFonts w:ascii="Arial" w:hAnsi="Arial" w:cs="Arial"/>
                <w:sz w:val="20"/>
                <w:szCs w:val="20"/>
                <w:lang w:val="ru-RU"/>
              </w:rPr>
            </w:pPr>
            <w:r w:rsidRPr="00FD48C6">
              <w:rPr>
                <w:rFonts w:ascii="Arial" w:hAnsi="Arial" w:cs="Arial"/>
                <w:sz w:val="20"/>
                <w:szCs w:val="20"/>
                <w:lang w:val="ru-RU"/>
              </w:rPr>
              <w:t xml:space="preserve">"О бюджете Сортавальского муниципального района </w:t>
            </w:r>
          </w:p>
        </w:tc>
      </w:tr>
      <w:tr w:rsidR="00FD48C6" w:rsidRPr="00C70846" w:rsidTr="00FD48C6">
        <w:trPr>
          <w:trHeight w:val="330"/>
        </w:trPr>
        <w:tc>
          <w:tcPr>
            <w:tcW w:w="10661" w:type="dxa"/>
            <w:gridSpan w:val="4"/>
            <w:tcBorders>
              <w:top w:val="nil"/>
              <w:left w:val="nil"/>
              <w:bottom w:val="nil"/>
              <w:right w:val="nil"/>
            </w:tcBorders>
            <w:shd w:val="clear" w:color="auto" w:fill="auto"/>
            <w:noWrap/>
            <w:vAlign w:val="bottom"/>
            <w:hideMark/>
          </w:tcPr>
          <w:p w:rsidR="00FD48C6" w:rsidRPr="00FD48C6" w:rsidRDefault="00FD48C6">
            <w:pPr>
              <w:jc w:val="right"/>
              <w:rPr>
                <w:rFonts w:ascii="Arial" w:hAnsi="Arial" w:cs="Arial"/>
                <w:sz w:val="20"/>
                <w:szCs w:val="20"/>
                <w:lang w:val="ru-RU"/>
              </w:rPr>
            </w:pPr>
            <w:r w:rsidRPr="00FD48C6">
              <w:rPr>
                <w:rFonts w:ascii="Arial" w:hAnsi="Arial" w:cs="Arial"/>
                <w:sz w:val="20"/>
                <w:szCs w:val="20"/>
                <w:lang w:val="ru-RU"/>
              </w:rPr>
              <w:t>на 2022 год и на плановый период</w:t>
            </w:r>
          </w:p>
        </w:tc>
      </w:tr>
      <w:tr w:rsidR="00FD48C6" w:rsidTr="00FD48C6">
        <w:trPr>
          <w:trHeight w:val="330"/>
        </w:trPr>
        <w:tc>
          <w:tcPr>
            <w:tcW w:w="10661" w:type="dxa"/>
            <w:gridSpan w:val="4"/>
            <w:tcBorders>
              <w:top w:val="nil"/>
              <w:left w:val="nil"/>
              <w:bottom w:val="nil"/>
              <w:right w:val="nil"/>
            </w:tcBorders>
            <w:shd w:val="clear" w:color="auto" w:fill="auto"/>
            <w:noWrap/>
            <w:vAlign w:val="bottom"/>
            <w:hideMark/>
          </w:tcPr>
          <w:p w:rsidR="00FD48C6" w:rsidRDefault="00FD48C6">
            <w:pPr>
              <w:jc w:val="right"/>
              <w:rPr>
                <w:rFonts w:ascii="Arial" w:hAnsi="Arial" w:cs="Arial"/>
                <w:sz w:val="20"/>
                <w:szCs w:val="20"/>
              </w:rPr>
            </w:pPr>
            <w:r>
              <w:rPr>
                <w:rFonts w:ascii="Arial" w:hAnsi="Arial" w:cs="Arial"/>
                <w:sz w:val="20"/>
                <w:szCs w:val="20"/>
              </w:rPr>
              <w:t>2023 и 2024 годов"</w:t>
            </w:r>
          </w:p>
        </w:tc>
      </w:tr>
      <w:tr w:rsidR="00FD48C6" w:rsidTr="00FD48C6">
        <w:trPr>
          <w:trHeight w:val="270"/>
        </w:trPr>
        <w:tc>
          <w:tcPr>
            <w:tcW w:w="6521" w:type="dxa"/>
            <w:tcBorders>
              <w:top w:val="nil"/>
              <w:left w:val="nil"/>
              <w:bottom w:val="nil"/>
              <w:right w:val="nil"/>
            </w:tcBorders>
            <w:shd w:val="clear" w:color="auto" w:fill="auto"/>
            <w:noWrap/>
            <w:vAlign w:val="bottom"/>
            <w:hideMark/>
          </w:tcPr>
          <w:p w:rsidR="00FD48C6" w:rsidRDefault="00FD48C6">
            <w:pPr>
              <w:rPr>
                <w:rFonts w:ascii="Arial" w:hAnsi="Arial" w:cs="Arial"/>
                <w:sz w:val="20"/>
                <w:szCs w:val="20"/>
              </w:rPr>
            </w:pPr>
          </w:p>
        </w:tc>
        <w:tc>
          <w:tcPr>
            <w:tcW w:w="1480" w:type="dxa"/>
            <w:tcBorders>
              <w:top w:val="nil"/>
              <w:left w:val="nil"/>
              <w:bottom w:val="nil"/>
              <w:right w:val="nil"/>
            </w:tcBorders>
            <w:shd w:val="clear" w:color="auto" w:fill="auto"/>
            <w:hideMark/>
          </w:tcPr>
          <w:p w:rsidR="00FD48C6" w:rsidRDefault="00FD48C6">
            <w:pPr>
              <w:jc w:val="right"/>
              <w:rPr>
                <w:rFonts w:ascii="Arial" w:hAnsi="Arial" w:cs="Arial"/>
                <w:sz w:val="18"/>
                <w:szCs w:val="18"/>
              </w:rPr>
            </w:pPr>
          </w:p>
        </w:tc>
        <w:tc>
          <w:tcPr>
            <w:tcW w:w="1340" w:type="dxa"/>
            <w:tcBorders>
              <w:top w:val="nil"/>
              <w:left w:val="nil"/>
              <w:bottom w:val="nil"/>
              <w:right w:val="nil"/>
            </w:tcBorders>
            <w:shd w:val="clear" w:color="auto" w:fill="auto"/>
            <w:noWrap/>
            <w:vAlign w:val="bottom"/>
            <w:hideMark/>
          </w:tcPr>
          <w:p w:rsidR="00FD48C6" w:rsidRDefault="00FD48C6">
            <w:pPr>
              <w:jc w:val="right"/>
              <w:rPr>
                <w:rFonts w:ascii="Arial" w:hAnsi="Arial" w:cs="Arial"/>
                <w:sz w:val="20"/>
                <w:szCs w:val="20"/>
              </w:rPr>
            </w:pPr>
          </w:p>
        </w:tc>
        <w:tc>
          <w:tcPr>
            <w:tcW w:w="1320" w:type="dxa"/>
            <w:tcBorders>
              <w:top w:val="nil"/>
              <w:left w:val="nil"/>
              <w:bottom w:val="nil"/>
              <w:right w:val="nil"/>
            </w:tcBorders>
            <w:shd w:val="clear" w:color="auto" w:fill="auto"/>
            <w:noWrap/>
            <w:vAlign w:val="bottom"/>
            <w:hideMark/>
          </w:tcPr>
          <w:p w:rsidR="00FD48C6" w:rsidRDefault="00FD48C6">
            <w:pPr>
              <w:rPr>
                <w:rFonts w:ascii="Arial" w:hAnsi="Arial" w:cs="Arial"/>
                <w:sz w:val="20"/>
                <w:szCs w:val="20"/>
              </w:rPr>
            </w:pPr>
          </w:p>
        </w:tc>
      </w:tr>
      <w:tr w:rsidR="00FD48C6" w:rsidRPr="00C70846" w:rsidTr="00FD48C6">
        <w:trPr>
          <w:trHeight w:val="2475"/>
        </w:trPr>
        <w:tc>
          <w:tcPr>
            <w:tcW w:w="10661" w:type="dxa"/>
            <w:gridSpan w:val="4"/>
            <w:tcBorders>
              <w:top w:val="nil"/>
              <w:left w:val="nil"/>
              <w:bottom w:val="nil"/>
              <w:right w:val="nil"/>
            </w:tcBorders>
            <w:shd w:val="clear" w:color="auto" w:fill="auto"/>
            <w:vAlign w:val="bottom"/>
            <w:hideMark/>
          </w:tcPr>
          <w:p w:rsidR="00FD48C6" w:rsidRPr="00FD48C6" w:rsidRDefault="00FD48C6">
            <w:pPr>
              <w:jc w:val="center"/>
              <w:rPr>
                <w:b/>
                <w:bCs/>
                <w:sz w:val="28"/>
                <w:szCs w:val="28"/>
                <w:lang w:val="ru-RU"/>
              </w:rPr>
            </w:pPr>
            <w:r w:rsidRPr="00FD48C6">
              <w:rPr>
                <w:b/>
                <w:bCs/>
                <w:sz w:val="28"/>
                <w:szCs w:val="28"/>
                <w:lang w:val="ru-RU"/>
              </w:rPr>
              <w:t>Перечень межбюджетных трансфертов бюджетам городских и сельских поселений, предоставляемых из бюджета Сортавальского муниципального района в целях софинансирования расходных обязательств, возникающих при выполнении полномочий органов бюджетам городских и сельских поселений по решению вопросов местного значения на плановый период  2023 и 2024 годов</w:t>
            </w:r>
          </w:p>
        </w:tc>
      </w:tr>
      <w:tr w:rsidR="00FD48C6" w:rsidRPr="00C70846" w:rsidTr="00FD48C6">
        <w:trPr>
          <w:trHeight w:val="270"/>
        </w:trPr>
        <w:tc>
          <w:tcPr>
            <w:tcW w:w="6521" w:type="dxa"/>
            <w:tcBorders>
              <w:top w:val="nil"/>
              <w:left w:val="nil"/>
              <w:bottom w:val="nil"/>
              <w:right w:val="nil"/>
            </w:tcBorders>
            <w:shd w:val="clear" w:color="auto" w:fill="auto"/>
            <w:vAlign w:val="bottom"/>
            <w:hideMark/>
          </w:tcPr>
          <w:p w:rsidR="00FD48C6" w:rsidRPr="00FD48C6" w:rsidRDefault="00FD48C6">
            <w:pPr>
              <w:jc w:val="center"/>
              <w:rPr>
                <w:rFonts w:ascii="Arial" w:hAnsi="Arial" w:cs="Arial"/>
                <w:sz w:val="20"/>
                <w:szCs w:val="20"/>
                <w:lang w:val="ru-RU"/>
              </w:rPr>
            </w:pPr>
          </w:p>
        </w:tc>
        <w:tc>
          <w:tcPr>
            <w:tcW w:w="1480" w:type="dxa"/>
            <w:tcBorders>
              <w:top w:val="nil"/>
              <w:left w:val="nil"/>
              <w:bottom w:val="nil"/>
              <w:right w:val="nil"/>
            </w:tcBorders>
            <w:shd w:val="clear" w:color="auto" w:fill="auto"/>
            <w:vAlign w:val="bottom"/>
            <w:hideMark/>
          </w:tcPr>
          <w:p w:rsidR="00FD48C6" w:rsidRPr="00FD48C6" w:rsidRDefault="00FD48C6">
            <w:pPr>
              <w:jc w:val="center"/>
              <w:rPr>
                <w:rFonts w:ascii="Arial" w:hAnsi="Arial" w:cs="Arial"/>
                <w:sz w:val="16"/>
                <w:szCs w:val="16"/>
                <w:lang w:val="ru-RU"/>
              </w:rPr>
            </w:pPr>
          </w:p>
        </w:tc>
        <w:tc>
          <w:tcPr>
            <w:tcW w:w="1340" w:type="dxa"/>
            <w:tcBorders>
              <w:top w:val="nil"/>
              <w:left w:val="nil"/>
              <w:bottom w:val="nil"/>
              <w:right w:val="nil"/>
            </w:tcBorders>
            <w:shd w:val="clear" w:color="auto" w:fill="auto"/>
            <w:noWrap/>
            <w:vAlign w:val="bottom"/>
            <w:hideMark/>
          </w:tcPr>
          <w:p w:rsidR="00FD48C6" w:rsidRPr="00FD48C6" w:rsidRDefault="00FD48C6">
            <w:pPr>
              <w:rPr>
                <w:rFonts w:ascii="Arial" w:hAnsi="Arial" w:cs="Arial"/>
                <w:sz w:val="20"/>
                <w:szCs w:val="20"/>
                <w:lang w:val="ru-RU"/>
              </w:rPr>
            </w:pPr>
          </w:p>
        </w:tc>
        <w:tc>
          <w:tcPr>
            <w:tcW w:w="1320" w:type="dxa"/>
            <w:tcBorders>
              <w:top w:val="nil"/>
              <w:left w:val="nil"/>
              <w:bottom w:val="nil"/>
              <w:right w:val="nil"/>
            </w:tcBorders>
            <w:shd w:val="clear" w:color="auto" w:fill="auto"/>
            <w:noWrap/>
            <w:vAlign w:val="bottom"/>
            <w:hideMark/>
          </w:tcPr>
          <w:p w:rsidR="00FD48C6" w:rsidRPr="00FD48C6" w:rsidRDefault="00FD48C6">
            <w:pPr>
              <w:rPr>
                <w:rFonts w:ascii="Arial" w:hAnsi="Arial" w:cs="Arial"/>
                <w:sz w:val="20"/>
                <w:szCs w:val="20"/>
                <w:lang w:val="ru-RU"/>
              </w:rPr>
            </w:pPr>
          </w:p>
        </w:tc>
      </w:tr>
      <w:tr w:rsidR="00FD48C6" w:rsidTr="00FD48C6">
        <w:trPr>
          <w:trHeight w:val="270"/>
        </w:trPr>
        <w:tc>
          <w:tcPr>
            <w:tcW w:w="6521" w:type="dxa"/>
            <w:tcBorders>
              <w:top w:val="nil"/>
              <w:left w:val="nil"/>
              <w:bottom w:val="nil"/>
              <w:right w:val="nil"/>
            </w:tcBorders>
            <w:shd w:val="clear" w:color="auto" w:fill="auto"/>
            <w:vAlign w:val="bottom"/>
            <w:hideMark/>
          </w:tcPr>
          <w:p w:rsidR="00FD48C6" w:rsidRPr="00FD48C6" w:rsidRDefault="00FD48C6">
            <w:pPr>
              <w:jc w:val="center"/>
              <w:rPr>
                <w:rFonts w:ascii="Arial" w:hAnsi="Arial" w:cs="Arial"/>
                <w:sz w:val="20"/>
                <w:szCs w:val="20"/>
                <w:lang w:val="ru-RU"/>
              </w:rPr>
            </w:pPr>
          </w:p>
        </w:tc>
        <w:tc>
          <w:tcPr>
            <w:tcW w:w="1480" w:type="dxa"/>
            <w:tcBorders>
              <w:top w:val="nil"/>
              <w:left w:val="nil"/>
              <w:bottom w:val="nil"/>
              <w:right w:val="nil"/>
            </w:tcBorders>
            <w:shd w:val="clear" w:color="auto" w:fill="auto"/>
            <w:vAlign w:val="bottom"/>
            <w:hideMark/>
          </w:tcPr>
          <w:p w:rsidR="00FD48C6" w:rsidRPr="00FD48C6" w:rsidRDefault="00FD48C6">
            <w:pPr>
              <w:jc w:val="center"/>
              <w:rPr>
                <w:rFonts w:ascii="Arial" w:hAnsi="Arial" w:cs="Arial"/>
                <w:sz w:val="16"/>
                <w:szCs w:val="16"/>
                <w:lang w:val="ru-RU"/>
              </w:rPr>
            </w:pPr>
          </w:p>
        </w:tc>
        <w:tc>
          <w:tcPr>
            <w:tcW w:w="2660" w:type="dxa"/>
            <w:gridSpan w:val="2"/>
            <w:tcBorders>
              <w:top w:val="nil"/>
              <w:left w:val="nil"/>
              <w:bottom w:val="nil"/>
              <w:right w:val="nil"/>
            </w:tcBorders>
            <w:shd w:val="clear" w:color="auto" w:fill="auto"/>
            <w:noWrap/>
            <w:vAlign w:val="bottom"/>
            <w:hideMark/>
          </w:tcPr>
          <w:p w:rsidR="00FD48C6" w:rsidRDefault="00FD48C6">
            <w:pPr>
              <w:jc w:val="right"/>
              <w:rPr>
                <w:rFonts w:ascii="Arial" w:hAnsi="Arial" w:cs="Arial"/>
                <w:sz w:val="20"/>
                <w:szCs w:val="20"/>
              </w:rPr>
            </w:pPr>
            <w:r>
              <w:rPr>
                <w:rFonts w:ascii="Arial" w:hAnsi="Arial" w:cs="Arial"/>
                <w:sz w:val="20"/>
                <w:szCs w:val="20"/>
              </w:rPr>
              <w:t>таблица 2</w:t>
            </w:r>
          </w:p>
        </w:tc>
      </w:tr>
      <w:tr w:rsidR="00FD48C6" w:rsidTr="00FD48C6">
        <w:trPr>
          <w:trHeight w:val="270"/>
        </w:trPr>
        <w:tc>
          <w:tcPr>
            <w:tcW w:w="6521" w:type="dxa"/>
            <w:tcBorders>
              <w:top w:val="nil"/>
              <w:left w:val="nil"/>
              <w:bottom w:val="nil"/>
              <w:right w:val="nil"/>
            </w:tcBorders>
            <w:shd w:val="clear" w:color="auto" w:fill="auto"/>
            <w:vAlign w:val="bottom"/>
            <w:hideMark/>
          </w:tcPr>
          <w:p w:rsidR="00FD48C6" w:rsidRDefault="00FD48C6">
            <w:pPr>
              <w:jc w:val="center"/>
              <w:rPr>
                <w:rFonts w:ascii="Arial" w:hAnsi="Arial" w:cs="Arial"/>
                <w:sz w:val="20"/>
                <w:szCs w:val="20"/>
              </w:rPr>
            </w:pPr>
          </w:p>
        </w:tc>
        <w:tc>
          <w:tcPr>
            <w:tcW w:w="1480" w:type="dxa"/>
            <w:tcBorders>
              <w:top w:val="nil"/>
              <w:left w:val="nil"/>
              <w:bottom w:val="nil"/>
              <w:right w:val="nil"/>
            </w:tcBorders>
            <w:shd w:val="clear" w:color="auto" w:fill="auto"/>
            <w:vAlign w:val="bottom"/>
            <w:hideMark/>
          </w:tcPr>
          <w:p w:rsidR="00FD48C6" w:rsidRDefault="00FD48C6">
            <w:pPr>
              <w:jc w:val="center"/>
              <w:rPr>
                <w:rFonts w:ascii="Arial" w:hAnsi="Arial" w:cs="Arial"/>
                <w:sz w:val="16"/>
                <w:szCs w:val="16"/>
              </w:rPr>
            </w:pPr>
          </w:p>
        </w:tc>
        <w:tc>
          <w:tcPr>
            <w:tcW w:w="1340" w:type="dxa"/>
            <w:tcBorders>
              <w:top w:val="nil"/>
              <w:left w:val="nil"/>
              <w:bottom w:val="nil"/>
              <w:right w:val="nil"/>
            </w:tcBorders>
            <w:shd w:val="clear" w:color="auto" w:fill="auto"/>
            <w:noWrap/>
            <w:vAlign w:val="bottom"/>
            <w:hideMark/>
          </w:tcPr>
          <w:p w:rsidR="00FD48C6" w:rsidRDefault="00FD48C6">
            <w:pPr>
              <w:rPr>
                <w:rFonts w:ascii="Arial" w:hAnsi="Arial" w:cs="Arial"/>
                <w:sz w:val="20"/>
                <w:szCs w:val="20"/>
              </w:rPr>
            </w:pPr>
          </w:p>
        </w:tc>
        <w:tc>
          <w:tcPr>
            <w:tcW w:w="1320" w:type="dxa"/>
            <w:tcBorders>
              <w:top w:val="nil"/>
              <w:left w:val="nil"/>
              <w:bottom w:val="nil"/>
              <w:right w:val="nil"/>
            </w:tcBorders>
            <w:shd w:val="clear" w:color="auto" w:fill="auto"/>
            <w:noWrap/>
            <w:vAlign w:val="bottom"/>
            <w:hideMark/>
          </w:tcPr>
          <w:p w:rsidR="00FD48C6" w:rsidRDefault="00FD48C6">
            <w:pPr>
              <w:rPr>
                <w:rFonts w:ascii="Arial" w:hAnsi="Arial" w:cs="Arial"/>
                <w:sz w:val="20"/>
                <w:szCs w:val="20"/>
              </w:rPr>
            </w:pPr>
          </w:p>
        </w:tc>
      </w:tr>
      <w:tr w:rsidR="00FD48C6" w:rsidTr="00FD48C6">
        <w:trPr>
          <w:trHeight w:val="345"/>
        </w:trPr>
        <w:tc>
          <w:tcPr>
            <w:tcW w:w="6521" w:type="dxa"/>
            <w:tcBorders>
              <w:top w:val="nil"/>
              <w:left w:val="nil"/>
              <w:bottom w:val="nil"/>
              <w:right w:val="nil"/>
            </w:tcBorders>
            <w:shd w:val="clear" w:color="auto" w:fill="auto"/>
            <w:noWrap/>
            <w:vAlign w:val="bottom"/>
            <w:hideMark/>
          </w:tcPr>
          <w:p w:rsidR="00FD48C6" w:rsidRDefault="00FD48C6">
            <w:pPr>
              <w:rPr>
                <w:rFonts w:ascii="Arial" w:hAnsi="Arial" w:cs="Arial"/>
                <w:b/>
                <w:bCs/>
                <w:sz w:val="16"/>
                <w:szCs w:val="16"/>
              </w:rPr>
            </w:pPr>
          </w:p>
        </w:tc>
        <w:tc>
          <w:tcPr>
            <w:tcW w:w="1480" w:type="dxa"/>
            <w:tcBorders>
              <w:top w:val="nil"/>
              <w:left w:val="nil"/>
              <w:bottom w:val="nil"/>
              <w:right w:val="nil"/>
            </w:tcBorders>
            <w:shd w:val="clear" w:color="auto" w:fill="auto"/>
            <w:noWrap/>
            <w:vAlign w:val="bottom"/>
            <w:hideMark/>
          </w:tcPr>
          <w:p w:rsidR="00FD48C6" w:rsidRDefault="00FD48C6">
            <w:pPr>
              <w:rPr>
                <w:rFonts w:ascii="Arial" w:hAnsi="Arial" w:cs="Arial"/>
                <w:b/>
                <w:bCs/>
                <w:sz w:val="16"/>
                <w:szCs w:val="16"/>
              </w:rPr>
            </w:pPr>
          </w:p>
        </w:tc>
        <w:tc>
          <w:tcPr>
            <w:tcW w:w="2660" w:type="dxa"/>
            <w:gridSpan w:val="2"/>
            <w:tcBorders>
              <w:top w:val="nil"/>
              <w:left w:val="nil"/>
              <w:bottom w:val="single" w:sz="4" w:space="0" w:color="auto"/>
              <w:right w:val="nil"/>
            </w:tcBorders>
            <w:shd w:val="clear" w:color="auto" w:fill="auto"/>
            <w:noWrap/>
            <w:vAlign w:val="bottom"/>
            <w:hideMark/>
          </w:tcPr>
          <w:p w:rsidR="00FD48C6" w:rsidRDefault="00FD48C6">
            <w:pPr>
              <w:jc w:val="right"/>
              <w:rPr>
                <w:rFonts w:ascii="Arial" w:hAnsi="Arial" w:cs="Arial"/>
                <w:sz w:val="20"/>
                <w:szCs w:val="20"/>
              </w:rPr>
            </w:pPr>
            <w:r>
              <w:rPr>
                <w:rFonts w:ascii="Arial" w:hAnsi="Arial" w:cs="Arial"/>
                <w:sz w:val="20"/>
                <w:szCs w:val="20"/>
              </w:rPr>
              <w:t>Ед.изм.: тыс.рублей</w:t>
            </w:r>
          </w:p>
        </w:tc>
      </w:tr>
      <w:tr w:rsidR="00FD48C6" w:rsidTr="00FD48C6">
        <w:trPr>
          <w:trHeight w:val="360"/>
        </w:trPr>
        <w:tc>
          <w:tcPr>
            <w:tcW w:w="652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D48C6" w:rsidRDefault="00FD48C6">
            <w:pPr>
              <w:jc w:val="center"/>
              <w:rPr>
                <w:b/>
                <w:bCs/>
                <w:sz w:val="20"/>
                <w:szCs w:val="20"/>
              </w:rPr>
            </w:pPr>
            <w:r>
              <w:rPr>
                <w:b/>
                <w:bCs/>
                <w:sz w:val="20"/>
                <w:szCs w:val="20"/>
              </w:rPr>
              <w:t>Наименование</w:t>
            </w:r>
          </w:p>
        </w:tc>
        <w:tc>
          <w:tcPr>
            <w:tcW w:w="1480" w:type="dxa"/>
            <w:tcBorders>
              <w:top w:val="single" w:sz="4" w:space="0" w:color="auto"/>
              <w:left w:val="nil"/>
              <w:bottom w:val="single" w:sz="4" w:space="0" w:color="auto"/>
              <w:right w:val="single" w:sz="4" w:space="0" w:color="auto"/>
            </w:tcBorders>
            <w:shd w:val="clear" w:color="auto" w:fill="auto"/>
            <w:noWrap/>
            <w:vAlign w:val="center"/>
            <w:hideMark/>
          </w:tcPr>
          <w:p w:rsidR="00FD48C6" w:rsidRDefault="00FD48C6">
            <w:pPr>
              <w:jc w:val="center"/>
              <w:rPr>
                <w:b/>
                <w:bCs/>
                <w:sz w:val="20"/>
                <w:szCs w:val="20"/>
              </w:rPr>
            </w:pPr>
            <w:r>
              <w:rPr>
                <w:b/>
                <w:bCs/>
                <w:sz w:val="20"/>
                <w:szCs w:val="20"/>
              </w:rPr>
              <w:t>код</w:t>
            </w:r>
          </w:p>
        </w:tc>
        <w:tc>
          <w:tcPr>
            <w:tcW w:w="1340" w:type="dxa"/>
            <w:vMerge w:val="restart"/>
            <w:tcBorders>
              <w:top w:val="nil"/>
              <w:left w:val="single" w:sz="4" w:space="0" w:color="auto"/>
              <w:bottom w:val="single" w:sz="4" w:space="0" w:color="auto"/>
              <w:right w:val="single" w:sz="4" w:space="0" w:color="auto"/>
            </w:tcBorders>
            <w:shd w:val="clear" w:color="000000" w:fill="FFFFFF"/>
            <w:vAlign w:val="center"/>
            <w:hideMark/>
          </w:tcPr>
          <w:p w:rsidR="00FD48C6" w:rsidRDefault="00FD48C6">
            <w:pPr>
              <w:jc w:val="center"/>
              <w:rPr>
                <w:b/>
                <w:bCs/>
                <w:sz w:val="20"/>
                <w:szCs w:val="20"/>
              </w:rPr>
            </w:pPr>
            <w:r>
              <w:rPr>
                <w:b/>
                <w:bCs/>
                <w:sz w:val="20"/>
                <w:szCs w:val="20"/>
              </w:rPr>
              <w:t>Сумма на 2023 год</w:t>
            </w:r>
          </w:p>
        </w:tc>
        <w:tc>
          <w:tcPr>
            <w:tcW w:w="1320" w:type="dxa"/>
            <w:vMerge w:val="restart"/>
            <w:tcBorders>
              <w:top w:val="nil"/>
              <w:left w:val="single" w:sz="4" w:space="0" w:color="auto"/>
              <w:bottom w:val="single" w:sz="4" w:space="0" w:color="auto"/>
              <w:right w:val="single" w:sz="4" w:space="0" w:color="auto"/>
            </w:tcBorders>
            <w:shd w:val="clear" w:color="000000" w:fill="FFFFFF"/>
            <w:vAlign w:val="center"/>
            <w:hideMark/>
          </w:tcPr>
          <w:p w:rsidR="00FD48C6" w:rsidRDefault="00FD48C6">
            <w:pPr>
              <w:jc w:val="center"/>
              <w:rPr>
                <w:b/>
                <w:bCs/>
                <w:sz w:val="20"/>
                <w:szCs w:val="20"/>
              </w:rPr>
            </w:pPr>
            <w:r>
              <w:rPr>
                <w:b/>
                <w:bCs/>
                <w:sz w:val="20"/>
                <w:szCs w:val="20"/>
              </w:rPr>
              <w:t>Сумма на 2024 год</w:t>
            </w:r>
          </w:p>
        </w:tc>
      </w:tr>
      <w:tr w:rsidR="00FD48C6" w:rsidTr="00FD48C6">
        <w:trPr>
          <w:trHeight w:val="435"/>
        </w:trPr>
        <w:tc>
          <w:tcPr>
            <w:tcW w:w="6521" w:type="dxa"/>
            <w:vMerge/>
            <w:tcBorders>
              <w:top w:val="single" w:sz="4" w:space="0" w:color="auto"/>
              <w:left w:val="single" w:sz="4" w:space="0" w:color="auto"/>
              <w:bottom w:val="single" w:sz="4" w:space="0" w:color="auto"/>
              <w:right w:val="single" w:sz="4" w:space="0" w:color="auto"/>
            </w:tcBorders>
            <w:vAlign w:val="center"/>
            <w:hideMark/>
          </w:tcPr>
          <w:p w:rsidR="00FD48C6" w:rsidRDefault="00FD48C6">
            <w:pPr>
              <w:rPr>
                <w:b/>
                <w:bCs/>
                <w:sz w:val="20"/>
                <w:szCs w:val="20"/>
              </w:rPr>
            </w:pPr>
          </w:p>
        </w:tc>
        <w:tc>
          <w:tcPr>
            <w:tcW w:w="1480" w:type="dxa"/>
            <w:tcBorders>
              <w:top w:val="nil"/>
              <w:left w:val="nil"/>
              <w:bottom w:val="single" w:sz="4" w:space="0" w:color="auto"/>
              <w:right w:val="single" w:sz="4" w:space="0" w:color="auto"/>
            </w:tcBorders>
            <w:shd w:val="clear" w:color="auto" w:fill="auto"/>
            <w:vAlign w:val="center"/>
            <w:hideMark/>
          </w:tcPr>
          <w:p w:rsidR="00FD48C6" w:rsidRDefault="00FD48C6">
            <w:pPr>
              <w:jc w:val="center"/>
              <w:rPr>
                <w:b/>
                <w:bCs/>
                <w:sz w:val="20"/>
                <w:szCs w:val="20"/>
              </w:rPr>
            </w:pPr>
            <w:r>
              <w:rPr>
                <w:b/>
                <w:bCs/>
                <w:sz w:val="20"/>
                <w:szCs w:val="20"/>
              </w:rPr>
              <w:t>целевой статьи</w:t>
            </w:r>
          </w:p>
        </w:tc>
        <w:tc>
          <w:tcPr>
            <w:tcW w:w="1340" w:type="dxa"/>
            <w:vMerge/>
            <w:tcBorders>
              <w:top w:val="nil"/>
              <w:left w:val="single" w:sz="4" w:space="0" w:color="auto"/>
              <w:bottom w:val="single" w:sz="4" w:space="0" w:color="auto"/>
              <w:right w:val="single" w:sz="4" w:space="0" w:color="auto"/>
            </w:tcBorders>
            <w:vAlign w:val="center"/>
            <w:hideMark/>
          </w:tcPr>
          <w:p w:rsidR="00FD48C6" w:rsidRDefault="00FD48C6">
            <w:pPr>
              <w:rPr>
                <w:b/>
                <w:bCs/>
                <w:sz w:val="20"/>
                <w:szCs w:val="20"/>
              </w:rPr>
            </w:pPr>
          </w:p>
        </w:tc>
        <w:tc>
          <w:tcPr>
            <w:tcW w:w="1320" w:type="dxa"/>
            <w:vMerge/>
            <w:tcBorders>
              <w:top w:val="nil"/>
              <w:left w:val="single" w:sz="4" w:space="0" w:color="auto"/>
              <w:bottom w:val="single" w:sz="4" w:space="0" w:color="auto"/>
              <w:right w:val="single" w:sz="4" w:space="0" w:color="auto"/>
            </w:tcBorders>
            <w:vAlign w:val="center"/>
            <w:hideMark/>
          </w:tcPr>
          <w:p w:rsidR="00FD48C6" w:rsidRDefault="00FD48C6">
            <w:pPr>
              <w:rPr>
                <w:b/>
                <w:bCs/>
                <w:sz w:val="20"/>
                <w:szCs w:val="20"/>
              </w:rPr>
            </w:pPr>
          </w:p>
        </w:tc>
      </w:tr>
      <w:tr w:rsidR="00FD48C6" w:rsidTr="00FD48C6">
        <w:trPr>
          <w:trHeight w:val="255"/>
        </w:trPr>
        <w:tc>
          <w:tcPr>
            <w:tcW w:w="6521" w:type="dxa"/>
            <w:tcBorders>
              <w:top w:val="nil"/>
              <w:left w:val="single" w:sz="4" w:space="0" w:color="auto"/>
              <w:bottom w:val="single" w:sz="4" w:space="0" w:color="auto"/>
              <w:right w:val="single" w:sz="4" w:space="0" w:color="auto"/>
            </w:tcBorders>
            <w:shd w:val="clear" w:color="000000" w:fill="FFFFFF"/>
            <w:vAlign w:val="center"/>
            <w:hideMark/>
          </w:tcPr>
          <w:p w:rsidR="00FD48C6" w:rsidRDefault="00FD48C6">
            <w:pPr>
              <w:jc w:val="center"/>
              <w:rPr>
                <w:b/>
                <w:bCs/>
                <w:sz w:val="16"/>
                <w:szCs w:val="16"/>
              </w:rPr>
            </w:pPr>
            <w:r>
              <w:rPr>
                <w:b/>
                <w:bCs/>
                <w:sz w:val="16"/>
                <w:szCs w:val="16"/>
              </w:rPr>
              <w:t>1</w:t>
            </w:r>
          </w:p>
        </w:tc>
        <w:tc>
          <w:tcPr>
            <w:tcW w:w="1480" w:type="dxa"/>
            <w:tcBorders>
              <w:top w:val="nil"/>
              <w:left w:val="nil"/>
              <w:bottom w:val="single" w:sz="4" w:space="0" w:color="auto"/>
              <w:right w:val="single" w:sz="4" w:space="0" w:color="auto"/>
            </w:tcBorders>
            <w:shd w:val="clear" w:color="auto" w:fill="auto"/>
            <w:noWrap/>
            <w:vAlign w:val="bottom"/>
            <w:hideMark/>
          </w:tcPr>
          <w:p w:rsidR="00FD48C6" w:rsidRDefault="00FD48C6">
            <w:pPr>
              <w:jc w:val="center"/>
              <w:rPr>
                <w:b/>
                <w:bCs/>
                <w:sz w:val="20"/>
                <w:szCs w:val="20"/>
              </w:rPr>
            </w:pPr>
            <w:r>
              <w:rPr>
                <w:b/>
                <w:bCs/>
                <w:sz w:val="20"/>
                <w:szCs w:val="20"/>
              </w:rPr>
              <w:t>2</w:t>
            </w:r>
          </w:p>
        </w:tc>
        <w:tc>
          <w:tcPr>
            <w:tcW w:w="1340" w:type="dxa"/>
            <w:tcBorders>
              <w:top w:val="nil"/>
              <w:left w:val="nil"/>
              <w:bottom w:val="single" w:sz="4" w:space="0" w:color="auto"/>
              <w:right w:val="single" w:sz="4" w:space="0" w:color="auto"/>
            </w:tcBorders>
            <w:shd w:val="clear" w:color="000000" w:fill="FFFFFF"/>
            <w:vAlign w:val="center"/>
            <w:hideMark/>
          </w:tcPr>
          <w:p w:rsidR="00FD48C6" w:rsidRDefault="00FD48C6">
            <w:pPr>
              <w:jc w:val="center"/>
              <w:rPr>
                <w:b/>
                <w:bCs/>
                <w:sz w:val="20"/>
                <w:szCs w:val="20"/>
              </w:rPr>
            </w:pPr>
            <w:r>
              <w:rPr>
                <w:b/>
                <w:bCs/>
                <w:sz w:val="20"/>
                <w:szCs w:val="20"/>
              </w:rPr>
              <w:t>3</w:t>
            </w:r>
          </w:p>
        </w:tc>
        <w:tc>
          <w:tcPr>
            <w:tcW w:w="1320" w:type="dxa"/>
            <w:tcBorders>
              <w:top w:val="nil"/>
              <w:left w:val="nil"/>
              <w:bottom w:val="single" w:sz="4" w:space="0" w:color="auto"/>
              <w:right w:val="single" w:sz="4" w:space="0" w:color="auto"/>
            </w:tcBorders>
            <w:shd w:val="clear" w:color="000000" w:fill="FFFFFF"/>
            <w:vAlign w:val="center"/>
            <w:hideMark/>
          </w:tcPr>
          <w:p w:rsidR="00FD48C6" w:rsidRDefault="00FD48C6">
            <w:pPr>
              <w:jc w:val="center"/>
              <w:rPr>
                <w:b/>
                <w:bCs/>
                <w:sz w:val="20"/>
                <w:szCs w:val="20"/>
              </w:rPr>
            </w:pPr>
            <w:r>
              <w:rPr>
                <w:b/>
                <w:bCs/>
                <w:sz w:val="20"/>
                <w:szCs w:val="20"/>
              </w:rPr>
              <w:t>4</w:t>
            </w:r>
          </w:p>
        </w:tc>
      </w:tr>
      <w:tr w:rsidR="00FD48C6" w:rsidTr="00FD48C6">
        <w:trPr>
          <w:trHeight w:val="615"/>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FD48C6" w:rsidRPr="00FD48C6" w:rsidRDefault="00FD48C6">
            <w:pPr>
              <w:rPr>
                <w:sz w:val="20"/>
                <w:szCs w:val="20"/>
                <w:lang w:val="ru-RU"/>
              </w:rPr>
            </w:pPr>
            <w:r w:rsidRPr="00FD48C6">
              <w:rPr>
                <w:sz w:val="20"/>
                <w:szCs w:val="20"/>
                <w:lang w:val="ru-RU"/>
              </w:rPr>
              <w:t>Муниципальная программа "Управление муниципальным имуществом и градостроительство Сортавальского муниципального района"</w:t>
            </w:r>
          </w:p>
        </w:tc>
        <w:tc>
          <w:tcPr>
            <w:tcW w:w="1480" w:type="dxa"/>
            <w:tcBorders>
              <w:top w:val="nil"/>
              <w:left w:val="nil"/>
              <w:bottom w:val="single" w:sz="4" w:space="0" w:color="auto"/>
              <w:right w:val="single" w:sz="4" w:space="0" w:color="auto"/>
            </w:tcBorders>
            <w:shd w:val="clear" w:color="auto" w:fill="auto"/>
            <w:noWrap/>
            <w:vAlign w:val="center"/>
            <w:hideMark/>
          </w:tcPr>
          <w:p w:rsidR="00FD48C6" w:rsidRDefault="00FD48C6">
            <w:pPr>
              <w:jc w:val="center"/>
              <w:rPr>
                <w:sz w:val="20"/>
                <w:szCs w:val="20"/>
              </w:rPr>
            </w:pPr>
            <w:r>
              <w:rPr>
                <w:sz w:val="20"/>
                <w:szCs w:val="20"/>
              </w:rPr>
              <w:t xml:space="preserve">06        </w:t>
            </w:r>
          </w:p>
        </w:tc>
        <w:tc>
          <w:tcPr>
            <w:tcW w:w="1340" w:type="dxa"/>
            <w:tcBorders>
              <w:top w:val="nil"/>
              <w:left w:val="nil"/>
              <w:bottom w:val="single" w:sz="4" w:space="0" w:color="auto"/>
              <w:right w:val="single" w:sz="4" w:space="0" w:color="auto"/>
            </w:tcBorders>
            <w:shd w:val="clear" w:color="auto" w:fill="auto"/>
            <w:noWrap/>
            <w:vAlign w:val="center"/>
            <w:hideMark/>
          </w:tcPr>
          <w:p w:rsidR="00FD48C6" w:rsidRDefault="00FD48C6">
            <w:pPr>
              <w:jc w:val="center"/>
              <w:rPr>
                <w:sz w:val="20"/>
                <w:szCs w:val="20"/>
              </w:rPr>
            </w:pPr>
            <w:r>
              <w:rPr>
                <w:sz w:val="20"/>
                <w:szCs w:val="20"/>
              </w:rPr>
              <w:t>52,2</w:t>
            </w:r>
          </w:p>
        </w:tc>
        <w:tc>
          <w:tcPr>
            <w:tcW w:w="1320" w:type="dxa"/>
            <w:tcBorders>
              <w:top w:val="nil"/>
              <w:left w:val="nil"/>
              <w:bottom w:val="single" w:sz="4" w:space="0" w:color="auto"/>
              <w:right w:val="single" w:sz="4" w:space="0" w:color="auto"/>
            </w:tcBorders>
            <w:shd w:val="clear" w:color="auto" w:fill="auto"/>
            <w:noWrap/>
            <w:vAlign w:val="center"/>
            <w:hideMark/>
          </w:tcPr>
          <w:p w:rsidR="00FD48C6" w:rsidRDefault="00FD48C6">
            <w:pPr>
              <w:jc w:val="center"/>
              <w:rPr>
                <w:sz w:val="20"/>
                <w:szCs w:val="20"/>
              </w:rPr>
            </w:pPr>
            <w:r>
              <w:rPr>
                <w:sz w:val="20"/>
                <w:szCs w:val="20"/>
              </w:rPr>
              <w:t>0,0</w:t>
            </w:r>
          </w:p>
        </w:tc>
      </w:tr>
      <w:tr w:rsidR="00FD48C6" w:rsidTr="00FD48C6">
        <w:trPr>
          <w:trHeight w:val="69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FD48C6" w:rsidRPr="00FD48C6" w:rsidRDefault="00FD48C6">
            <w:pPr>
              <w:rPr>
                <w:sz w:val="20"/>
                <w:szCs w:val="20"/>
                <w:lang w:val="ru-RU"/>
              </w:rPr>
            </w:pPr>
            <w:r w:rsidRPr="00FD48C6">
              <w:rPr>
                <w:sz w:val="20"/>
                <w:szCs w:val="20"/>
                <w:lang w:val="ru-RU"/>
              </w:rPr>
              <w:t>Основное мероприятие "Обеспечение устойчивого сокращения непригодного для проживания жилищного фонда"</w:t>
            </w:r>
          </w:p>
        </w:tc>
        <w:tc>
          <w:tcPr>
            <w:tcW w:w="1480" w:type="dxa"/>
            <w:tcBorders>
              <w:top w:val="nil"/>
              <w:left w:val="nil"/>
              <w:bottom w:val="single" w:sz="4" w:space="0" w:color="auto"/>
              <w:right w:val="single" w:sz="4" w:space="0" w:color="auto"/>
            </w:tcBorders>
            <w:shd w:val="clear" w:color="auto" w:fill="auto"/>
            <w:noWrap/>
            <w:vAlign w:val="center"/>
            <w:hideMark/>
          </w:tcPr>
          <w:p w:rsidR="00FD48C6" w:rsidRDefault="00FD48C6">
            <w:pPr>
              <w:jc w:val="center"/>
              <w:rPr>
                <w:sz w:val="20"/>
                <w:szCs w:val="20"/>
              </w:rPr>
            </w:pPr>
            <w:r>
              <w:rPr>
                <w:sz w:val="20"/>
                <w:szCs w:val="20"/>
              </w:rPr>
              <w:t xml:space="preserve">06 0 F3       </w:t>
            </w:r>
          </w:p>
        </w:tc>
        <w:tc>
          <w:tcPr>
            <w:tcW w:w="1340" w:type="dxa"/>
            <w:tcBorders>
              <w:top w:val="nil"/>
              <w:left w:val="nil"/>
              <w:bottom w:val="single" w:sz="4" w:space="0" w:color="auto"/>
              <w:right w:val="single" w:sz="4" w:space="0" w:color="auto"/>
            </w:tcBorders>
            <w:shd w:val="clear" w:color="auto" w:fill="auto"/>
            <w:noWrap/>
            <w:vAlign w:val="center"/>
            <w:hideMark/>
          </w:tcPr>
          <w:p w:rsidR="00FD48C6" w:rsidRDefault="00FD48C6">
            <w:pPr>
              <w:jc w:val="center"/>
              <w:rPr>
                <w:sz w:val="20"/>
                <w:szCs w:val="20"/>
              </w:rPr>
            </w:pPr>
            <w:r>
              <w:rPr>
                <w:sz w:val="20"/>
                <w:szCs w:val="20"/>
              </w:rPr>
              <w:t>52,2</w:t>
            </w:r>
          </w:p>
        </w:tc>
        <w:tc>
          <w:tcPr>
            <w:tcW w:w="1320" w:type="dxa"/>
            <w:tcBorders>
              <w:top w:val="nil"/>
              <w:left w:val="nil"/>
              <w:bottom w:val="single" w:sz="4" w:space="0" w:color="auto"/>
              <w:right w:val="single" w:sz="4" w:space="0" w:color="auto"/>
            </w:tcBorders>
            <w:shd w:val="clear" w:color="auto" w:fill="auto"/>
            <w:noWrap/>
            <w:vAlign w:val="center"/>
            <w:hideMark/>
          </w:tcPr>
          <w:p w:rsidR="00FD48C6" w:rsidRDefault="00FD48C6">
            <w:pPr>
              <w:jc w:val="center"/>
              <w:rPr>
                <w:sz w:val="20"/>
                <w:szCs w:val="20"/>
              </w:rPr>
            </w:pPr>
            <w:r>
              <w:rPr>
                <w:sz w:val="20"/>
                <w:szCs w:val="20"/>
              </w:rPr>
              <w:t>0,0</w:t>
            </w:r>
          </w:p>
        </w:tc>
      </w:tr>
      <w:tr w:rsidR="00FD48C6" w:rsidTr="00FD48C6">
        <w:trPr>
          <w:trHeight w:val="10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FD48C6" w:rsidRPr="00FD48C6" w:rsidRDefault="00FD48C6">
            <w:pPr>
              <w:rPr>
                <w:sz w:val="20"/>
                <w:szCs w:val="20"/>
                <w:lang w:val="ru-RU"/>
              </w:rPr>
            </w:pPr>
            <w:r w:rsidRPr="00FD48C6">
              <w:rPr>
                <w:sz w:val="20"/>
                <w:szCs w:val="20"/>
                <w:lang w:val="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w:t>
            </w:r>
          </w:p>
        </w:tc>
        <w:tc>
          <w:tcPr>
            <w:tcW w:w="1480" w:type="dxa"/>
            <w:tcBorders>
              <w:top w:val="nil"/>
              <w:left w:val="nil"/>
              <w:bottom w:val="single" w:sz="4" w:space="0" w:color="auto"/>
              <w:right w:val="single" w:sz="4" w:space="0" w:color="auto"/>
            </w:tcBorders>
            <w:shd w:val="clear" w:color="auto" w:fill="auto"/>
            <w:noWrap/>
            <w:vAlign w:val="center"/>
            <w:hideMark/>
          </w:tcPr>
          <w:p w:rsidR="00FD48C6" w:rsidRDefault="00FD48C6">
            <w:pPr>
              <w:jc w:val="center"/>
              <w:rPr>
                <w:sz w:val="20"/>
                <w:szCs w:val="20"/>
              </w:rPr>
            </w:pPr>
            <w:r>
              <w:rPr>
                <w:sz w:val="20"/>
                <w:szCs w:val="20"/>
              </w:rPr>
              <w:t>06 0 F3 67483</w:t>
            </w:r>
          </w:p>
        </w:tc>
        <w:tc>
          <w:tcPr>
            <w:tcW w:w="1340" w:type="dxa"/>
            <w:tcBorders>
              <w:top w:val="nil"/>
              <w:left w:val="nil"/>
              <w:bottom w:val="single" w:sz="4" w:space="0" w:color="auto"/>
              <w:right w:val="single" w:sz="4" w:space="0" w:color="auto"/>
            </w:tcBorders>
            <w:shd w:val="clear" w:color="auto" w:fill="auto"/>
            <w:noWrap/>
            <w:vAlign w:val="center"/>
            <w:hideMark/>
          </w:tcPr>
          <w:p w:rsidR="00FD48C6" w:rsidRDefault="00FD48C6">
            <w:pPr>
              <w:jc w:val="center"/>
              <w:rPr>
                <w:sz w:val="20"/>
                <w:szCs w:val="20"/>
              </w:rPr>
            </w:pPr>
            <w:r>
              <w:rPr>
                <w:sz w:val="20"/>
                <w:szCs w:val="20"/>
              </w:rPr>
              <w:t>51,6</w:t>
            </w:r>
          </w:p>
        </w:tc>
        <w:tc>
          <w:tcPr>
            <w:tcW w:w="1320" w:type="dxa"/>
            <w:tcBorders>
              <w:top w:val="nil"/>
              <w:left w:val="nil"/>
              <w:bottom w:val="single" w:sz="4" w:space="0" w:color="auto"/>
              <w:right w:val="single" w:sz="4" w:space="0" w:color="auto"/>
            </w:tcBorders>
            <w:shd w:val="clear" w:color="auto" w:fill="auto"/>
            <w:noWrap/>
            <w:vAlign w:val="center"/>
            <w:hideMark/>
          </w:tcPr>
          <w:p w:rsidR="00FD48C6" w:rsidRDefault="00FD48C6">
            <w:pPr>
              <w:jc w:val="center"/>
              <w:rPr>
                <w:sz w:val="20"/>
                <w:szCs w:val="20"/>
              </w:rPr>
            </w:pPr>
            <w:r>
              <w:rPr>
                <w:sz w:val="20"/>
                <w:szCs w:val="20"/>
              </w:rPr>
              <w:t>0,0</w:t>
            </w:r>
          </w:p>
        </w:tc>
      </w:tr>
      <w:tr w:rsidR="00FD48C6" w:rsidTr="00FD48C6">
        <w:trPr>
          <w:trHeight w:val="555"/>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FD48C6" w:rsidRPr="00FD48C6" w:rsidRDefault="00FD48C6">
            <w:pPr>
              <w:rPr>
                <w:sz w:val="20"/>
                <w:szCs w:val="20"/>
                <w:lang w:val="ru-RU"/>
              </w:rPr>
            </w:pPr>
            <w:r w:rsidRPr="00FD48C6">
              <w:rPr>
                <w:sz w:val="20"/>
                <w:szCs w:val="20"/>
                <w:lang w:val="ru-RU"/>
              </w:rPr>
              <w:t>Субсидии бюджетам муниципальных образований на обеспечение мероприятий по переселению граждан из аварийного жилищного фонда</w:t>
            </w:r>
          </w:p>
        </w:tc>
        <w:tc>
          <w:tcPr>
            <w:tcW w:w="1480" w:type="dxa"/>
            <w:tcBorders>
              <w:top w:val="nil"/>
              <w:left w:val="nil"/>
              <w:bottom w:val="single" w:sz="4" w:space="0" w:color="auto"/>
              <w:right w:val="single" w:sz="4" w:space="0" w:color="auto"/>
            </w:tcBorders>
            <w:shd w:val="clear" w:color="auto" w:fill="auto"/>
            <w:noWrap/>
            <w:vAlign w:val="center"/>
            <w:hideMark/>
          </w:tcPr>
          <w:p w:rsidR="00FD48C6" w:rsidRDefault="00FD48C6">
            <w:pPr>
              <w:jc w:val="center"/>
              <w:rPr>
                <w:sz w:val="20"/>
                <w:szCs w:val="20"/>
              </w:rPr>
            </w:pPr>
            <w:r>
              <w:rPr>
                <w:sz w:val="20"/>
                <w:szCs w:val="20"/>
              </w:rPr>
              <w:t>06 0 F3 67484</w:t>
            </w:r>
          </w:p>
        </w:tc>
        <w:tc>
          <w:tcPr>
            <w:tcW w:w="1340" w:type="dxa"/>
            <w:tcBorders>
              <w:top w:val="nil"/>
              <w:left w:val="nil"/>
              <w:bottom w:val="single" w:sz="4" w:space="0" w:color="auto"/>
              <w:right w:val="single" w:sz="4" w:space="0" w:color="auto"/>
            </w:tcBorders>
            <w:shd w:val="clear" w:color="auto" w:fill="auto"/>
            <w:noWrap/>
            <w:vAlign w:val="center"/>
            <w:hideMark/>
          </w:tcPr>
          <w:p w:rsidR="00FD48C6" w:rsidRDefault="00FD48C6">
            <w:pPr>
              <w:jc w:val="center"/>
              <w:rPr>
                <w:sz w:val="20"/>
                <w:szCs w:val="20"/>
              </w:rPr>
            </w:pPr>
            <w:r>
              <w:rPr>
                <w:sz w:val="20"/>
                <w:szCs w:val="20"/>
              </w:rPr>
              <w:t>0,6</w:t>
            </w:r>
          </w:p>
        </w:tc>
        <w:tc>
          <w:tcPr>
            <w:tcW w:w="1320" w:type="dxa"/>
            <w:tcBorders>
              <w:top w:val="nil"/>
              <w:left w:val="nil"/>
              <w:bottom w:val="single" w:sz="4" w:space="0" w:color="auto"/>
              <w:right w:val="single" w:sz="4" w:space="0" w:color="auto"/>
            </w:tcBorders>
            <w:shd w:val="clear" w:color="auto" w:fill="auto"/>
            <w:noWrap/>
            <w:vAlign w:val="center"/>
            <w:hideMark/>
          </w:tcPr>
          <w:p w:rsidR="00FD48C6" w:rsidRDefault="00FD48C6">
            <w:pPr>
              <w:jc w:val="center"/>
              <w:rPr>
                <w:sz w:val="20"/>
                <w:szCs w:val="20"/>
              </w:rPr>
            </w:pPr>
            <w:r>
              <w:rPr>
                <w:sz w:val="20"/>
                <w:szCs w:val="20"/>
              </w:rPr>
              <w:t>0,0</w:t>
            </w:r>
          </w:p>
        </w:tc>
      </w:tr>
      <w:tr w:rsidR="00FD48C6" w:rsidTr="00FD48C6">
        <w:trPr>
          <w:trHeight w:val="40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rsidR="00FD48C6" w:rsidRDefault="00FD48C6">
            <w:pPr>
              <w:rPr>
                <w:rFonts w:ascii="Arial" w:hAnsi="Arial" w:cs="Arial"/>
                <w:b/>
                <w:bCs/>
                <w:sz w:val="20"/>
                <w:szCs w:val="20"/>
              </w:rPr>
            </w:pPr>
            <w:r>
              <w:rPr>
                <w:rFonts w:ascii="Arial" w:hAnsi="Arial" w:cs="Arial"/>
                <w:b/>
                <w:bCs/>
                <w:sz w:val="20"/>
                <w:szCs w:val="20"/>
              </w:rPr>
              <w:t>Итого расходов:</w:t>
            </w:r>
          </w:p>
        </w:tc>
        <w:tc>
          <w:tcPr>
            <w:tcW w:w="1480" w:type="dxa"/>
            <w:tcBorders>
              <w:top w:val="nil"/>
              <w:left w:val="nil"/>
              <w:bottom w:val="single" w:sz="4" w:space="0" w:color="auto"/>
              <w:right w:val="single" w:sz="4" w:space="0" w:color="auto"/>
            </w:tcBorders>
            <w:shd w:val="clear" w:color="auto" w:fill="auto"/>
            <w:noWrap/>
            <w:vAlign w:val="center"/>
            <w:hideMark/>
          </w:tcPr>
          <w:p w:rsidR="00FD48C6" w:rsidRDefault="00FD48C6">
            <w:pPr>
              <w:jc w:val="center"/>
              <w:rPr>
                <w:b/>
                <w:bCs/>
                <w:sz w:val="20"/>
                <w:szCs w:val="20"/>
              </w:rPr>
            </w:pPr>
            <w:r>
              <w:rPr>
                <w:b/>
                <w:bCs/>
                <w:sz w:val="20"/>
                <w:szCs w:val="20"/>
              </w:rPr>
              <w:t> </w:t>
            </w:r>
          </w:p>
        </w:tc>
        <w:tc>
          <w:tcPr>
            <w:tcW w:w="1340" w:type="dxa"/>
            <w:tcBorders>
              <w:top w:val="nil"/>
              <w:left w:val="nil"/>
              <w:bottom w:val="single" w:sz="4" w:space="0" w:color="auto"/>
              <w:right w:val="single" w:sz="4" w:space="0" w:color="auto"/>
            </w:tcBorders>
            <w:shd w:val="clear" w:color="auto" w:fill="auto"/>
            <w:noWrap/>
            <w:vAlign w:val="center"/>
            <w:hideMark/>
          </w:tcPr>
          <w:p w:rsidR="00FD48C6" w:rsidRDefault="00FD48C6">
            <w:pPr>
              <w:jc w:val="center"/>
              <w:rPr>
                <w:b/>
                <w:bCs/>
                <w:sz w:val="20"/>
                <w:szCs w:val="20"/>
              </w:rPr>
            </w:pPr>
            <w:r>
              <w:rPr>
                <w:b/>
                <w:bCs/>
                <w:sz w:val="20"/>
                <w:szCs w:val="20"/>
              </w:rPr>
              <w:t>52,2</w:t>
            </w:r>
          </w:p>
        </w:tc>
        <w:tc>
          <w:tcPr>
            <w:tcW w:w="1320" w:type="dxa"/>
            <w:tcBorders>
              <w:top w:val="nil"/>
              <w:left w:val="nil"/>
              <w:bottom w:val="single" w:sz="4" w:space="0" w:color="auto"/>
              <w:right w:val="single" w:sz="4" w:space="0" w:color="auto"/>
            </w:tcBorders>
            <w:shd w:val="clear" w:color="auto" w:fill="auto"/>
            <w:noWrap/>
            <w:vAlign w:val="center"/>
            <w:hideMark/>
          </w:tcPr>
          <w:p w:rsidR="00FD48C6" w:rsidRDefault="00FD48C6">
            <w:pPr>
              <w:jc w:val="center"/>
              <w:rPr>
                <w:b/>
                <w:bCs/>
                <w:sz w:val="20"/>
                <w:szCs w:val="20"/>
              </w:rPr>
            </w:pPr>
            <w:r>
              <w:rPr>
                <w:b/>
                <w:bCs/>
                <w:sz w:val="20"/>
                <w:szCs w:val="20"/>
              </w:rPr>
              <w:t>0,0</w:t>
            </w:r>
          </w:p>
        </w:tc>
      </w:tr>
    </w:tbl>
    <w:p w:rsidR="00ED3D8C" w:rsidRDefault="00ED3D8C">
      <w:pPr>
        <w:rPr>
          <w:lang w:val="ru-RU"/>
        </w:rPr>
      </w:pPr>
    </w:p>
    <w:p w:rsidR="0068303C" w:rsidRDefault="0068303C">
      <w:pPr>
        <w:rPr>
          <w:lang w:val="ru-RU"/>
        </w:rPr>
      </w:pPr>
    </w:p>
    <w:p w:rsidR="0068303C" w:rsidRDefault="0068303C">
      <w:pPr>
        <w:rPr>
          <w:lang w:val="ru-RU"/>
        </w:rPr>
      </w:pPr>
    </w:p>
    <w:p w:rsidR="0068303C" w:rsidRDefault="0068303C">
      <w:pPr>
        <w:rPr>
          <w:lang w:val="ru-RU"/>
        </w:rPr>
      </w:pPr>
    </w:p>
    <w:p w:rsidR="0068303C" w:rsidRDefault="0068303C">
      <w:pPr>
        <w:rPr>
          <w:lang w:val="ru-RU"/>
        </w:rPr>
      </w:pPr>
    </w:p>
    <w:p w:rsidR="0068303C" w:rsidRDefault="0068303C">
      <w:pPr>
        <w:rPr>
          <w:lang w:val="ru-RU"/>
        </w:rPr>
      </w:pPr>
    </w:p>
    <w:p w:rsidR="0068303C" w:rsidRDefault="0068303C">
      <w:pPr>
        <w:rPr>
          <w:lang w:val="ru-RU"/>
        </w:rPr>
      </w:pPr>
    </w:p>
    <w:p w:rsidR="0068303C" w:rsidRDefault="0068303C">
      <w:pPr>
        <w:rPr>
          <w:lang w:val="ru-RU"/>
        </w:rPr>
      </w:pPr>
    </w:p>
    <w:p w:rsidR="0068303C" w:rsidRDefault="0068303C">
      <w:pPr>
        <w:rPr>
          <w:lang w:val="ru-RU"/>
        </w:rPr>
      </w:pPr>
    </w:p>
    <w:p w:rsidR="0068303C" w:rsidRDefault="0068303C">
      <w:pPr>
        <w:rPr>
          <w:lang w:val="ru-RU"/>
        </w:rPr>
      </w:pPr>
    </w:p>
    <w:p w:rsidR="0068303C" w:rsidRDefault="0068303C">
      <w:pPr>
        <w:rPr>
          <w:lang w:val="ru-RU"/>
        </w:rPr>
      </w:pPr>
    </w:p>
    <w:p w:rsidR="0068303C" w:rsidRDefault="0068303C">
      <w:pPr>
        <w:rPr>
          <w:lang w:val="ru-RU"/>
        </w:rPr>
      </w:pPr>
    </w:p>
    <w:p w:rsidR="0068303C" w:rsidRDefault="0068303C">
      <w:pPr>
        <w:rPr>
          <w:lang w:val="ru-RU"/>
        </w:rPr>
      </w:pPr>
    </w:p>
    <w:tbl>
      <w:tblPr>
        <w:tblW w:w="11217" w:type="dxa"/>
        <w:tblInd w:w="-1026" w:type="dxa"/>
        <w:tblLook w:val="04A0" w:firstRow="1" w:lastRow="0" w:firstColumn="1" w:lastColumn="0" w:noHBand="0" w:noVBand="1"/>
      </w:tblPr>
      <w:tblGrid>
        <w:gridCol w:w="5220"/>
        <w:gridCol w:w="910"/>
        <w:gridCol w:w="1227"/>
        <w:gridCol w:w="1574"/>
        <w:gridCol w:w="1026"/>
        <w:gridCol w:w="1260"/>
      </w:tblGrid>
      <w:tr w:rsidR="00A5407A" w:rsidTr="00A5407A">
        <w:trPr>
          <w:trHeight w:val="255"/>
        </w:trPr>
        <w:tc>
          <w:tcPr>
            <w:tcW w:w="5220" w:type="dxa"/>
            <w:tcBorders>
              <w:top w:val="nil"/>
              <w:left w:val="nil"/>
              <w:bottom w:val="nil"/>
              <w:right w:val="nil"/>
            </w:tcBorders>
            <w:shd w:val="clear" w:color="auto" w:fill="auto"/>
            <w:noWrap/>
            <w:vAlign w:val="bottom"/>
            <w:hideMark/>
          </w:tcPr>
          <w:p w:rsidR="00A5407A" w:rsidRDefault="00A5407A">
            <w:pPr>
              <w:rPr>
                <w:rFonts w:ascii="Arial" w:hAnsi="Arial" w:cs="Arial"/>
                <w:sz w:val="20"/>
                <w:szCs w:val="20"/>
              </w:rPr>
            </w:pPr>
          </w:p>
        </w:tc>
        <w:tc>
          <w:tcPr>
            <w:tcW w:w="910" w:type="dxa"/>
            <w:tcBorders>
              <w:top w:val="nil"/>
              <w:left w:val="nil"/>
              <w:bottom w:val="nil"/>
              <w:right w:val="nil"/>
            </w:tcBorders>
            <w:shd w:val="clear" w:color="auto" w:fill="auto"/>
            <w:hideMark/>
          </w:tcPr>
          <w:p w:rsidR="00A5407A" w:rsidRDefault="00A5407A">
            <w:pPr>
              <w:jc w:val="right"/>
              <w:rPr>
                <w:rFonts w:ascii="Arial" w:hAnsi="Arial" w:cs="Arial"/>
                <w:sz w:val="18"/>
                <w:szCs w:val="18"/>
              </w:rPr>
            </w:pPr>
          </w:p>
        </w:tc>
        <w:tc>
          <w:tcPr>
            <w:tcW w:w="5087" w:type="dxa"/>
            <w:gridSpan w:val="4"/>
            <w:tcBorders>
              <w:top w:val="nil"/>
              <w:left w:val="nil"/>
              <w:bottom w:val="nil"/>
              <w:right w:val="nil"/>
            </w:tcBorders>
            <w:shd w:val="clear" w:color="auto" w:fill="auto"/>
            <w:noWrap/>
            <w:vAlign w:val="bottom"/>
            <w:hideMark/>
          </w:tcPr>
          <w:p w:rsidR="00A5407A" w:rsidRDefault="00A5407A">
            <w:pPr>
              <w:jc w:val="right"/>
              <w:rPr>
                <w:rFonts w:ascii="Arial" w:hAnsi="Arial" w:cs="Arial"/>
                <w:sz w:val="20"/>
                <w:szCs w:val="20"/>
              </w:rPr>
            </w:pPr>
            <w:r>
              <w:rPr>
                <w:rFonts w:ascii="Arial" w:hAnsi="Arial" w:cs="Arial"/>
                <w:sz w:val="20"/>
                <w:szCs w:val="20"/>
              </w:rPr>
              <w:t>Приложение № 17</w:t>
            </w:r>
          </w:p>
        </w:tc>
      </w:tr>
      <w:tr w:rsidR="00A5407A" w:rsidTr="00A5407A">
        <w:trPr>
          <w:trHeight w:val="255"/>
        </w:trPr>
        <w:tc>
          <w:tcPr>
            <w:tcW w:w="5220" w:type="dxa"/>
            <w:tcBorders>
              <w:top w:val="nil"/>
              <w:left w:val="nil"/>
              <w:bottom w:val="nil"/>
              <w:right w:val="nil"/>
            </w:tcBorders>
            <w:shd w:val="clear" w:color="auto" w:fill="auto"/>
            <w:noWrap/>
            <w:vAlign w:val="bottom"/>
            <w:hideMark/>
          </w:tcPr>
          <w:p w:rsidR="00A5407A" w:rsidRDefault="00A5407A">
            <w:pPr>
              <w:rPr>
                <w:rFonts w:ascii="Arial" w:hAnsi="Arial" w:cs="Arial"/>
                <w:sz w:val="20"/>
                <w:szCs w:val="20"/>
              </w:rPr>
            </w:pPr>
          </w:p>
        </w:tc>
        <w:tc>
          <w:tcPr>
            <w:tcW w:w="910" w:type="dxa"/>
            <w:tcBorders>
              <w:top w:val="nil"/>
              <w:left w:val="nil"/>
              <w:bottom w:val="nil"/>
              <w:right w:val="nil"/>
            </w:tcBorders>
            <w:shd w:val="clear" w:color="auto" w:fill="auto"/>
            <w:hideMark/>
          </w:tcPr>
          <w:p w:rsidR="00A5407A" w:rsidRDefault="00A5407A">
            <w:pPr>
              <w:jc w:val="right"/>
              <w:rPr>
                <w:rFonts w:ascii="Arial" w:hAnsi="Arial" w:cs="Arial"/>
                <w:sz w:val="18"/>
                <w:szCs w:val="18"/>
              </w:rPr>
            </w:pPr>
          </w:p>
        </w:tc>
        <w:tc>
          <w:tcPr>
            <w:tcW w:w="5087" w:type="dxa"/>
            <w:gridSpan w:val="4"/>
            <w:tcBorders>
              <w:top w:val="nil"/>
              <w:left w:val="nil"/>
              <w:bottom w:val="nil"/>
              <w:right w:val="nil"/>
            </w:tcBorders>
            <w:shd w:val="clear" w:color="auto" w:fill="auto"/>
            <w:noWrap/>
            <w:vAlign w:val="bottom"/>
            <w:hideMark/>
          </w:tcPr>
          <w:p w:rsidR="00A5407A" w:rsidRDefault="00A5407A">
            <w:pPr>
              <w:jc w:val="right"/>
              <w:rPr>
                <w:rFonts w:ascii="Arial" w:hAnsi="Arial" w:cs="Arial"/>
                <w:sz w:val="20"/>
                <w:szCs w:val="20"/>
              </w:rPr>
            </w:pPr>
            <w:r>
              <w:rPr>
                <w:rFonts w:ascii="Arial" w:hAnsi="Arial" w:cs="Arial"/>
                <w:sz w:val="20"/>
                <w:szCs w:val="20"/>
              </w:rPr>
              <w:t xml:space="preserve">к решению </w:t>
            </w:r>
          </w:p>
        </w:tc>
      </w:tr>
      <w:tr w:rsidR="00A5407A" w:rsidTr="00A5407A">
        <w:trPr>
          <w:trHeight w:val="255"/>
        </w:trPr>
        <w:tc>
          <w:tcPr>
            <w:tcW w:w="5220" w:type="dxa"/>
            <w:tcBorders>
              <w:top w:val="nil"/>
              <w:left w:val="nil"/>
              <w:bottom w:val="nil"/>
              <w:right w:val="nil"/>
            </w:tcBorders>
            <w:shd w:val="clear" w:color="auto" w:fill="auto"/>
            <w:noWrap/>
            <w:vAlign w:val="bottom"/>
            <w:hideMark/>
          </w:tcPr>
          <w:p w:rsidR="00A5407A" w:rsidRDefault="00A5407A">
            <w:pPr>
              <w:rPr>
                <w:rFonts w:ascii="Arial" w:hAnsi="Arial" w:cs="Arial"/>
                <w:sz w:val="20"/>
                <w:szCs w:val="20"/>
              </w:rPr>
            </w:pPr>
          </w:p>
        </w:tc>
        <w:tc>
          <w:tcPr>
            <w:tcW w:w="5997" w:type="dxa"/>
            <w:gridSpan w:val="5"/>
            <w:tcBorders>
              <w:top w:val="nil"/>
              <w:left w:val="nil"/>
              <w:bottom w:val="nil"/>
              <w:right w:val="nil"/>
            </w:tcBorders>
            <w:shd w:val="clear" w:color="auto" w:fill="auto"/>
            <w:noWrap/>
            <w:vAlign w:val="bottom"/>
            <w:hideMark/>
          </w:tcPr>
          <w:p w:rsidR="00A5407A" w:rsidRDefault="00A5407A">
            <w:pPr>
              <w:jc w:val="right"/>
              <w:rPr>
                <w:rFonts w:ascii="Arial" w:hAnsi="Arial" w:cs="Arial"/>
                <w:sz w:val="20"/>
                <w:szCs w:val="20"/>
              </w:rPr>
            </w:pPr>
            <w:r>
              <w:rPr>
                <w:rFonts w:ascii="Arial" w:hAnsi="Arial" w:cs="Arial"/>
                <w:sz w:val="20"/>
                <w:szCs w:val="20"/>
              </w:rPr>
              <w:t>Совета Сортавальского муниципального района</w:t>
            </w:r>
          </w:p>
        </w:tc>
      </w:tr>
      <w:tr w:rsidR="00A5407A" w:rsidTr="00A5407A">
        <w:trPr>
          <w:trHeight w:val="255"/>
        </w:trPr>
        <w:tc>
          <w:tcPr>
            <w:tcW w:w="5220" w:type="dxa"/>
            <w:tcBorders>
              <w:top w:val="nil"/>
              <w:left w:val="nil"/>
              <w:bottom w:val="nil"/>
              <w:right w:val="nil"/>
            </w:tcBorders>
            <w:shd w:val="clear" w:color="auto" w:fill="auto"/>
            <w:noWrap/>
            <w:vAlign w:val="bottom"/>
            <w:hideMark/>
          </w:tcPr>
          <w:p w:rsidR="00A5407A" w:rsidRDefault="00A5407A">
            <w:pPr>
              <w:rPr>
                <w:rFonts w:ascii="Arial" w:hAnsi="Arial" w:cs="Arial"/>
                <w:sz w:val="20"/>
                <w:szCs w:val="20"/>
              </w:rPr>
            </w:pPr>
          </w:p>
        </w:tc>
        <w:tc>
          <w:tcPr>
            <w:tcW w:w="910" w:type="dxa"/>
            <w:tcBorders>
              <w:top w:val="nil"/>
              <w:left w:val="nil"/>
              <w:bottom w:val="nil"/>
              <w:right w:val="nil"/>
            </w:tcBorders>
            <w:shd w:val="clear" w:color="auto" w:fill="auto"/>
            <w:hideMark/>
          </w:tcPr>
          <w:p w:rsidR="00A5407A" w:rsidRDefault="00A5407A">
            <w:pPr>
              <w:jc w:val="right"/>
              <w:rPr>
                <w:rFonts w:ascii="Arial" w:hAnsi="Arial" w:cs="Arial"/>
                <w:sz w:val="18"/>
                <w:szCs w:val="18"/>
              </w:rPr>
            </w:pPr>
          </w:p>
        </w:tc>
        <w:tc>
          <w:tcPr>
            <w:tcW w:w="5087" w:type="dxa"/>
            <w:gridSpan w:val="4"/>
            <w:tcBorders>
              <w:top w:val="nil"/>
              <w:left w:val="nil"/>
              <w:bottom w:val="nil"/>
              <w:right w:val="nil"/>
            </w:tcBorders>
            <w:shd w:val="clear" w:color="auto" w:fill="auto"/>
            <w:noWrap/>
            <w:vAlign w:val="bottom"/>
            <w:hideMark/>
          </w:tcPr>
          <w:p w:rsidR="00A5407A" w:rsidRDefault="00A5407A">
            <w:pPr>
              <w:jc w:val="right"/>
              <w:rPr>
                <w:rFonts w:ascii="Arial" w:hAnsi="Arial" w:cs="Arial"/>
                <w:sz w:val="20"/>
                <w:szCs w:val="20"/>
              </w:rPr>
            </w:pPr>
            <w:r>
              <w:rPr>
                <w:rFonts w:ascii="Arial" w:hAnsi="Arial" w:cs="Arial"/>
                <w:sz w:val="20"/>
                <w:szCs w:val="20"/>
              </w:rPr>
              <w:t>от "10" декабря 2021 года № 44</w:t>
            </w:r>
          </w:p>
        </w:tc>
      </w:tr>
      <w:tr w:rsidR="00A5407A" w:rsidRPr="00C70846" w:rsidTr="00A5407A">
        <w:trPr>
          <w:trHeight w:val="255"/>
        </w:trPr>
        <w:tc>
          <w:tcPr>
            <w:tcW w:w="5220" w:type="dxa"/>
            <w:tcBorders>
              <w:top w:val="nil"/>
              <w:left w:val="nil"/>
              <w:bottom w:val="nil"/>
              <w:right w:val="nil"/>
            </w:tcBorders>
            <w:shd w:val="clear" w:color="auto" w:fill="auto"/>
            <w:noWrap/>
            <w:vAlign w:val="bottom"/>
            <w:hideMark/>
          </w:tcPr>
          <w:p w:rsidR="00A5407A" w:rsidRDefault="00A5407A">
            <w:pPr>
              <w:rPr>
                <w:rFonts w:ascii="Arial" w:hAnsi="Arial" w:cs="Arial"/>
                <w:sz w:val="20"/>
                <w:szCs w:val="20"/>
              </w:rPr>
            </w:pPr>
          </w:p>
        </w:tc>
        <w:tc>
          <w:tcPr>
            <w:tcW w:w="5997" w:type="dxa"/>
            <w:gridSpan w:val="5"/>
            <w:tcBorders>
              <w:top w:val="nil"/>
              <w:left w:val="nil"/>
              <w:bottom w:val="nil"/>
              <w:right w:val="nil"/>
            </w:tcBorders>
            <w:shd w:val="clear" w:color="auto" w:fill="auto"/>
            <w:noWrap/>
            <w:vAlign w:val="bottom"/>
            <w:hideMark/>
          </w:tcPr>
          <w:p w:rsidR="00A5407A" w:rsidRPr="00A5407A" w:rsidRDefault="00A5407A">
            <w:pPr>
              <w:jc w:val="right"/>
              <w:rPr>
                <w:rFonts w:ascii="Arial" w:hAnsi="Arial" w:cs="Arial"/>
                <w:sz w:val="20"/>
                <w:szCs w:val="20"/>
                <w:lang w:val="ru-RU"/>
              </w:rPr>
            </w:pPr>
            <w:r w:rsidRPr="00A5407A">
              <w:rPr>
                <w:rFonts w:ascii="Arial" w:hAnsi="Arial" w:cs="Arial"/>
                <w:sz w:val="20"/>
                <w:szCs w:val="20"/>
                <w:lang w:val="ru-RU"/>
              </w:rPr>
              <w:t xml:space="preserve">"О бюджете Сортавальского муниципального района </w:t>
            </w:r>
          </w:p>
        </w:tc>
      </w:tr>
      <w:tr w:rsidR="00A5407A" w:rsidRPr="00C70846" w:rsidTr="00A5407A">
        <w:trPr>
          <w:trHeight w:val="255"/>
        </w:trPr>
        <w:tc>
          <w:tcPr>
            <w:tcW w:w="5220" w:type="dxa"/>
            <w:tcBorders>
              <w:top w:val="nil"/>
              <w:left w:val="nil"/>
              <w:bottom w:val="nil"/>
              <w:right w:val="nil"/>
            </w:tcBorders>
            <w:shd w:val="clear" w:color="auto" w:fill="auto"/>
            <w:noWrap/>
            <w:vAlign w:val="bottom"/>
            <w:hideMark/>
          </w:tcPr>
          <w:p w:rsidR="00A5407A" w:rsidRPr="00A5407A" w:rsidRDefault="00A5407A">
            <w:pPr>
              <w:rPr>
                <w:rFonts w:ascii="Arial" w:hAnsi="Arial" w:cs="Arial"/>
                <w:sz w:val="20"/>
                <w:szCs w:val="20"/>
                <w:lang w:val="ru-RU"/>
              </w:rPr>
            </w:pPr>
          </w:p>
        </w:tc>
        <w:tc>
          <w:tcPr>
            <w:tcW w:w="910" w:type="dxa"/>
            <w:tcBorders>
              <w:top w:val="nil"/>
              <w:left w:val="nil"/>
              <w:bottom w:val="nil"/>
              <w:right w:val="nil"/>
            </w:tcBorders>
            <w:shd w:val="clear" w:color="auto" w:fill="auto"/>
            <w:hideMark/>
          </w:tcPr>
          <w:p w:rsidR="00A5407A" w:rsidRPr="00A5407A" w:rsidRDefault="00A5407A">
            <w:pPr>
              <w:jc w:val="right"/>
              <w:rPr>
                <w:rFonts w:ascii="Arial" w:hAnsi="Arial" w:cs="Arial"/>
                <w:sz w:val="18"/>
                <w:szCs w:val="18"/>
                <w:lang w:val="ru-RU"/>
              </w:rPr>
            </w:pPr>
          </w:p>
        </w:tc>
        <w:tc>
          <w:tcPr>
            <w:tcW w:w="5087" w:type="dxa"/>
            <w:gridSpan w:val="4"/>
            <w:tcBorders>
              <w:top w:val="nil"/>
              <w:left w:val="nil"/>
              <w:bottom w:val="nil"/>
              <w:right w:val="nil"/>
            </w:tcBorders>
            <w:shd w:val="clear" w:color="auto" w:fill="auto"/>
            <w:noWrap/>
            <w:vAlign w:val="bottom"/>
            <w:hideMark/>
          </w:tcPr>
          <w:p w:rsidR="00A5407A" w:rsidRPr="00A5407A" w:rsidRDefault="00A5407A">
            <w:pPr>
              <w:jc w:val="right"/>
              <w:rPr>
                <w:rFonts w:ascii="Arial" w:hAnsi="Arial" w:cs="Arial"/>
                <w:sz w:val="20"/>
                <w:szCs w:val="20"/>
                <w:lang w:val="ru-RU"/>
              </w:rPr>
            </w:pPr>
            <w:r w:rsidRPr="00A5407A">
              <w:rPr>
                <w:rFonts w:ascii="Arial" w:hAnsi="Arial" w:cs="Arial"/>
                <w:sz w:val="20"/>
                <w:szCs w:val="20"/>
                <w:lang w:val="ru-RU"/>
              </w:rPr>
              <w:t>на 2022 год и на плановый период</w:t>
            </w:r>
          </w:p>
        </w:tc>
      </w:tr>
      <w:tr w:rsidR="00A5407A" w:rsidTr="00A5407A">
        <w:trPr>
          <w:trHeight w:val="255"/>
        </w:trPr>
        <w:tc>
          <w:tcPr>
            <w:tcW w:w="5220" w:type="dxa"/>
            <w:tcBorders>
              <w:top w:val="nil"/>
              <w:left w:val="nil"/>
              <w:bottom w:val="nil"/>
              <w:right w:val="nil"/>
            </w:tcBorders>
            <w:shd w:val="clear" w:color="auto" w:fill="auto"/>
            <w:noWrap/>
            <w:vAlign w:val="bottom"/>
            <w:hideMark/>
          </w:tcPr>
          <w:p w:rsidR="00A5407A" w:rsidRPr="00A5407A" w:rsidRDefault="00A5407A">
            <w:pPr>
              <w:rPr>
                <w:rFonts w:ascii="Arial" w:hAnsi="Arial" w:cs="Arial"/>
                <w:sz w:val="20"/>
                <w:szCs w:val="20"/>
                <w:lang w:val="ru-RU"/>
              </w:rPr>
            </w:pPr>
          </w:p>
        </w:tc>
        <w:tc>
          <w:tcPr>
            <w:tcW w:w="910" w:type="dxa"/>
            <w:tcBorders>
              <w:top w:val="nil"/>
              <w:left w:val="nil"/>
              <w:bottom w:val="nil"/>
              <w:right w:val="nil"/>
            </w:tcBorders>
            <w:shd w:val="clear" w:color="auto" w:fill="auto"/>
            <w:hideMark/>
          </w:tcPr>
          <w:p w:rsidR="00A5407A" w:rsidRPr="00A5407A" w:rsidRDefault="00A5407A">
            <w:pPr>
              <w:jc w:val="right"/>
              <w:rPr>
                <w:rFonts w:ascii="Arial" w:hAnsi="Arial" w:cs="Arial"/>
                <w:sz w:val="18"/>
                <w:szCs w:val="18"/>
                <w:lang w:val="ru-RU"/>
              </w:rPr>
            </w:pPr>
          </w:p>
        </w:tc>
        <w:tc>
          <w:tcPr>
            <w:tcW w:w="5087" w:type="dxa"/>
            <w:gridSpan w:val="4"/>
            <w:tcBorders>
              <w:top w:val="nil"/>
              <w:left w:val="nil"/>
              <w:bottom w:val="nil"/>
              <w:right w:val="nil"/>
            </w:tcBorders>
            <w:shd w:val="clear" w:color="auto" w:fill="auto"/>
            <w:noWrap/>
            <w:vAlign w:val="bottom"/>
            <w:hideMark/>
          </w:tcPr>
          <w:p w:rsidR="00A5407A" w:rsidRDefault="00A5407A">
            <w:pPr>
              <w:jc w:val="right"/>
              <w:rPr>
                <w:rFonts w:ascii="Arial" w:hAnsi="Arial" w:cs="Arial"/>
                <w:sz w:val="20"/>
                <w:szCs w:val="20"/>
              </w:rPr>
            </w:pPr>
            <w:r>
              <w:rPr>
                <w:rFonts w:ascii="Arial" w:hAnsi="Arial" w:cs="Arial"/>
                <w:sz w:val="20"/>
                <w:szCs w:val="20"/>
              </w:rPr>
              <w:t>2023 и 2024 годов"</w:t>
            </w:r>
          </w:p>
        </w:tc>
      </w:tr>
      <w:tr w:rsidR="00A5407A" w:rsidTr="00A5407A">
        <w:trPr>
          <w:trHeight w:val="255"/>
        </w:trPr>
        <w:tc>
          <w:tcPr>
            <w:tcW w:w="5220" w:type="dxa"/>
            <w:tcBorders>
              <w:top w:val="nil"/>
              <w:left w:val="nil"/>
              <w:bottom w:val="nil"/>
              <w:right w:val="nil"/>
            </w:tcBorders>
            <w:shd w:val="clear" w:color="auto" w:fill="auto"/>
            <w:noWrap/>
            <w:vAlign w:val="bottom"/>
            <w:hideMark/>
          </w:tcPr>
          <w:p w:rsidR="00A5407A" w:rsidRDefault="00A5407A">
            <w:pPr>
              <w:rPr>
                <w:rFonts w:ascii="Arial" w:hAnsi="Arial" w:cs="Arial"/>
                <w:sz w:val="20"/>
                <w:szCs w:val="20"/>
              </w:rPr>
            </w:pPr>
          </w:p>
        </w:tc>
        <w:tc>
          <w:tcPr>
            <w:tcW w:w="910" w:type="dxa"/>
            <w:tcBorders>
              <w:top w:val="nil"/>
              <w:left w:val="nil"/>
              <w:bottom w:val="nil"/>
              <w:right w:val="nil"/>
            </w:tcBorders>
            <w:shd w:val="clear" w:color="auto" w:fill="auto"/>
            <w:hideMark/>
          </w:tcPr>
          <w:p w:rsidR="00A5407A" w:rsidRDefault="00A5407A">
            <w:pPr>
              <w:jc w:val="right"/>
              <w:rPr>
                <w:rFonts w:ascii="Arial" w:hAnsi="Arial" w:cs="Arial"/>
                <w:sz w:val="18"/>
                <w:szCs w:val="18"/>
              </w:rPr>
            </w:pPr>
          </w:p>
        </w:tc>
        <w:tc>
          <w:tcPr>
            <w:tcW w:w="1227" w:type="dxa"/>
            <w:tcBorders>
              <w:top w:val="nil"/>
              <w:left w:val="nil"/>
              <w:bottom w:val="nil"/>
              <w:right w:val="nil"/>
            </w:tcBorders>
            <w:shd w:val="clear" w:color="auto" w:fill="auto"/>
            <w:noWrap/>
            <w:vAlign w:val="bottom"/>
            <w:hideMark/>
          </w:tcPr>
          <w:p w:rsidR="00A5407A" w:rsidRDefault="00A5407A">
            <w:pPr>
              <w:jc w:val="right"/>
              <w:rPr>
                <w:rFonts w:ascii="Arial" w:hAnsi="Arial" w:cs="Arial"/>
                <w:sz w:val="20"/>
                <w:szCs w:val="20"/>
              </w:rPr>
            </w:pPr>
          </w:p>
        </w:tc>
        <w:tc>
          <w:tcPr>
            <w:tcW w:w="1574" w:type="dxa"/>
            <w:tcBorders>
              <w:top w:val="nil"/>
              <w:left w:val="nil"/>
              <w:bottom w:val="nil"/>
              <w:right w:val="nil"/>
            </w:tcBorders>
            <w:shd w:val="clear" w:color="auto" w:fill="auto"/>
            <w:noWrap/>
            <w:vAlign w:val="bottom"/>
            <w:hideMark/>
          </w:tcPr>
          <w:p w:rsidR="00A5407A" w:rsidRDefault="00A5407A">
            <w:pPr>
              <w:jc w:val="right"/>
              <w:rPr>
                <w:rFonts w:ascii="Arial" w:hAnsi="Arial" w:cs="Arial"/>
                <w:sz w:val="20"/>
                <w:szCs w:val="20"/>
              </w:rPr>
            </w:pPr>
          </w:p>
        </w:tc>
        <w:tc>
          <w:tcPr>
            <w:tcW w:w="1026" w:type="dxa"/>
            <w:tcBorders>
              <w:top w:val="nil"/>
              <w:left w:val="nil"/>
              <w:bottom w:val="nil"/>
              <w:right w:val="nil"/>
            </w:tcBorders>
            <w:shd w:val="clear" w:color="auto" w:fill="auto"/>
            <w:noWrap/>
            <w:vAlign w:val="bottom"/>
            <w:hideMark/>
          </w:tcPr>
          <w:p w:rsidR="00A5407A" w:rsidRDefault="00A5407A">
            <w:pPr>
              <w:jc w:val="right"/>
              <w:rPr>
                <w:rFonts w:ascii="Arial" w:hAnsi="Arial" w:cs="Arial"/>
                <w:sz w:val="20"/>
                <w:szCs w:val="20"/>
              </w:rPr>
            </w:pPr>
          </w:p>
        </w:tc>
        <w:tc>
          <w:tcPr>
            <w:tcW w:w="1260" w:type="dxa"/>
            <w:tcBorders>
              <w:top w:val="nil"/>
              <w:left w:val="nil"/>
              <w:bottom w:val="nil"/>
              <w:right w:val="nil"/>
            </w:tcBorders>
            <w:shd w:val="clear" w:color="auto" w:fill="auto"/>
            <w:noWrap/>
            <w:vAlign w:val="bottom"/>
            <w:hideMark/>
          </w:tcPr>
          <w:p w:rsidR="00A5407A" w:rsidRDefault="00A5407A">
            <w:pPr>
              <w:jc w:val="right"/>
              <w:rPr>
                <w:rFonts w:ascii="Arial" w:hAnsi="Arial" w:cs="Arial"/>
                <w:sz w:val="20"/>
                <w:szCs w:val="20"/>
              </w:rPr>
            </w:pPr>
          </w:p>
        </w:tc>
      </w:tr>
      <w:tr w:rsidR="00A5407A" w:rsidRPr="00C70846" w:rsidTr="00A5407A">
        <w:trPr>
          <w:trHeight w:val="1050"/>
        </w:trPr>
        <w:tc>
          <w:tcPr>
            <w:tcW w:w="11217" w:type="dxa"/>
            <w:gridSpan w:val="6"/>
            <w:tcBorders>
              <w:top w:val="nil"/>
              <w:left w:val="nil"/>
              <w:bottom w:val="nil"/>
              <w:right w:val="nil"/>
            </w:tcBorders>
            <w:shd w:val="clear" w:color="auto" w:fill="auto"/>
            <w:vAlign w:val="bottom"/>
            <w:hideMark/>
          </w:tcPr>
          <w:p w:rsidR="00A5407A" w:rsidRPr="00A5407A" w:rsidRDefault="00A5407A">
            <w:pPr>
              <w:jc w:val="center"/>
              <w:rPr>
                <w:rFonts w:ascii="Arial" w:hAnsi="Arial" w:cs="Arial"/>
                <w:b/>
                <w:bCs/>
                <w:lang w:val="ru-RU"/>
              </w:rPr>
            </w:pPr>
            <w:r w:rsidRPr="00A5407A">
              <w:rPr>
                <w:rFonts w:ascii="Arial" w:hAnsi="Arial" w:cs="Arial"/>
                <w:b/>
                <w:bCs/>
                <w:lang w:val="ru-RU"/>
              </w:rPr>
              <w:t xml:space="preserve">Объем бюджетных ассигнований на осуществление бюджетных инвестиций на 2022 год за счет средств налоговых и неналоговых доходов  бюджета Сортавальского муниципального района  </w:t>
            </w:r>
          </w:p>
        </w:tc>
      </w:tr>
      <w:tr w:rsidR="00A5407A" w:rsidTr="00A5407A">
        <w:trPr>
          <w:trHeight w:val="255"/>
        </w:trPr>
        <w:tc>
          <w:tcPr>
            <w:tcW w:w="5220" w:type="dxa"/>
            <w:tcBorders>
              <w:top w:val="nil"/>
              <w:left w:val="nil"/>
              <w:bottom w:val="nil"/>
              <w:right w:val="nil"/>
            </w:tcBorders>
            <w:shd w:val="clear" w:color="auto" w:fill="auto"/>
            <w:vAlign w:val="bottom"/>
            <w:hideMark/>
          </w:tcPr>
          <w:p w:rsidR="00A5407A" w:rsidRPr="00A5407A" w:rsidRDefault="00A5407A">
            <w:pPr>
              <w:jc w:val="center"/>
              <w:rPr>
                <w:rFonts w:ascii="Arial" w:hAnsi="Arial" w:cs="Arial"/>
                <w:sz w:val="20"/>
                <w:szCs w:val="20"/>
                <w:lang w:val="ru-RU"/>
              </w:rPr>
            </w:pPr>
          </w:p>
        </w:tc>
        <w:tc>
          <w:tcPr>
            <w:tcW w:w="4737" w:type="dxa"/>
            <w:gridSpan w:val="4"/>
            <w:tcBorders>
              <w:top w:val="nil"/>
              <w:left w:val="nil"/>
              <w:bottom w:val="nil"/>
              <w:right w:val="nil"/>
            </w:tcBorders>
            <w:shd w:val="clear" w:color="auto" w:fill="auto"/>
            <w:vAlign w:val="bottom"/>
            <w:hideMark/>
          </w:tcPr>
          <w:p w:rsidR="00A5407A" w:rsidRPr="00A5407A" w:rsidRDefault="00A5407A">
            <w:pPr>
              <w:jc w:val="center"/>
              <w:rPr>
                <w:b/>
                <w:bCs/>
                <w:sz w:val="20"/>
                <w:szCs w:val="20"/>
                <w:u w:val="single"/>
                <w:lang w:val="ru-RU"/>
              </w:rPr>
            </w:pPr>
          </w:p>
        </w:tc>
        <w:tc>
          <w:tcPr>
            <w:tcW w:w="1260" w:type="dxa"/>
            <w:tcBorders>
              <w:top w:val="nil"/>
              <w:left w:val="nil"/>
              <w:bottom w:val="nil"/>
              <w:right w:val="nil"/>
            </w:tcBorders>
            <w:shd w:val="clear" w:color="auto" w:fill="auto"/>
            <w:noWrap/>
            <w:vAlign w:val="bottom"/>
            <w:hideMark/>
          </w:tcPr>
          <w:p w:rsidR="00A5407A" w:rsidRDefault="00A5407A">
            <w:pPr>
              <w:jc w:val="right"/>
              <w:rPr>
                <w:rFonts w:ascii="Arial" w:hAnsi="Arial" w:cs="Arial"/>
                <w:sz w:val="20"/>
                <w:szCs w:val="20"/>
              </w:rPr>
            </w:pPr>
            <w:r>
              <w:rPr>
                <w:rFonts w:ascii="Arial" w:hAnsi="Arial" w:cs="Arial"/>
                <w:sz w:val="20"/>
                <w:szCs w:val="20"/>
              </w:rPr>
              <w:t>Таблица 1</w:t>
            </w:r>
          </w:p>
        </w:tc>
      </w:tr>
      <w:tr w:rsidR="00A5407A" w:rsidTr="00A5407A">
        <w:trPr>
          <w:trHeight w:val="255"/>
        </w:trPr>
        <w:tc>
          <w:tcPr>
            <w:tcW w:w="5220" w:type="dxa"/>
            <w:tcBorders>
              <w:top w:val="nil"/>
              <w:left w:val="nil"/>
              <w:bottom w:val="nil"/>
              <w:right w:val="nil"/>
            </w:tcBorders>
            <w:shd w:val="clear" w:color="auto" w:fill="auto"/>
            <w:vAlign w:val="bottom"/>
            <w:hideMark/>
          </w:tcPr>
          <w:p w:rsidR="00A5407A" w:rsidRDefault="00A5407A">
            <w:pPr>
              <w:jc w:val="center"/>
              <w:rPr>
                <w:rFonts w:ascii="Arial" w:hAnsi="Arial" w:cs="Arial"/>
                <w:sz w:val="20"/>
                <w:szCs w:val="20"/>
              </w:rPr>
            </w:pPr>
          </w:p>
        </w:tc>
        <w:tc>
          <w:tcPr>
            <w:tcW w:w="4737" w:type="dxa"/>
            <w:gridSpan w:val="4"/>
            <w:tcBorders>
              <w:top w:val="nil"/>
              <w:left w:val="nil"/>
              <w:bottom w:val="nil"/>
              <w:right w:val="nil"/>
            </w:tcBorders>
            <w:shd w:val="clear" w:color="auto" w:fill="auto"/>
            <w:vAlign w:val="bottom"/>
            <w:hideMark/>
          </w:tcPr>
          <w:p w:rsidR="00A5407A" w:rsidRDefault="00A5407A">
            <w:pPr>
              <w:jc w:val="center"/>
              <w:rPr>
                <w:rFonts w:ascii="Arial" w:hAnsi="Arial" w:cs="Arial"/>
                <w:sz w:val="16"/>
                <w:szCs w:val="16"/>
              </w:rPr>
            </w:pPr>
          </w:p>
        </w:tc>
        <w:tc>
          <w:tcPr>
            <w:tcW w:w="1260" w:type="dxa"/>
            <w:tcBorders>
              <w:top w:val="nil"/>
              <w:left w:val="nil"/>
              <w:bottom w:val="nil"/>
              <w:right w:val="nil"/>
            </w:tcBorders>
            <w:shd w:val="clear" w:color="auto" w:fill="auto"/>
            <w:noWrap/>
            <w:vAlign w:val="bottom"/>
            <w:hideMark/>
          </w:tcPr>
          <w:p w:rsidR="00A5407A" w:rsidRDefault="00A5407A">
            <w:pPr>
              <w:rPr>
                <w:rFonts w:ascii="Arial" w:hAnsi="Arial" w:cs="Arial"/>
                <w:sz w:val="20"/>
                <w:szCs w:val="20"/>
              </w:rPr>
            </w:pPr>
          </w:p>
        </w:tc>
      </w:tr>
      <w:tr w:rsidR="00A5407A" w:rsidTr="00A5407A">
        <w:trPr>
          <w:trHeight w:val="345"/>
        </w:trPr>
        <w:tc>
          <w:tcPr>
            <w:tcW w:w="5220" w:type="dxa"/>
            <w:tcBorders>
              <w:top w:val="nil"/>
              <w:left w:val="nil"/>
              <w:bottom w:val="nil"/>
              <w:right w:val="nil"/>
            </w:tcBorders>
            <w:shd w:val="clear" w:color="auto" w:fill="auto"/>
            <w:noWrap/>
            <w:vAlign w:val="bottom"/>
            <w:hideMark/>
          </w:tcPr>
          <w:p w:rsidR="00A5407A" w:rsidRDefault="00A5407A">
            <w:pPr>
              <w:rPr>
                <w:rFonts w:ascii="Arial" w:hAnsi="Arial" w:cs="Arial"/>
                <w:b/>
                <w:bCs/>
                <w:sz w:val="16"/>
                <w:szCs w:val="16"/>
              </w:rPr>
            </w:pPr>
          </w:p>
        </w:tc>
        <w:tc>
          <w:tcPr>
            <w:tcW w:w="910" w:type="dxa"/>
            <w:tcBorders>
              <w:top w:val="nil"/>
              <w:left w:val="nil"/>
              <w:bottom w:val="nil"/>
              <w:right w:val="nil"/>
            </w:tcBorders>
            <w:shd w:val="clear" w:color="auto" w:fill="auto"/>
            <w:noWrap/>
            <w:vAlign w:val="bottom"/>
            <w:hideMark/>
          </w:tcPr>
          <w:p w:rsidR="00A5407A" w:rsidRDefault="00A5407A">
            <w:pPr>
              <w:rPr>
                <w:rFonts w:ascii="Arial" w:hAnsi="Arial" w:cs="Arial"/>
                <w:b/>
                <w:bCs/>
                <w:sz w:val="16"/>
                <w:szCs w:val="16"/>
              </w:rPr>
            </w:pPr>
          </w:p>
        </w:tc>
        <w:tc>
          <w:tcPr>
            <w:tcW w:w="1227" w:type="dxa"/>
            <w:tcBorders>
              <w:top w:val="nil"/>
              <w:left w:val="nil"/>
              <w:bottom w:val="nil"/>
              <w:right w:val="nil"/>
            </w:tcBorders>
            <w:shd w:val="clear" w:color="auto" w:fill="auto"/>
            <w:noWrap/>
            <w:vAlign w:val="bottom"/>
            <w:hideMark/>
          </w:tcPr>
          <w:p w:rsidR="00A5407A" w:rsidRDefault="00A5407A">
            <w:pPr>
              <w:rPr>
                <w:rFonts w:ascii="Arial" w:hAnsi="Arial" w:cs="Arial"/>
                <w:b/>
                <w:bCs/>
                <w:sz w:val="16"/>
                <w:szCs w:val="16"/>
              </w:rPr>
            </w:pPr>
          </w:p>
        </w:tc>
        <w:tc>
          <w:tcPr>
            <w:tcW w:w="1574" w:type="dxa"/>
            <w:tcBorders>
              <w:top w:val="nil"/>
              <w:left w:val="nil"/>
              <w:bottom w:val="nil"/>
              <w:right w:val="nil"/>
            </w:tcBorders>
            <w:shd w:val="clear" w:color="auto" w:fill="auto"/>
            <w:noWrap/>
            <w:vAlign w:val="bottom"/>
            <w:hideMark/>
          </w:tcPr>
          <w:p w:rsidR="00A5407A" w:rsidRDefault="00A5407A">
            <w:pPr>
              <w:rPr>
                <w:rFonts w:ascii="Arial" w:hAnsi="Arial" w:cs="Arial"/>
                <w:b/>
                <w:bCs/>
                <w:sz w:val="16"/>
                <w:szCs w:val="16"/>
              </w:rPr>
            </w:pPr>
          </w:p>
        </w:tc>
        <w:tc>
          <w:tcPr>
            <w:tcW w:w="2286" w:type="dxa"/>
            <w:gridSpan w:val="2"/>
            <w:tcBorders>
              <w:top w:val="nil"/>
              <w:left w:val="nil"/>
              <w:bottom w:val="single" w:sz="4" w:space="0" w:color="auto"/>
              <w:right w:val="nil"/>
            </w:tcBorders>
            <w:shd w:val="clear" w:color="auto" w:fill="auto"/>
            <w:noWrap/>
            <w:vAlign w:val="bottom"/>
            <w:hideMark/>
          </w:tcPr>
          <w:p w:rsidR="00A5407A" w:rsidRDefault="00A5407A">
            <w:pPr>
              <w:jc w:val="right"/>
              <w:rPr>
                <w:rFonts w:ascii="Arial" w:hAnsi="Arial" w:cs="Arial"/>
                <w:sz w:val="20"/>
                <w:szCs w:val="20"/>
              </w:rPr>
            </w:pPr>
            <w:r>
              <w:rPr>
                <w:rFonts w:ascii="Arial" w:hAnsi="Arial" w:cs="Arial"/>
                <w:sz w:val="20"/>
                <w:szCs w:val="20"/>
              </w:rPr>
              <w:t>Ед.изм.: тыс.рублей</w:t>
            </w:r>
          </w:p>
        </w:tc>
      </w:tr>
      <w:tr w:rsidR="00A5407A" w:rsidTr="00A5407A">
        <w:trPr>
          <w:trHeight w:val="360"/>
        </w:trPr>
        <w:tc>
          <w:tcPr>
            <w:tcW w:w="52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407A" w:rsidRDefault="00A5407A">
            <w:pPr>
              <w:jc w:val="center"/>
              <w:rPr>
                <w:rFonts w:ascii="Arial" w:hAnsi="Arial" w:cs="Arial"/>
                <w:b/>
                <w:bCs/>
                <w:sz w:val="16"/>
                <w:szCs w:val="16"/>
              </w:rPr>
            </w:pPr>
            <w:r>
              <w:rPr>
                <w:rFonts w:ascii="Arial" w:hAnsi="Arial" w:cs="Arial"/>
                <w:b/>
                <w:bCs/>
                <w:sz w:val="16"/>
                <w:szCs w:val="16"/>
              </w:rPr>
              <w:t>Наименование</w:t>
            </w:r>
          </w:p>
        </w:tc>
        <w:tc>
          <w:tcPr>
            <w:tcW w:w="4737" w:type="dxa"/>
            <w:gridSpan w:val="4"/>
            <w:tcBorders>
              <w:top w:val="single" w:sz="4" w:space="0" w:color="auto"/>
              <w:left w:val="nil"/>
              <w:bottom w:val="single" w:sz="4" w:space="0" w:color="auto"/>
              <w:right w:val="single" w:sz="4" w:space="0" w:color="auto"/>
            </w:tcBorders>
            <w:shd w:val="clear" w:color="auto" w:fill="auto"/>
            <w:noWrap/>
            <w:vAlign w:val="center"/>
            <w:hideMark/>
          </w:tcPr>
          <w:p w:rsidR="00A5407A" w:rsidRDefault="00A5407A">
            <w:pPr>
              <w:jc w:val="center"/>
              <w:rPr>
                <w:b/>
                <w:bCs/>
                <w:sz w:val="20"/>
                <w:szCs w:val="20"/>
              </w:rPr>
            </w:pPr>
            <w:r>
              <w:rPr>
                <w:b/>
                <w:bCs/>
                <w:sz w:val="20"/>
                <w:szCs w:val="20"/>
              </w:rPr>
              <w:t>код</w:t>
            </w:r>
          </w:p>
        </w:tc>
        <w:tc>
          <w:tcPr>
            <w:tcW w:w="1260" w:type="dxa"/>
            <w:vMerge w:val="restart"/>
            <w:tcBorders>
              <w:top w:val="nil"/>
              <w:left w:val="single" w:sz="4" w:space="0" w:color="auto"/>
              <w:bottom w:val="single" w:sz="4" w:space="0" w:color="auto"/>
              <w:right w:val="single" w:sz="4" w:space="0" w:color="auto"/>
            </w:tcBorders>
            <w:shd w:val="clear" w:color="auto" w:fill="auto"/>
            <w:vAlign w:val="center"/>
            <w:hideMark/>
          </w:tcPr>
          <w:p w:rsidR="00A5407A" w:rsidRDefault="00A5407A">
            <w:pPr>
              <w:jc w:val="center"/>
              <w:rPr>
                <w:b/>
                <w:bCs/>
                <w:sz w:val="20"/>
                <w:szCs w:val="20"/>
              </w:rPr>
            </w:pPr>
            <w:r>
              <w:rPr>
                <w:b/>
                <w:bCs/>
                <w:sz w:val="20"/>
                <w:szCs w:val="20"/>
              </w:rPr>
              <w:t>Сумма на 2022 год</w:t>
            </w:r>
          </w:p>
        </w:tc>
      </w:tr>
      <w:tr w:rsidR="00A5407A" w:rsidTr="00A5407A">
        <w:trPr>
          <w:trHeight w:val="720"/>
        </w:trPr>
        <w:tc>
          <w:tcPr>
            <w:tcW w:w="5220" w:type="dxa"/>
            <w:vMerge/>
            <w:tcBorders>
              <w:top w:val="single" w:sz="4" w:space="0" w:color="auto"/>
              <w:left w:val="single" w:sz="4" w:space="0" w:color="auto"/>
              <w:bottom w:val="single" w:sz="4" w:space="0" w:color="auto"/>
              <w:right w:val="single" w:sz="4" w:space="0" w:color="auto"/>
            </w:tcBorders>
            <w:vAlign w:val="center"/>
            <w:hideMark/>
          </w:tcPr>
          <w:p w:rsidR="00A5407A" w:rsidRDefault="00A5407A">
            <w:pPr>
              <w:rPr>
                <w:rFonts w:ascii="Arial" w:hAnsi="Arial" w:cs="Arial"/>
                <w:b/>
                <w:bCs/>
                <w:sz w:val="16"/>
                <w:szCs w:val="16"/>
              </w:rPr>
            </w:pPr>
          </w:p>
        </w:tc>
        <w:tc>
          <w:tcPr>
            <w:tcW w:w="910" w:type="dxa"/>
            <w:tcBorders>
              <w:top w:val="nil"/>
              <w:left w:val="nil"/>
              <w:bottom w:val="single" w:sz="4" w:space="0" w:color="auto"/>
              <w:right w:val="single" w:sz="4" w:space="0" w:color="auto"/>
            </w:tcBorders>
            <w:shd w:val="clear" w:color="auto" w:fill="auto"/>
            <w:vAlign w:val="center"/>
            <w:hideMark/>
          </w:tcPr>
          <w:p w:rsidR="00A5407A" w:rsidRDefault="00A5407A">
            <w:pPr>
              <w:jc w:val="center"/>
              <w:rPr>
                <w:b/>
                <w:bCs/>
                <w:sz w:val="20"/>
                <w:szCs w:val="20"/>
              </w:rPr>
            </w:pPr>
            <w:r>
              <w:rPr>
                <w:b/>
                <w:bCs/>
                <w:sz w:val="20"/>
                <w:szCs w:val="20"/>
              </w:rPr>
              <w:t>раздела</w:t>
            </w:r>
          </w:p>
        </w:tc>
        <w:tc>
          <w:tcPr>
            <w:tcW w:w="1227" w:type="dxa"/>
            <w:tcBorders>
              <w:top w:val="nil"/>
              <w:left w:val="nil"/>
              <w:bottom w:val="single" w:sz="4" w:space="0" w:color="auto"/>
              <w:right w:val="single" w:sz="4" w:space="0" w:color="auto"/>
            </w:tcBorders>
            <w:shd w:val="clear" w:color="auto" w:fill="auto"/>
            <w:vAlign w:val="center"/>
            <w:hideMark/>
          </w:tcPr>
          <w:p w:rsidR="00A5407A" w:rsidRDefault="00A5407A">
            <w:pPr>
              <w:jc w:val="center"/>
              <w:rPr>
                <w:b/>
                <w:bCs/>
                <w:sz w:val="20"/>
                <w:szCs w:val="20"/>
              </w:rPr>
            </w:pPr>
            <w:r>
              <w:rPr>
                <w:b/>
                <w:bCs/>
                <w:sz w:val="20"/>
                <w:szCs w:val="20"/>
              </w:rPr>
              <w:t>подраздела</w:t>
            </w:r>
          </w:p>
        </w:tc>
        <w:tc>
          <w:tcPr>
            <w:tcW w:w="1574" w:type="dxa"/>
            <w:tcBorders>
              <w:top w:val="nil"/>
              <w:left w:val="nil"/>
              <w:bottom w:val="single" w:sz="4" w:space="0" w:color="auto"/>
              <w:right w:val="single" w:sz="4" w:space="0" w:color="auto"/>
            </w:tcBorders>
            <w:shd w:val="clear" w:color="auto" w:fill="auto"/>
            <w:vAlign w:val="center"/>
            <w:hideMark/>
          </w:tcPr>
          <w:p w:rsidR="00A5407A" w:rsidRDefault="00A5407A">
            <w:pPr>
              <w:jc w:val="center"/>
              <w:rPr>
                <w:b/>
                <w:bCs/>
                <w:sz w:val="20"/>
                <w:szCs w:val="20"/>
              </w:rPr>
            </w:pPr>
            <w:r>
              <w:rPr>
                <w:b/>
                <w:bCs/>
                <w:sz w:val="20"/>
                <w:szCs w:val="20"/>
              </w:rPr>
              <w:t>целевой статьи</w:t>
            </w:r>
          </w:p>
        </w:tc>
        <w:tc>
          <w:tcPr>
            <w:tcW w:w="1026" w:type="dxa"/>
            <w:tcBorders>
              <w:top w:val="nil"/>
              <w:left w:val="nil"/>
              <w:bottom w:val="single" w:sz="4" w:space="0" w:color="auto"/>
              <w:right w:val="single" w:sz="4" w:space="0" w:color="auto"/>
            </w:tcBorders>
            <w:shd w:val="clear" w:color="auto" w:fill="auto"/>
            <w:vAlign w:val="center"/>
            <w:hideMark/>
          </w:tcPr>
          <w:p w:rsidR="00A5407A" w:rsidRDefault="00A5407A">
            <w:pPr>
              <w:jc w:val="center"/>
              <w:rPr>
                <w:b/>
                <w:bCs/>
                <w:sz w:val="20"/>
                <w:szCs w:val="20"/>
              </w:rPr>
            </w:pPr>
            <w:r>
              <w:rPr>
                <w:b/>
                <w:bCs/>
                <w:sz w:val="20"/>
                <w:szCs w:val="20"/>
              </w:rPr>
              <w:t>вида расходов</w:t>
            </w:r>
          </w:p>
        </w:tc>
        <w:tc>
          <w:tcPr>
            <w:tcW w:w="1260" w:type="dxa"/>
            <w:vMerge/>
            <w:tcBorders>
              <w:top w:val="nil"/>
              <w:left w:val="single" w:sz="4" w:space="0" w:color="auto"/>
              <w:bottom w:val="single" w:sz="4" w:space="0" w:color="auto"/>
              <w:right w:val="single" w:sz="4" w:space="0" w:color="auto"/>
            </w:tcBorders>
            <w:vAlign w:val="center"/>
            <w:hideMark/>
          </w:tcPr>
          <w:p w:rsidR="00A5407A" w:rsidRDefault="00A5407A">
            <w:pPr>
              <w:rPr>
                <w:b/>
                <w:bCs/>
                <w:sz w:val="20"/>
                <w:szCs w:val="20"/>
              </w:rPr>
            </w:pPr>
          </w:p>
        </w:tc>
      </w:tr>
      <w:tr w:rsidR="00A5407A" w:rsidTr="00A5407A">
        <w:trPr>
          <w:trHeight w:val="255"/>
        </w:trPr>
        <w:tc>
          <w:tcPr>
            <w:tcW w:w="5220" w:type="dxa"/>
            <w:tcBorders>
              <w:top w:val="nil"/>
              <w:left w:val="single" w:sz="4" w:space="0" w:color="auto"/>
              <w:bottom w:val="single" w:sz="4" w:space="0" w:color="auto"/>
              <w:right w:val="single" w:sz="4" w:space="0" w:color="auto"/>
            </w:tcBorders>
            <w:shd w:val="clear" w:color="auto" w:fill="auto"/>
            <w:noWrap/>
            <w:vAlign w:val="bottom"/>
            <w:hideMark/>
          </w:tcPr>
          <w:p w:rsidR="00A5407A" w:rsidRDefault="00A5407A">
            <w:pPr>
              <w:jc w:val="center"/>
              <w:rPr>
                <w:rFonts w:ascii="Arial" w:hAnsi="Arial" w:cs="Arial"/>
                <w:sz w:val="16"/>
                <w:szCs w:val="16"/>
              </w:rPr>
            </w:pPr>
            <w:r>
              <w:rPr>
                <w:rFonts w:ascii="Arial" w:hAnsi="Arial" w:cs="Arial"/>
                <w:sz w:val="16"/>
                <w:szCs w:val="16"/>
              </w:rPr>
              <w:t>1</w:t>
            </w:r>
          </w:p>
        </w:tc>
        <w:tc>
          <w:tcPr>
            <w:tcW w:w="910" w:type="dxa"/>
            <w:tcBorders>
              <w:top w:val="nil"/>
              <w:left w:val="nil"/>
              <w:bottom w:val="single" w:sz="4" w:space="0" w:color="auto"/>
              <w:right w:val="single" w:sz="4" w:space="0" w:color="auto"/>
            </w:tcBorders>
            <w:shd w:val="clear" w:color="auto" w:fill="auto"/>
            <w:noWrap/>
            <w:vAlign w:val="bottom"/>
            <w:hideMark/>
          </w:tcPr>
          <w:p w:rsidR="00A5407A" w:rsidRDefault="00A5407A">
            <w:pPr>
              <w:jc w:val="center"/>
              <w:rPr>
                <w:sz w:val="20"/>
                <w:szCs w:val="20"/>
              </w:rPr>
            </w:pPr>
            <w:r>
              <w:rPr>
                <w:sz w:val="20"/>
                <w:szCs w:val="20"/>
              </w:rPr>
              <w:t>2</w:t>
            </w:r>
          </w:p>
        </w:tc>
        <w:tc>
          <w:tcPr>
            <w:tcW w:w="1227" w:type="dxa"/>
            <w:tcBorders>
              <w:top w:val="nil"/>
              <w:left w:val="nil"/>
              <w:bottom w:val="single" w:sz="4" w:space="0" w:color="auto"/>
              <w:right w:val="single" w:sz="4" w:space="0" w:color="auto"/>
            </w:tcBorders>
            <w:shd w:val="clear" w:color="auto" w:fill="auto"/>
            <w:noWrap/>
            <w:vAlign w:val="bottom"/>
            <w:hideMark/>
          </w:tcPr>
          <w:p w:rsidR="00A5407A" w:rsidRDefault="00A5407A">
            <w:pPr>
              <w:jc w:val="center"/>
              <w:rPr>
                <w:sz w:val="20"/>
                <w:szCs w:val="20"/>
              </w:rPr>
            </w:pPr>
            <w:r>
              <w:rPr>
                <w:sz w:val="20"/>
                <w:szCs w:val="20"/>
              </w:rPr>
              <w:t>3</w:t>
            </w:r>
          </w:p>
        </w:tc>
        <w:tc>
          <w:tcPr>
            <w:tcW w:w="1574" w:type="dxa"/>
            <w:tcBorders>
              <w:top w:val="nil"/>
              <w:left w:val="nil"/>
              <w:bottom w:val="single" w:sz="4" w:space="0" w:color="auto"/>
              <w:right w:val="single" w:sz="4" w:space="0" w:color="auto"/>
            </w:tcBorders>
            <w:shd w:val="clear" w:color="auto" w:fill="auto"/>
            <w:noWrap/>
            <w:vAlign w:val="bottom"/>
            <w:hideMark/>
          </w:tcPr>
          <w:p w:rsidR="00A5407A" w:rsidRDefault="00A5407A">
            <w:pPr>
              <w:jc w:val="center"/>
              <w:rPr>
                <w:sz w:val="20"/>
                <w:szCs w:val="20"/>
              </w:rPr>
            </w:pPr>
            <w:r>
              <w:rPr>
                <w:sz w:val="20"/>
                <w:szCs w:val="20"/>
              </w:rPr>
              <w:t>4</w:t>
            </w:r>
          </w:p>
        </w:tc>
        <w:tc>
          <w:tcPr>
            <w:tcW w:w="1026" w:type="dxa"/>
            <w:tcBorders>
              <w:top w:val="nil"/>
              <w:left w:val="nil"/>
              <w:bottom w:val="single" w:sz="4" w:space="0" w:color="auto"/>
              <w:right w:val="single" w:sz="4" w:space="0" w:color="auto"/>
            </w:tcBorders>
            <w:shd w:val="clear" w:color="auto" w:fill="auto"/>
            <w:noWrap/>
            <w:vAlign w:val="bottom"/>
            <w:hideMark/>
          </w:tcPr>
          <w:p w:rsidR="00A5407A" w:rsidRDefault="00A5407A">
            <w:pPr>
              <w:jc w:val="center"/>
              <w:rPr>
                <w:sz w:val="20"/>
                <w:szCs w:val="20"/>
              </w:rPr>
            </w:pPr>
            <w:r>
              <w:rPr>
                <w:sz w:val="20"/>
                <w:szCs w:val="20"/>
              </w:rPr>
              <w:t>5</w:t>
            </w:r>
          </w:p>
        </w:tc>
        <w:tc>
          <w:tcPr>
            <w:tcW w:w="1260" w:type="dxa"/>
            <w:tcBorders>
              <w:top w:val="nil"/>
              <w:left w:val="nil"/>
              <w:bottom w:val="single" w:sz="4" w:space="0" w:color="auto"/>
              <w:right w:val="single" w:sz="4" w:space="0" w:color="auto"/>
            </w:tcBorders>
            <w:shd w:val="clear" w:color="auto" w:fill="auto"/>
            <w:noWrap/>
            <w:vAlign w:val="bottom"/>
            <w:hideMark/>
          </w:tcPr>
          <w:p w:rsidR="00A5407A" w:rsidRDefault="00A5407A">
            <w:pPr>
              <w:jc w:val="center"/>
              <w:rPr>
                <w:sz w:val="20"/>
                <w:szCs w:val="20"/>
              </w:rPr>
            </w:pPr>
            <w:r>
              <w:rPr>
                <w:sz w:val="20"/>
                <w:szCs w:val="20"/>
              </w:rPr>
              <w:t>6</w:t>
            </w:r>
          </w:p>
        </w:tc>
      </w:tr>
      <w:tr w:rsidR="00A5407A" w:rsidTr="00A5407A">
        <w:trPr>
          <w:trHeight w:val="345"/>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A5407A" w:rsidRDefault="00A5407A">
            <w:pPr>
              <w:rPr>
                <w:b/>
                <w:bCs/>
                <w:sz w:val="20"/>
                <w:szCs w:val="20"/>
              </w:rPr>
            </w:pPr>
            <w:r>
              <w:rPr>
                <w:b/>
                <w:bCs/>
                <w:sz w:val="20"/>
                <w:szCs w:val="20"/>
              </w:rPr>
              <w:t>ЖИЛИЩНО-КОММУНАЛЬНОЕ ХОЗЯЙСТВО</w:t>
            </w:r>
          </w:p>
        </w:tc>
        <w:tc>
          <w:tcPr>
            <w:tcW w:w="91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b/>
                <w:bCs/>
                <w:sz w:val="20"/>
                <w:szCs w:val="20"/>
              </w:rPr>
            </w:pPr>
            <w:r>
              <w:rPr>
                <w:b/>
                <w:bCs/>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b/>
                <w:bCs/>
                <w:sz w:val="20"/>
                <w:szCs w:val="20"/>
              </w:rPr>
            </w:pPr>
            <w:r>
              <w:rPr>
                <w:b/>
                <w:bCs/>
                <w:sz w:val="20"/>
                <w:szCs w:val="20"/>
              </w:rPr>
              <w:t> </w:t>
            </w:r>
          </w:p>
        </w:tc>
        <w:tc>
          <w:tcPr>
            <w:tcW w:w="1574"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b/>
                <w:bCs/>
                <w:sz w:val="20"/>
                <w:szCs w:val="20"/>
              </w:rPr>
            </w:pPr>
            <w:r>
              <w:rPr>
                <w:b/>
                <w:bCs/>
                <w:sz w:val="20"/>
                <w:szCs w:val="20"/>
              </w:rPr>
              <w:t> </w:t>
            </w:r>
          </w:p>
        </w:tc>
        <w:tc>
          <w:tcPr>
            <w:tcW w:w="1026"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b/>
                <w:bCs/>
                <w:sz w:val="20"/>
                <w:szCs w:val="20"/>
              </w:rPr>
            </w:pPr>
            <w:r>
              <w:rPr>
                <w:b/>
                <w:bCs/>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b/>
                <w:bCs/>
                <w:sz w:val="20"/>
                <w:szCs w:val="20"/>
              </w:rPr>
            </w:pPr>
            <w:r>
              <w:rPr>
                <w:b/>
                <w:bCs/>
                <w:sz w:val="20"/>
                <w:szCs w:val="20"/>
              </w:rPr>
              <w:t>4 140,0</w:t>
            </w:r>
          </w:p>
        </w:tc>
      </w:tr>
      <w:tr w:rsidR="00A5407A" w:rsidTr="00A5407A">
        <w:trPr>
          <w:trHeight w:val="39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A5407A" w:rsidRDefault="00A5407A">
            <w:pPr>
              <w:rPr>
                <w:sz w:val="20"/>
                <w:szCs w:val="20"/>
              </w:rPr>
            </w:pPr>
            <w:r>
              <w:rPr>
                <w:sz w:val="20"/>
                <w:szCs w:val="20"/>
              </w:rPr>
              <w:t>Жилищное хозяйство</w:t>
            </w:r>
          </w:p>
        </w:tc>
        <w:tc>
          <w:tcPr>
            <w:tcW w:w="91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01</w:t>
            </w:r>
          </w:p>
        </w:tc>
        <w:tc>
          <w:tcPr>
            <w:tcW w:w="1574"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 </w:t>
            </w:r>
          </w:p>
        </w:tc>
        <w:tc>
          <w:tcPr>
            <w:tcW w:w="1026"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4 140,0</w:t>
            </w:r>
          </w:p>
        </w:tc>
      </w:tr>
      <w:tr w:rsidR="00A5407A" w:rsidTr="00A5407A">
        <w:trPr>
          <w:trHeight w:val="825"/>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A5407A" w:rsidRPr="00A5407A" w:rsidRDefault="00A5407A">
            <w:pPr>
              <w:rPr>
                <w:sz w:val="20"/>
                <w:szCs w:val="20"/>
                <w:lang w:val="ru-RU"/>
              </w:rPr>
            </w:pPr>
            <w:r w:rsidRPr="00A5407A">
              <w:rPr>
                <w:sz w:val="20"/>
                <w:szCs w:val="20"/>
                <w:lang w:val="ru-RU"/>
              </w:rPr>
              <w:t>Муниципальная программа "Управление муниципальным имуществом и градостроительство Сортавальского муниципального района"</w:t>
            </w:r>
          </w:p>
        </w:tc>
        <w:tc>
          <w:tcPr>
            <w:tcW w:w="91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01</w:t>
            </w:r>
          </w:p>
        </w:tc>
        <w:tc>
          <w:tcPr>
            <w:tcW w:w="1574"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 xml:space="preserve">06        </w:t>
            </w:r>
          </w:p>
        </w:tc>
        <w:tc>
          <w:tcPr>
            <w:tcW w:w="1026"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4 140,0</w:t>
            </w:r>
          </w:p>
        </w:tc>
      </w:tr>
      <w:tr w:rsidR="00A5407A" w:rsidTr="00A5407A">
        <w:trPr>
          <w:trHeight w:val="66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A5407A" w:rsidRPr="00A5407A" w:rsidRDefault="00A5407A">
            <w:pPr>
              <w:rPr>
                <w:sz w:val="20"/>
                <w:szCs w:val="20"/>
                <w:lang w:val="ru-RU"/>
              </w:rPr>
            </w:pPr>
            <w:r w:rsidRPr="00A5407A">
              <w:rPr>
                <w:sz w:val="20"/>
                <w:szCs w:val="20"/>
                <w:lang w:val="ru-RU"/>
              </w:rPr>
              <w:t>Основное мероприятие "Комплексное обустройство площадок под компактную жилищную застройку"</w:t>
            </w:r>
          </w:p>
        </w:tc>
        <w:tc>
          <w:tcPr>
            <w:tcW w:w="91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01</w:t>
            </w:r>
          </w:p>
        </w:tc>
        <w:tc>
          <w:tcPr>
            <w:tcW w:w="1574"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 xml:space="preserve">06 0 10     </w:t>
            </w:r>
          </w:p>
        </w:tc>
        <w:tc>
          <w:tcPr>
            <w:tcW w:w="1026"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4 140,0</w:t>
            </w:r>
          </w:p>
        </w:tc>
      </w:tr>
      <w:tr w:rsidR="00A5407A" w:rsidTr="00A5407A">
        <w:trPr>
          <w:trHeight w:val="189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A5407A" w:rsidRPr="00A5407A" w:rsidRDefault="00A5407A">
            <w:pPr>
              <w:rPr>
                <w:sz w:val="20"/>
                <w:szCs w:val="20"/>
                <w:lang w:val="ru-RU"/>
              </w:rPr>
            </w:pPr>
            <w:r w:rsidRPr="00A5407A">
              <w:rPr>
                <w:sz w:val="20"/>
                <w:szCs w:val="20"/>
                <w:lang w:val="ru-RU"/>
              </w:rPr>
              <w:t>Средства бюджета Сортавальского муниципального района на софинансирование мероприятий государственной программы Республики Карелия "Развитие агропромышленного и рыбохозяйственного комплексов" (в целях реализации мероприятий по комплексному обустройству площадок под компактную жилищную застройку в сельской местности)</w:t>
            </w:r>
          </w:p>
        </w:tc>
        <w:tc>
          <w:tcPr>
            <w:tcW w:w="91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01</w:t>
            </w:r>
          </w:p>
        </w:tc>
        <w:tc>
          <w:tcPr>
            <w:tcW w:w="1574" w:type="dxa"/>
            <w:tcBorders>
              <w:top w:val="nil"/>
              <w:left w:val="nil"/>
              <w:bottom w:val="single" w:sz="4" w:space="0" w:color="auto"/>
              <w:right w:val="nil"/>
            </w:tcBorders>
            <w:shd w:val="clear" w:color="auto" w:fill="auto"/>
            <w:noWrap/>
            <w:vAlign w:val="center"/>
            <w:hideMark/>
          </w:tcPr>
          <w:p w:rsidR="00A5407A" w:rsidRDefault="00A5407A">
            <w:pPr>
              <w:jc w:val="center"/>
              <w:rPr>
                <w:sz w:val="20"/>
                <w:szCs w:val="20"/>
              </w:rPr>
            </w:pPr>
            <w:r>
              <w:rPr>
                <w:sz w:val="20"/>
                <w:szCs w:val="20"/>
              </w:rPr>
              <w:t>06 0 10 S3280</w:t>
            </w:r>
          </w:p>
        </w:tc>
        <w:tc>
          <w:tcPr>
            <w:tcW w:w="1026" w:type="dxa"/>
            <w:tcBorders>
              <w:top w:val="nil"/>
              <w:left w:val="single" w:sz="4" w:space="0" w:color="auto"/>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4 140,0</w:t>
            </w:r>
          </w:p>
        </w:tc>
      </w:tr>
      <w:tr w:rsidR="00A5407A" w:rsidTr="00A5407A">
        <w:trPr>
          <w:trHeight w:val="204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A5407A" w:rsidRPr="00A5407A" w:rsidRDefault="00A5407A">
            <w:pPr>
              <w:rPr>
                <w:sz w:val="20"/>
                <w:szCs w:val="20"/>
                <w:lang w:val="ru-RU"/>
              </w:rPr>
            </w:pPr>
            <w:r w:rsidRPr="00A5407A">
              <w:rPr>
                <w:sz w:val="20"/>
                <w:szCs w:val="20"/>
                <w:lang w:val="ru-RU"/>
              </w:rPr>
              <w:t>Средства бюджета Сортавальского муниципального района на софинансирование мероприятий государственной программы Республики Карелия "Развитие агропромышленного и рыбохозяйственного комплексов" (в целях реализации мероприятий по комплексному обустройству площадок под компактную жилищную застройку в сельской местности) (Бюджетные инвестиции)</w:t>
            </w:r>
          </w:p>
        </w:tc>
        <w:tc>
          <w:tcPr>
            <w:tcW w:w="91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01</w:t>
            </w:r>
          </w:p>
        </w:tc>
        <w:tc>
          <w:tcPr>
            <w:tcW w:w="1574" w:type="dxa"/>
            <w:tcBorders>
              <w:top w:val="nil"/>
              <w:left w:val="nil"/>
              <w:bottom w:val="single" w:sz="4" w:space="0" w:color="auto"/>
              <w:right w:val="nil"/>
            </w:tcBorders>
            <w:shd w:val="clear" w:color="auto" w:fill="auto"/>
            <w:noWrap/>
            <w:vAlign w:val="center"/>
            <w:hideMark/>
          </w:tcPr>
          <w:p w:rsidR="00A5407A" w:rsidRDefault="00A5407A">
            <w:pPr>
              <w:jc w:val="center"/>
              <w:rPr>
                <w:sz w:val="20"/>
                <w:szCs w:val="20"/>
              </w:rPr>
            </w:pPr>
            <w:r>
              <w:rPr>
                <w:sz w:val="20"/>
                <w:szCs w:val="20"/>
              </w:rPr>
              <w:t>06 0 10 S3280</w:t>
            </w:r>
          </w:p>
        </w:tc>
        <w:tc>
          <w:tcPr>
            <w:tcW w:w="1026" w:type="dxa"/>
            <w:tcBorders>
              <w:top w:val="nil"/>
              <w:left w:val="single" w:sz="4" w:space="0" w:color="auto"/>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410</w:t>
            </w:r>
          </w:p>
        </w:tc>
        <w:tc>
          <w:tcPr>
            <w:tcW w:w="126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4 140,0</w:t>
            </w:r>
          </w:p>
        </w:tc>
      </w:tr>
      <w:tr w:rsidR="00A5407A" w:rsidTr="00A5407A">
        <w:trPr>
          <w:trHeight w:val="36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A5407A" w:rsidRDefault="00A5407A">
            <w:pPr>
              <w:rPr>
                <w:b/>
                <w:bCs/>
                <w:sz w:val="20"/>
                <w:szCs w:val="20"/>
              </w:rPr>
            </w:pPr>
            <w:r>
              <w:rPr>
                <w:b/>
                <w:bCs/>
                <w:sz w:val="20"/>
                <w:szCs w:val="20"/>
              </w:rPr>
              <w:t>ОБРАЗОВАНИЕ</w:t>
            </w:r>
          </w:p>
        </w:tc>
        <w:tc>
          <w:tcPr>
            <w:tcW w:w="91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b/>
                <w:bCs/>
                <w:sz w:val="20"/>
                <w:szCs w:val="20"/>
              </w:rPr>
            </w:pPr>
            <w:r>
              <w:rPr>
                <w:b/>
                <w:bCs/>
                <w:sz w:val="20"/>
                <w:szCs w:val="20"/>
              </w:rPr>
              <w:t>07</w:t>
            </w:r>
          </w:p>
        </w:tc>
        <w:tc>
          <w:tcPr>
            <w:tcW w:w="1227"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b/>
                <w:bCs/>
                <w:sz w:val="20"/>
                <w:szCs w:val="20"/>
              </w:rPr>
            </w:pPr>
            <w:r>
              <w:rPr>
                <w:b/>
                <w:bCs/>
                <w:sz w:val="20"/>
                <w:szCs w:val="20"/>
              </w:rPr>
              <w:t> </w:t>
            </w:r>
          </w:p>
        </w:tc>
        <w:tc>
          <w:tcPr>
            <w:tcW w:w="1574"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b/>
                <w:bCs/>
                <w:sz w:val="20"/>
                <w:szCs w:val="20"/>
              </w:rPr>
            </w:pPr>
            <w:r>
              <w:rPr>
                <w:b/>
                <w:bCs/>
                <w:sz w:val="20"/>
                <w:szCs w:val="20"/>
              </w:rPr>
              <w:t> </w:t>
            </w:r>
          </w:p>
        </w:tc>
        <w:tc>
          <w:tcPr>
            <w:tcW w:w="1026"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b/>
                <w:bCs/>
                <w:sz w:val="20"/>
                <w:szCs w:val="20"/>
              </w:rPr>
            </w:pPr>
            <w:r>
              <w:rPr>
                <w:b/>
                <w:bCs/>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b/>
                <w:bCs/>
                <w:sz w:val="20"/>
                <w:szCs w:val="20"/>
              </w:rPr>
            </w:pPr>
            <w:r>
              <w:rPr>
                <w:b/>
                <w:bCs/>
                <w:sz w:val="20"/>
                <w:szCs w:val="20"/>
              </w:rPr>
              <w:t>736,8</w:t>
            </w:r>
          </w:p>
        </w:tc>
      </w:tr>
      <w:tr w:rsidR="00A5407A" w:rsidTr="00A5407A">
        <w:trPr>
          <w:trHeight w:val="42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A5407A" w:rsidRDefault="00A5407A">
            <w:pPr>
              <w:rPr>
                <w:sz w:val="20"/>
                <w:szCs w:val="20"/>
              </w:rPr>
            </w:pPr>
            <w:r>
              <w:rPr>
                <w:sz w:val="20"/>
                <w:szCs w:val="20"/>
              </w:rPr>
              <w:t>Дошкольное образование</w:t>
            </w:r>
          </w:p>
        </w:tc>
        <w:tc>
          <w:tcPr>
            <w:tcW w:w="91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07</w:t>
            </w:r>
          </w:p>
        </w:tc>
        <w:tc>
          <w:tcPr>
            <w:tcW w:w="1227"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01</w:t>
            </w:r>
          </w:p>
        </w:tc>
        <w:tc>
          <w:tcPr>
            <w:tcW w:w="1574"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 </w:t>
            </w:r>
          </w:p>
        </w:tc>
        <w:tc>
          <w:tcPr>
            <w:tcW w:w="1026"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736,8</w:t>
            </w:r>
          </w:p>
        </w:tc>
      </w:tr>
      <w:tr w:rsidR="00A5407A" w:rsidTr="00A5407A">
        <w:trPr>
          <w:trHeight w:val="555"/>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A5407A" w:rsidRPr="00A5407A" w:rsidRDefault="00A5407A">
            <w:pPr>
              <w:rPr>
                <w:sz w:val="20"/>
                <w:szCs w:val="20"/>
                <w:lang w:val="ru-RU"/>
              </w:rPr>
            </w:pPr>
            <w:r w:rsidRPr="00A5407A">
              <w:rPr>
                <w:sz w:val="20"/>
                <w:szCs w:val="20"/>
                <w:lang w:val="ru-RU"/>
              </w:rPr>
              <w:t>Муниципальная программа "Развитие образования в Сортавальском муниципальном районе"</w:t>
            </w:r>
          </w:p>
        </w:tc>
        <w:tc>
          <w:tcPr>
            <w:tcW w:w="91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07</w:t>
            </w:r>
          </w:p>
        </w:tc>
        <w:tc>
          <w:tcPr>
            <w:tcW w:w="1227"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01</w:t>
            </w:r>
          </w:p>
        </w:tc>
        <w:tc>
          <w:tcPr>
            <w:tcW w:w="1574"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 xml:space="preserve">01        </w:t>
            </w:r>
          </w:p>
        </w:tc>
        <w:tc>
          <w:tcPr>
            <w:tcW w:w="1026"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736,8</w:t>
            </w:r>
          </w:p>
        </w:tc>
      </w:tr>
      <w:tr w:rsidR="00A5407A" w:rsidTr="00A5407A">
        <w:trPr>
          <w:trHeight w:val="102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A5407A" w:rsidRPr="00A5407A" w:rsidRDefault="00A5407A">
            <w:pPr>
              <w:rPr>
                <w:sz w:val="20"/>
                <w:szCs w:val="20"/>
                <w:lang w:val="ru-RU"/>
              </w:rPr>
            </w:pPr>
            <w:r w:rsidRPr="00A5407A">
              <w:rPr>
                <w:sz w:val="20"/>
                <w:szCs w:val="20"/>
                <w:lang w:val="ru-RU"/>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91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07</w:t>
            </w:r>
          </w:p>
        </w:tc>
        <w:tc>
          <w:tcPr>
            <w:tcW w:w="1227"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01</w:t>
            </w:r>
          </w:p>
        </w:tc>
        <w:tc>
          <w:tcPr>
            <w:tcW w:w="1574"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 xml:space="preserve">01 0 10     </w:t>
            </w:r>
          </w:p>
        </w:tc>
        <w:tc>
          <w:tcPr>
            <w:tcW w:w="1026"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736,8</w:t>
            </w:r>
          </w:p>
        </w:tc>
      </w:tr>
      <w:tr w:rsidR="00A5407A" w:rsidTr="00A5407A">
        <w:trPr>
          <w:trHeight w:val="51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A5407A" w:rsidRPr="00A5407A" w:rsidRDefault="00A5407A">
            <w:pPr>
              <w:rPr>
                <w:sz w:val="20"/>
                <w:szCs w:val="20"/>
                <w:lang w:val="ru-RU"/>
              </w:rPr>
            </w:pPr>
            <w:r w:rsidRPr="00A5407A">
              <w:rPr>
                <w:sz w:val="20"/>
                <w:szCs w:val="20"/>
                <w:lang w:val="ru-RU"/>
              </w:rPr>
              <w:lastRenderedPageBreak/>
              <w:t>Ремонт и материально-техническое оснащение имущества муиципальных учреждений</w:t>
            </w:r>
          </w:p>
        </w:tc>
        <w:tc>
          <w:tcPr>
            <w:tcW w:w="91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07</w:t>
            </w:r>
          </w:p>
        </w:tc>
        <w:tc>
          <w:tcPr>
            <w:tcW w:w="1227"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01</w:t>
            </w:r>
          </w:p>
        </w:tc>
        <w:tc>
          <w:tcPr>
            <w:tcW w:w="1574"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01 0 10 70190</w:t>
            </w:r>
          </w:p>
        </w:tc>
        <w:tc>
          <w:tcPr>
            <w:tcW w:w="1026"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736,8</w:t>
            </w:r>
          </w:p>
        </w:tc>
      </w:tr>
      <w:tr w:rsidR="00A5407A" w:rsidTr="00A5407A">
        <w:trPr>
          <w:trHeight w:val="60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A5407A" w:rsidRPr="00A5407A" w:rsidRDefault="00A5407A">
            <w:pPr>
              <w:rPr>
                <w:sz w:val="20"/>
                <w:szCs w:val="20"/>
                <w:lang w:val="ru-RU"/>
              </w:rPr>
            </w:pPr>
            <w:r w:rsidRPr="00A5407A">
              <w:rPr>
                <w:sz w:val="20"/>
                <w:szCs w:val="20"/>
                <w:lang w:val="ru-RU"/>
              </w:rPr>
              <w:t>Ремонт и материально-техническое оснащение имущества муиципальных учреждений (Бюджетные инвестиции)</w:t>
            </w:r>
          </w:p>
        </w:tc>
        <w:tc>
          <w:tcPr>
            <w:tcW w:w="91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07</w:t>
            </w:r>
          </w:p>
        </w:tc>
        <w:tc>
          <w:tcPr>
            <w:tcW w:w="1227"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01</w:t>
            </w:r>
          </w:p>
        </w:tc>
        <w:tc>
          <w:tcPr>
            <w:tcW w:w="1574"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01 0 10 70190</w:t>
            </w:r>
          </w:p>
        </w:tc>
        <w:tc>
          <w:tcPr>
            <w:tcW w:w="1026"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410</w:t>
            </w:r>
          </w:p>
        </w:tc>
        <w:tc>
          <w:tcPr>
            <w:tcW w:w="126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736,8</w:t>
            </w:r>
          </w:p>
        </w:tc>
      </w:tr>
      <w:tr w:rsidR="00A5407A" w:rsidTr="00A5407A">
        <w:trPr>
          <w:trHeight w:val="450"/>
        </w:trPr>
        <w:tc>
          <w:tcPr>
            <w:tcW w:w="5220" w:type="dxa"/>
            <w:tcBorders>
              <w:top w:val="nil"/>
              <w:left w:val="single" w:sz="4" w:space="0" w:color="auto"/>
              <w:bottom w:val="single" w:sz="4" w:space="0" w:color="auto"/>
              <w:right w:val="single" w:sz="4" w:space="0" w:color="auto"/>
            </w:tcBorders>
            <w:shd w:val="clear" w:color="auto" w:fill="auto"/>
            <w:vAlign w:val="center"/>
            <w:hideMark/>
          </w:tcPr>
          <w:p w:rsidR="00A5407A" w:rsidRDefault="00A5407A">
            <w:pPr>
              <w:rPr>
                <w:b/>
                <w:bCs/>
                <w:sz w:val="20"/>
                <w:szCs w:val="20"/>
              </w:rPr>
            </w:pPr>
            <w:r>
              <w:rPr>
                <w:b/>
                <w:bCs/>
                <w:sz w:val="20"/>
                <w:szCs w:val="20"/>
              </w:rPr>
              <w:t>Итого расходов:</w:t>
            </w:r>
          </w:p>
        </w:tc>
        <w:tc>
          <w:tcPr>
            <w:tcW w:w="910" w:type="dxa"/>
            <w:tcBorders>
              <w:top w:val="nil"/>
              <w:left w:val="nil"/>
              <w:bottom w:val="single" w:sz="4" w:space="0" w:color="auto"/>
              <w:right w:val="single" w:sz="4" w:space="0" w:color="auto"/>
            </w:tcBorders>
            <w:shd w:val="clear" w:color="auto" w:fill="auto"/>
            <w:vAlign w:val="center"/>
            <w:hideMark/>
          </w:tcPr>
          <w:p w:rsidR="00A5407A" w:rsidRDefault="00A5407A">
            <w:pPr>
              <w:jc w:val="center"/>
              <w:rPr>
                <w:b/>
                <w:bCs/>
                <w:sz w:val="20"/>
                <w:szCs w:val="20"/>
              </w:rPr>
            </w:pPr>
            <w:r>
              <w:rPr>
                <w:b/>
                <w:bCs/>
                <w:sz w:val="20"/>
                <w:szCs w:val="20"/>
              </w:rPr>
              <w:t> </w:t>
            </w:r>
          </w:p>
        </w:tc>
        <w:tc>
          <w:tcPr>
            <w:tcW w:w="1227" w:type="dxa"/>
            <w:tcBorders>
              <w:top w:val="nil"/>
              <w:left w:val="nil"/>
              <w:bottom w:val="single" w:sz="4" w:space="0" w:color="auto"/>
              <w:right w:val="single" w:sz="4" w:space="0" w:color="auto"/>
            </w:tcBorders>
            <w:shd w:val="clear" w:color="auto" w:fill="auto"/>
            <w:vAlign w:val="center"/>
            <w:hideMark/>
          </w:tcPr>
          <w:p w:rsidR="00A5407A" w:rsidRDefault="00A5407A">
            <w:pPr>
              <w:jc w:val="center"/>
              <w:rPr>
                <w:b/>
                <w:bCs/>
                <w:sz w:val="20"/>
                <w:szCs w:val="20"/>
              </w:rPr>
            </w:pPr>
            <w:r>
              <w:rPr>
                <w:b/>
                <w:bCs/>
                <w:sz w:val="20"/>
                <w:szCs w:val="20"/>
              </w:rPr>
              <w:t> </w:t>
            </w:r>
          </w:p>
        </w:tc>
        <w:tc>
          <w:tcPr>
            <w:tcW w:w="1574" w:type="dxa"/>
            <w:tcBorders>
              <w:top w:val="nil"/>
              <w:left w:val="nil"/>
              <w:bottom w:val="single" w:sz="4" w:space="0" w:color="auto"/>
              <w:right w:val="single" w:sz="4" w:space="0" w:color="auto"/>
            </w:tcBorders>
            <w:shd w:val="clear" w:color="auto" w:fill="auto"/>
            <w:vAlign w:val="center"/>
            <w:hideMark/>
          </w:tcPr>
          <w:p w:rsidR="00A5407A" w:rsidRDefault="00A5407A">
            <w:pPr>
              <w:jc w:val="center"/>
              <w:rPr>
                <w:b/>
                <w:bCs/>
                <w:sz w:val="20"/>
                <w:szCs w:val="20"/>
              </w:rPr>
            </w:pPr>
            <w:r>
              <w:rPr>
                <w:b/>
                <w:bCs/>
                <w:sz w:val="20"/>
                <w:szCs w:val="20"/>
              </w:rPr>
              <w:t> </w:t>
            </w:r>
          </w:p>
        </w:tc>
        <w:tc>
          <w:tcPr>
            <w:tcW w:w="1026" w:type="dxa"/>
            <w:tcBorders>
              <w:top w:val="nil"/>
              <w:left w:val="nil"/>
              <w:bottom w:val="single" w:sz="4" w:space="0" w:color="auto"/>
              <w:right w:val="single" w:sz="4" w:space="0" w:color="auto"/>
            </w:tcBorders>
            <w:shd w:val="clear" w:color="auto" w:fill="auto"/>
            <w:vAlign w:val="center"/>
            <w:hideMark/>
          </w:tcPr>
          <w:p w:rsidR="00A5407A" w:rsidRDefault="00A5407A">
            <w:pPr>
              <w:jc w:val="center"/>
              <w:rPr>
                <w:b/>
                <w:bCs/>
                <w:sz w:val="20"/>
                <w:szCs w:val="20"/>
              </w:rPr>
            </w:pPr>
            <w:r>
              <w:rPr>
                <w:b/>
                <w:bCs/>
                <w:sz w:val="20"/>
                <w:szCs w:val="20"/>
              </w:rPr>
              <w:t> </w:t>
            </w:r>
          </w:p>
        </w:tc>
        <w:tc>
          <w:tcPr>
            <w:tcW w:w="1260" w:type="dxa"/>
            <w:tcBorders>
              <w:top w:val="nil"/>
              <w:left w:val="nil"/>
              <w:bottom w:val="single" w:sz="4" w:space="0" w:color="auto"/>
              <w:right w:val="single" w:sz="4" w:space="0" w:color="auto"/>
            </w:tcBorders>
            <w:shd w:val="clear" w:color="auto" w:fill="auto"/>
            <w:vAlign w:val="center"/>
            <w:hideMark/>
          </w:tcPr>
          <w:p w:rsidR="00A5407A" w:rsidRDefault="00A5407A">
            <w:pPr>
              <w:jc w:val="center"/>
              <w:rPr>
                <w:b/>
                <w:bCs/>
                <w:sz w:val="20"/>
                <w:szCs w:val="20"/>
              </w:rPr>
            </w:pPr>
            <w:r>
              <w:rPr>
                <w:b/>
                <w:bCs/>
                <w:sz w:val="20"/>
                <w:szCs w:val="20"/>
              </w:rPr>
              <w:t>4 876,8</w:t>
            </w:r>
          </w:p>
        </w:tc>
      </w:tr>
    </w:tbl>
    <w:p w:rsidR="0068303C" w:rsidRDefault="0068303C">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tbl>
      <w:tblPr>
        <w:tblW w:w="11075" w:type="dxa"/>
        <w:tblInd w:w="-1026" w:type="dxa"/>
        <w:tblLook w:val="04A0" w:firstRow="1" w:lastRow="0" w:firstColumn="1" w:lastColumn="0" w:noHBand="0" w:noVBand="1"/>
      </w:tblPr>
      <w:tblGrid>
        <w:gridCol w:w="5220"/>
        <w:gridCol w:w="910"/>
        <w:gridCol w:w="1227"/>
        <w:gridCol w:w="1432"/>
        <w:gridCol w:w="1026"/>
        <w:gridCol w:w="1260"/>
      </w:tblGrid>
      <w:tr w:rsidR="002B59FF" w:rsidTr="002B59FF">
        <w:trPr>
          <w:trHeight w:val="255"/>
        </w:trPr>
        <w:tc>
          <w:tcPr>
            <w:tcW w:w="5220" w:type="dxa"/>
            <w:tcBorders>
              <w:top w:val="nil"/>
              <w:left w:val="nil"/>
              <w:bottom w:val="nil"/>
              <w:right w:val="nil"/>
            </w:tcBorders>
            <w:shd w:val="clear" w:color="auto" w:fill="auto"/>
            <w:noWrap/>
            <w:vAlign w:val="bottom"/>
            <w:hideMark/>
          </w:tcPr>
          <w:p w:rsidR="002B59FF" w:rsidRDefault="002B59FF">
            <w:pPr>
              <w:rPr>
                <w:rFonts w:ascii="Arial" w:hAnsi="Arial" w:cs="Arial"/>
                <w:sz w:val="20"/>
                <w:szCs w:val="20"/>
              </w:rPr>
            </w:pPr>
          </w:p>
        </w:tc>
        <w:tc>
          <w:tcPr>
            <w:tcW w:w="910" w:type="dxa"/>
            <w:tcBorders>
              <w:top w:val="nil"/>
              <w:left w:val="nil"/>
              <w:bottom w:val="nil"/>
              <w:right w:val="nil"/>
            </w:tcBorders>
            <w:shd w:val="clear" w:color="auto" w:fill="auto"/>
            <w:hideMark/>
          </w:tcPr>
          <w:p w:rsidR="002B59FF" w:rsidRDefault="002B59FF">
            <w:pPr>
              <w:jc w:val="right"/>
              <w:rPr>
                <w:rFonts w:ascii="Arial" w:hAnsi="Arial" w:cs="Arial"/>
                <w:sz w:val="18"/>
                <w:szCs w:val="18"/>
              </w:rPr>
            </w:pPr>
          </w:p>
        </w:tc>
        <w:tc>
          <w:tcPr>
            <w:tcW w:w="4945" w:type="dxa"/>
            <w:gridSpan w:val="4"/>
            <w:tcBorders>
              <w:top w:val="nil"/>
              <w:left w:val="nil"/>
              <w:bottom w:val="nil"/>
              <w:right w:val="nil"/>
            </w:tcBorders>
            <w:shd w:val="clear" w:color="auto" w:fill="auto"/>
            <w:noWrap/>
            <w:vAlign w:val="bottom"/>
            <w:hideMark/>
          </w:tcPr>
          <w:p w:rsidR="002B59FF" w:rsidRDefault="002B59FF">
            <w:pPr>
              <w:jc w:val="right"/>
              <w:rPr>
                <w:rFonts w:ascii="Arial" w:hAnsi="Arial" w:cs="Arial"/>
                <w:sz w:val="20"/>
                <w:szCs w:val="20"/>
              </w:rPr>
            </w:pPr>
            <w:r>
              <w:rPr>
                <w:rFonts w:ascii="Arial" w:hAnsi="Arial" w:cs="Arial"/>
                <w:sz w:val="20"/>
                <w:szCs w:val="20"/>
              </w:rPr>
              <w:t>Приложение № 17</w:t>
            </w:r>
          </w:p>
        </w:tc>
      </w:tr>
      <w:tr w:rsidR="002B59FF" w:rsidTr="002B59FF">
        <w:trPr>
          <w:trHeight w:val="255"/>
        </w:trPr>
        <w:tc>
          <w:tcPr>
            <w:tcW w:w="5220" w:type="dxa"/>
            <w:tcBorders>
              <w:top w:val="nil"/>
              <w:left w:val="nil"/>
              <w:bottom w:val="nil"/>
              <w:right w:val="nil"/>
            </w:tcBorders>
            <w:shd w:val="clear" w:color="auto" w:fill="auto"/>
            <w:noWrap/>
            <w:vAlign w:val="bottom"/>
            <w:hideMark/>
          </w:tcPr>
          <w:p w:rsidR="002B59FF" w:rsidRDefault="002B59FF">
            <w:pPr>
              <w:rPr>
                <w:rFonts w:ascii="Arial" w:hAnsi="Arial" w:cs="Arial"/>
                <w:sz w:val="20"/>
                <w:szCs w:val="20"/>
              </w:rPr>
            </w:pPr>
          </w:p>
        </w:tc>
        <w:tc>
          <w:tcPr>
            <w:tcW w:w="910" w:type="dxa"/>
            <w:tcBorders>
              <w:top w:val="nil"/>
              <w:left w:val="nil"/>
              <w:bottom w:val="nil"/>
              <w:right w:val="nil"/>
            </w:tcBorders>
            <w:shd w:val="clear" w:color="auto" w:fill="auto"/>
            <w:hideMark/>
          </w:tcPr>
          <w:p w:rsidR="002B59FF" w:rsidRDefault="002B59FF">
            <w:pPr>
              <w:jc w:val="right"/>
              <w:rPr>
                <w:rFonts w:ascii="Arial" w:hAnsi="Arial" w:cs="Arial"/>
                <w:sz w:val="18"/>
                <w:szCs w:val="18"/>
              </w:rPr>
            </w:pPr>
          </w:p>
        </w:tc>
        <w:tc>
          <w:tcPr>
            <w:tcW w:w="4945" w:type="dxa"/>
            <w:gridSpan w:val="4"/>
            <w:tcBorders>
              <w:top w:val="nil"/>
              <w:left w:val="nil"/>
              <w:bottom w:val="nil"/>
              <w:right w:val="nil"/>
            </w:tcBorders>
            <w:shd w:val="clear" w:color="auto" w:fill="auto"/>
            <w:noWrap/>
            <w:vAlign w:val="bottom"/>
            <w:hideMark/>
          </w:tcPr>
          <w:p w:rsidR="002B59FF" w:rsidRDefault="002B59FF">
            <w:pPr>
              <w:jc w:val="right"/>
              <w:rPr>
                <w:rFonts w:ascii="Arial" w:hAnsi="Arial" w:cs="Arial"/>
                <w:sz w:val="20"/>
                <w:szCs w:val="20"/>
              </w:rPr>
            </w:pPr>
            <w:r>
              <w:rPr>
                <w:rFonts w:ascii="Arial" w:hAnsi="Arial" w:cs="Arial"/>
                <w:sz w:val="20"/>
                <w:szCs w:val="20"/>
              </w:rPr>
              <w:t xml:space="preserve">к решению </w:t>
            </w:r>
          </w:p>
        </w:tc>
      </w:tr>
      <w:tr w:rsidR="002B59FF" w:rsidTr="002B59FF">
        <w:trPr>
          <w:trHeight w:val="255"/>
        </w:trPr>
        <w:tc>
          <w:tcPr>
            <w:tcW w:w="5220" w:type="dxa"/>
            <w:tcBorders>
              <w:top w:val="nil"/>
              <w:left w:val="nil"/>
              <w:bottom w:val="nil"/>
              <w:right w:val="nil"/>
            </w:tcBorders>
            <w:shd w:val="clear" w:color="auto" w:fill="auto"/>
            <w:noWrap/>
            <w:vAlign w:val="bottom"/>
            <w:hideMark/>
          </w:tcPr>
          <w:p w:rsidR="002B59FF" w:rsidRDefault="002B59FF">
            <w:pPr>
              <w:rPr>
                <w:rFonts w:ascii="Arial" w:hAnsi="Arial" w:cs="Arial"/>
                <w:sz w:val="20"/>
                <w:szCs w:val="20"/>
              </w:rPr>
            </w:pPr>
          </w:p>
        </w:tc>
        <w:tc>
          <w:tcPr>
            <w:tcW w:w="5855" w:type="dxa"/>
            <w:gridSpan w:val="5"/>
            <w:tcBorders>
              <w:top w:val="nil"/>
              <w:left w:val="nil"/>
              <w:bottom w:val="nil"/>
              <w:right w:val="nil"/>
            </w:tcBorders>
            <w:shd w:val="clear" w:color="auto" w:fill="auto"/>
            <w:noWrap/>
            <w:vAlign w:val="bottom"/>
            <w:hideMark/>
          </w:tcPr>
          <w:p w:rsidR="002B59FF" w:rsidRDefault="002B59FF">
            <w:pPr>
              <w:jc w:val="right"/>
              <w:rPr>
                <w:rFonts w:ascii="Arial" w:hAnsi="Arial" w:cs="Arial"/>
                <w:sz w:val="20"/>
                <w:szCs w:val="20"/>
              </w:rPr>
            </w:pPr>
            <w:r>
              <w:rPr>
                <w:rFonts w:ascii="Arial" w:hAnsi="Arial" w:cs="Arial"/>
                <w:sz w:val="20"/>
                <w:szCs w:val="20"/>
              </w:rPr>
              <w:t>Совета Сортавальского муниципального района</w:t>
            </w:r>
          </w:p>
        </w:tc>
      </w:tr>
      <w:tr w:rsidR="002B59FF" w:rsidTr="002B59FF">
        <w:trPr>
          <w:trHeight w:val="255"/>
        </w:trPr>
        <w:tc>
          <w:tcPr>
            <w:tcW w:w="5220" w:type="dxa"/>
            <w:tcBorders>
              <w:top w:val="nil"/>
              <w:left w:val="nil"/>
              <w:bottom w:val="nil"/>
              <w:right w:val="nil"/>
            </w:tcBorders>
            <w:shd w:val="clear" w:color="auto" w:fill="auto"/>
            <w:noWrap/>
            <w:vAlign w:val="bottom"/>
            <w:hideMark/>
          </w:tcPr>
          <w:p w:rsidR="002B59FF" w:rsidRDefault="002B59FF">
            <w:pPr>
              <w:rPr>
                <w:rFonts w:ascii="Arial" w:hAnsi="Arial" w:cs="Arial"/>
                <w:sz w:val="20"/>
                <w:szCs w:val="20"/>
              </w:rPr>
            </w:pPr>
          </w:p>
        </w:tc>
        <w:tc>
          <w:tcPr>
            <w:tcW w:w="910" w:type="dxa"/>
            <w:tcBorders>
              <w:top w:val="nil"/>
              <w:left w:val="nil"/>
              <w:bottom w:val="nil"/>
              <w:right w:val="nil"/>
            </w:tcBorders>
            <w:shd w:val="clear" w:color="auto" w:fill="auto"/>
            <w:hideMark/>
          </w:tcPr>
          <w:p w:rsidR="002B59FF" w:rsidRDefault="002B59FF">
            <w:pPr>
              <w:jc w:val="right"/>
              <w:rPr>
                <w:rFonts w:ascii="Arial" w:hAnsi="Arial" w:cs="Arial"/>
                <w:sz w:val="18"/>
                <w:szCs w:val="18"/>
              </w:rPr>
            </w:pPr>
          </w:p>
        </w:tc>
        <w:tc>
          <w:tcPr>
            <w:tcW w:w="4945" w:type="dxa"/>
            <w:gridSpan w:val="4"/>
            <w:tcBorders>
              <w:top w:val="nil"/>
              <w:left w:val="nil"/>
              <w:bottom w:val="nil"/>
              <w:right w:val="nil"/>
            </w:tcBorders>
            <w:shd w:val="clear" w:color="auto" w:fill="auto"/>
            <w:noWrap/>
            <w:vAlign w:val="bottom"/>
            <w:hideMark/>
          </w:tcPr>
          <w:p w:rsidR="002B59FF" w:rsidRDefault="002B59FF">
            <w:pPr>
              <w:jc w:val="right"/>
              <w:rPr>
                <w:rFonts w:ascii="Arial" w:hAnsi="Arial" w:cs="Arial"/>
                <w:sz w:val="20"/>
                <w:szCs w:val="20"/>
              </w:rPr>
            </w:pPr>
            <w:r>
              <w:rPr>
                <w:rFonts w:ascii="Arial" w:hAnsi="Arial" w:cs="Arial"/>
                <w:sz w:val="20"/>
                <w:szCs w:val="20"/>
              </w:rPr>
              <w:t>от "10" декабря 2021 года № 44</w:t>
            </w:r>
          </w:p>
        </w:tc>
      </w:tr>
      <w:tr w:rsidR="002B59FF" w:rsidRPr="00C70846" w:rsidTr="002B59FF">
        <w:trPr>
          <w:trHeight w:val="255"/>
        </w:trPr>
        <w:tc>
          <w:tcPr>
            <w:tcW w:w="5220" w:type="dxa"/>
            <w:tcBorders>
              <w:top w:val="nil"/>
              <w:left w:val="nil"/>
              <w:bottom w:val="nil"/>
              <w:right w:val="nil"/>
            </w:tcBorders>
            <w:shd w:val="clear" w:color="auto" w:fill="auto"/>
            <w:noWrap/>
            <w:vAlign w:val="bottom"/>
            <w:hideMark/>
          </w:tcPr>
          <w:p w:rsidR="002B59FF" w:rsidRDefault="002B59FF">
            <w:pPr>
              <w:rPr>
                <w:rFonts w:ascii="Arial" w:hAnsi="Arial" w:cs="Arial"/>
                <w:sz w:val="20"/>
                <w:szCs w:val="20"/>
              </w:rPr>
            </w:pPr>
          </w:p>
        </w:tc>
        <w:tc>
          <w:tcPr>
            <w:tcW w:w="5855" w:type="dxa"/>
            <w:gridSpan w:val="5"/>
            <w:tcBorders>
              <w:top w:val="nil"/>
              <w:left w:val="nil"/>
              <w:bottom w:val="nil"/>
              <w:right w:val="nil"/>
            </w:tcBorders>
            <w:shd w:val="clear" w:color="auto" w:fill="auto"/>
            <w:noWrap/>
            <w:vAlign w:val="bottom"/>
            <w:hideMark/>
          </w:tcPr>
          <w:p w:rsidR="002B59FF" w:rsidRPr="002B59FF" w:rsidRDefault="002B59FF">
            <w:pPr>
              <w:jc w:val="right"/>
              <w:rPr>
                <w:rFonts w:ascii="Arial" w:hAnsi="Arial" w:cs="Arial"/>
                <w:sz w:val="20"/>
                <w:szCs w:val="20"/>
                <w:lang w:val="ru-RU"/>
              </w:rPr>
            </w:pPr>
            <w:r w:rsidRPr="002B59FF">
              <w:rPr>
                <w:rFonts w:ascii="Arial" w:hAnsi="Arial" w:cs="Arial"/>
                <w:sz w:val="20"/>
                <w:szCs w:val="20"/>
                <w:lang w:val="ru-RU"/>
              </w:rPr>
              <w:t xml:space="preserve">"О бюджете Сортавальского муниципального района </w:t>
            </w:r>
          </w:p>
        </w:tc>
      </w:tr>
      <w:tr w:rsidR="002B59FF" w:rsidRPr="00C70846" w:rsidTr="002B59FF">
        <w:trPr>
          <w:trHeight w:val="255"/>
        </w:trPr>
        <w:tc>
          <w:tcPr>
            <w:tcW w:w="5220" w:type="dxa"/>
            <w:tcBorders>
              <w:top w:val="nil"/>
              <w:left w:val="nil"/>
              <w:bottom w:val="nil"/>
              <w:right w:val="nil"/>
            </w:tcBorders>
            <w:shd w:val="clear" w:color="auto" w:fill="auto"/>
            <w:noWrap/>
            <w:vAlign w:val="bottom"/>
            <w:hideMark/>
          </w:tcPr>
          <w:p w:rsidR="002B59FF" w:rsidRPr="002B59FF" w:rsidRDefault="002B59FF">
            <w:pPr>
              <w:rPr>
                <w:rFonts w:ascii="Arial" w:hAnsi="Arial" w:cs="Arial"/>
                <w:sz w:val="20"/>
                <w:szCs w:val="20"/>
                <w:lang w:val="ru-RU"/>
              </w:rPr>
            </w:pPr>
          </w:p>
        </w:tc>
        <w:tc>
          <w:tcPr>
            <w:tcW w:w="910" w:type="dxa"/>
            <w:tcBorders>
              <w:top w:val="nil"/>
              <w:left w:val="nil"/>
              <w:bottom w:val="nil"/>
              <w:right w:val="nil"/>
            </w:tcBorders>
            <w:shd w:val="clear" w:color="auto" w:fill="auto"/>
            <w:hideMark/>
          </w:tcPr>
          <w:p w:rsidR="002B59FF" w:rsidRPr="002B59FF" w:rsidRDefault="002B59FF">
            <w:pPr>
              <w:jc w:val="right"/>
              <w:rPr>
                <w:rFonts w:ascii="Arial" w:hAnsi="Arial" w:cs="Arial"/>
                <w:sz w:val="18"/>
                <w:szCs w:val="18"/>
                <w:lang w:val="ru-RU"/>
              </w:rPr>
            </w:pPr>
          </w:p>
        </w:tc>
        <w:tc>
          <w:tcPr>
            <w:tcW w:w="4945" w:type="dxa"/>
            <w:gridSpan w:val="4"/>
            <w:tcBorders>
              <w:top w:val="nil"/>
              <w:left w:val="nil"/>
              <w:bottom w:val="nil"/>
              <w:right w:val="nil"/>
            </w:tcBorders>
            <w:shd w:val="clear" w:color="auto" w:fill="auto"/>
            <w:noWrap/>
            <w:vAlign w:val="bottom"/>
            <w:hideMark/>
          </w:tcPr>
          <w:p w:rsidR="002B59FF" w:rsidRPr="002B59FF" w:rsidRDefault="002B59FF">
            <w:pPr>
              <w:jc w:val="right"/>
              <w:rPr>
                <w:rFonts w:ascii="Arial" w:hAnsi="Arial" w:cs="Arial"/>
                <w:sz w:val="20"/>
                <w:szCs w:val="20"/>
                <w:lang w:val="ru-RU"/>
              </w:rPr>
            </w:pPr>
            <w:r w:rsidRPr="002B59FF">
              <w:rPr>
                <w:rFonts w:ascii="Arial" w:hAnsi="Arial" w:cs="Arial"/>
                <w:sz w:val="20"/>
                <w:szCs w:val="20"/>
                <w:lang w:val="ru-RU"/>
              </w:rPr>
              <w:t>на 2022 год и на плановый период</w:t>
            </w:r>
          </w:p>
        </w:tc>
      </w:tr>
      <w:tr w:rsidR="002B59FF" w:rsidTr="002B59FF">
        <w:trPr>
          <w:trHeight w:val="255"/>
        </w:trPr>
        <w:tc>
          <w:tcPr>
            <w:tcW w:w="5220" w:type="dxa"/>
            <w:tcBorders>
              <w:top w:val="nil"/>
              <w:left w:val="nil"/>
              <w:bottom w:val="nil"/>
              <w:right w:val="nil"/>
            </w:tcBorders>
            <w:shd w:val="clear" w:color="auto" w:fill="auto"/>
            <w:noWrap/>
            <w:vAlign w:val="bottom"/>
            <w:hideMark/>
          </w:tcPr>
          <w:p w:rsidR="002B59FF" w:rsidRPr="002B59FF" w:rsidRDefault="002B59FF">
            <w:pPr>
              <w:rPr>
                <w:rFonts w:ascii="Arial" w:hAnsi="Arial" w:cs="Arial"/>
                <w:sz w:val="20"/>
                <w:szCs w:val="20"/>
                <w:lang w:val="ru-RU"/>
              </w:rPr>
            </w:pPr>
          </w:p>
        </w:tc>
        <w:tc>
          <w:tcPr>
            <w:tcW w:w="910" w:type="dxa"/>
            <w:tcBorders>
              <w:top w:val="nil"/>
              <w:left w:val="nil"/>
              <w:bottom w:val="nil"/>
              <w:right w:val="nil"/>
            </w:tcBorders>
            <w:shd w:val="clear" w:color="auto" w:fill="auto"/>
            <w:hideMark/>
          </w:tcPr>
          <w:p w:rsidR="002B59FF" w:rsidRPr="002B59FF" w:rsidRDefault="002B59FF">
            <w:pPr>
              <w:jc w:val="right"/>
              <w:rPr>
                <w:rFonts w:ascii="Arial" w:hAnsi="Arial" w:cs="Arial"/>
                <w:sz w:val="18"/>
                <w:szCs w:val="18"/>
                <w:lang w:val="ru-RU"/>
              </w:rPr>
            </w:pPr>
          </w:p>
        </w:tc>
        <w:tc>
          <w:tcPr>
            <w:tcW w:w="4945" w:type="dxa"/>
            <w:gridSpan w:val="4"/>
            <w:tcBorders>
              <w:top w:val="nil"/>
              <w:left w:val="nil"/>
              <w:bottom w:val="nil"/>
              <w:right w:val="nil"/>
            </w:tcBorders>
            <w:shd w:val="clear" w:color="auto" w:fill="auto"/>
            <w:noWrap/>
            <w:vAlign w:val="bottom"/>
            <w:hideMark/>
          </w:tcPr>
          <w:p w:rsidR="002B59FF" w:rsidRDefault="002B59FF">
            <w:pPr>
              <w:jc w:val="right"/>
              <w:rPr>
                <w:rFonts w:ascii="Arial" w:hAnsi="Arial" w:cs="Arial"/>
                <w:sz w:val="20"/>
                <w:szCs w:val="20"/>
              </w:rPr>
            </w:pPr>
            <w:r>
              <w:rPr>
                <w:rFonts w:ascii="Arial" w:hAnsi="Arial" w:cs="Arial"/>
                <w:sz w:val="20"/>
                <w:szCs w:val="20"/>
              </w:rPr>
              <w:t>2023 и 2024 годов"</w:t>
            </w:r>
          </w:p>
        </w:tc>
      </w:tr>
      <w:tr w:rsidR="002B59FF" w:rsidRPr="00C70846" w:rsidTr="002B59FF">
        <w:trPr>
          <w:trHeight w:val="1050"/>
        </w:trPr>
        <w:tc>
          <w:tcPr>
            <w:tcW w:w="11075" w:type="dxa"/>
            <w:gridSpan w:val="6"/>
            <w:tcBorders>
              <w:top w:val="nil"/>
              <w:left w:val="nil"/>
              <w:bottom w:val="nil"/>
              <w:right w:val="nil"/>
            </w:tcBorders>
            <w:shd w:val="clear" w:color="auto" w:fill="auto"/>
            <w:vAlign w:val="bottom"/>
            <w:hideMark/>
          </w:tcPr>
          <w:p w:rsidR="002B59FF" w:rsidRPr="002B59FF" w:rsidRDefault="002B59FF">
            <w:pPr>
              <w:jc w:val="center"/>
              <w:rPr>
                <w:rFonts w:ascii="Arial" w:hAnsi="Arial" w:cs="Arial"/>
                <w:b/>
                <w:bCs/>
                <w:lang w:val="ru-RU"/>
              </w:rPr>
            </w:pPr>
            <w:r w:rsidRPr="002B59FF">
              <w:rPr>
                <w:rFonts w:ascii="Arial" w:hAnsi="Arial" w:cs="Arial"/>
                <w:b/>
                <w:bCs/>
                <w:lang w:val="ru-RU"/>
              </w:rPr>
              <w:t>Объем бюджетных ассигнований на осуществление бюджетных инвестиций на 2022 год за счет средств бюджета Республики Карелия</w:t>
            </w:r>
          </w:p>
        </w:tc>
      </w:tr>
      <w:tr w:rsidR="002B59FF" w:rsidTr="002B59FF">
        <w:trPr>
          <w:trHeight w:val="255"/>
        </w:trPr>
        <w:tc>
          <w:tcPr>
            <w:tcW w:w="5220" w:type="dxa"/>
            <w:tcBorders>
              <w:top w:val="nil"/>
              <w:left w:val="nil"/>
              <w:bottom w:val="nil"/>
              <w:right w:val="nil"/>
            </w:tcBorders>
            <w:shd w:val="clear" w:color="auto" w:fill="auto"/>
            <w:vAlign w:val="bottom"/>
            <w:hideMark/>
          </w:tcPr>
          <w:p w:rsidR="002B59FF" w:rsidRPr="002B59FF" w:rsidRDefault="002B59FF">
            <w:pPr>
              <w:jc w:val="center"/>
              <w:rPr>
                <w:rFonts w:ascii="Arial" w:hAnsi="Arial" w:cs="Arial"/>
                <w:sz w:val="20"/>
                <w:szCs w:val="20"/>
                <w:lang w:val="ru-RU"/>
              </w:rPr>
            </w:pPr>
          </w:p>
        </w:tc>
        <w:tc>
          <w:tcPr>
            <w:tcW w:w="4595" w:type="dxa"/>
            <w:gridSpan w:val="4"/>
            <w:tcBorders>
              <w:top w:val="nil"/>
              <w:left w:val="nil"/>
              <w:bottom w:val="nil"/>
              <w:right w:val="nil"/>
            </w:tcBorders>
            <w:shd w:val="clear" w:color="auto" w:fill="auto"/>
            <w:vAlign w:val="bottom"/>
            <w:hideMark/>
          </w:tcPr>
          <w:p w:rsidR="002B59FF" w:rsidRPr="002B59FF" w:rsidRDefault="002B59FF">
            <w:pPr>
              <w:jc w:val="center"/>
              <w:rPr>
                <w:b/>
                <w:bCs/>
                <w:sz w:val="20"/>
                <w:szCs w:val="20"/>
                <w:u w:val="single"/>
                <w:lang w:val="ru-RU"/>
              </w:rPr>
            </w:pPr>
          </w:p>
        </w:tc>
        <w:tc>
          <w:tcPr>
            <w:tcW w:w="1260" w:type="dxa"/>
            <w:tcBorders>
              <w:top w:val="nil"/>
              <w:left w:val="nil"/>
              <w:bottom w:val="nil"/>
              <w:right w:val="nil"/>
            </w:tcBorders>
            <w:shd w:val="clear" w:color="auto" w:fill="auto"/>
            <w:noWrap/>
            <w:vAlign w:val="bottom"/>
            <w:hideMark/>
          </w:tcPr>
          <w:p w:rsidR="002B59FF" w:rsidRDefault="002B59FF">
            <w:pPr>
              <w:jc w:val="right"/>
              <w:rPr>
                <w:rFonts w:ascii="Arial" w:hAnsi="Arial" w:cs="Arial"/>
                <w:sz w:val="20"/>
                <w:szCs w:val="20"/>
              </w:rPr>
            </w:pPr>
            <w:r>
              <w:rPr>
                <w:rFonts w:ascii="Arial" w:hAnsi="Arial" w:cs="Arial"/>
                <w:sz w:val="20"/>
                <w:szCs w:val="20"/>
              </w:rPr>
              <w:t>Таблица 2</w:t>
            </w:r>
          </w:p>
        </w:tc>
      </w:tr>
      <w:tr w:rsidR="002B59FF" w:rsidTr="002B59FF">
        <w:trPr>
          <w:trHeight w:val="255"/>
        </w:trPr>
        <w:tc>
          <w:tcPr>
            <w:tcW w:w="5220" w:type="dxa"/>
            <w:tcBorders>
              <w:top w:val="nil"/>
              <w:left w:val="nil"/>
              <w:bottom w:val="nil"/>
              <w:right w:val="nil"/>
            </w:tcBorders>
            <w:shd w:val="clear" w:color="auto" w:fill="auto"/>
            <w:vAlign w:val="bottom"/>
            <w:hideMark/>
          </w:tcPr>
          <w:p w:rsidR="002B59FF" w:rsidRDefault="002B59FF">
            <w:pPr>
              <w:jc w:val="center"/>
              <w:rPr>
                <w:rFonts w:ascii="Arial" w:hAnsi="Arial" w:cs="Arial"/>
                <w:sz w:val="20"/>
                <w:szCs w:val="20"/>
              </w:rPr>
            </w:pPr>
          </w:p>
        </w:tc>
        <w:tc>
          <w:tcPr>
            <w:tcW w:w="4595" w:type="dxa"/>
            <w:gridSpan w:val="4"/>
            <w:tcBorders>
              <w:top w:val="nil"/>
              <w:left w:val="nil"/>
              <w:bottom w:val="nil"/>
              <w:right w:val="nil"/>
            </w:tcBorders>
            <w:shd w:val="clear" w:color="auto" w:fill="auto"/>
            <w:vAlign w:val="bottom"/>
            <w:hideMark/>
          </w:tcPr>
          <w:p w:rsidR="002B59FF" w:rsidRDefault="002B59FF">
            <w:pPr>
              <w:jc w:val="center"/>
              <w:rPr>
                <w:rFonts w:ascii="Arial" w:hAnsi="Arial" w:cs="Arial"/>
                <w:sz w:val="16"/>
                <w:szCs w:val="16"/>
              </w:rPr>
            </w:pPr>
          </w:p>
        </w:tc>
        <w:tc>
          <w:tcPr>
            <w:tcW w:w="1260" w:type="dxa"/>
            <w:tcBorders>
              <w:top w:val="nil"/>
              <w:left w:val="nil"/>
              <w:bottom w:val="nil"/>
              <w:right w:val="nil"/>
            </w:tcBorders>
            <w:shd w:val="clear" w:color="auto" w:fill="auto"/>
            <w:noWrap/>
            <w:vAlign w:val="bottom"/>
            <w:hideMark/>
          </w:tcPr>
          <w:p w:rsidR="002B59FF" w:rsidRDefault="002B59FF">
            <w:pPr>
              <w:rPr>
                <w:rFonts w:ascii="Arial" w:hAnsi="Arial" w:cs="Arial"/>
                <w:sz w:val="20"/>
                <w:szCs w:val="20"/>
              </w:rPr>
            </w:pPr>
          </w:p>
        </w:tc>
      </w:tr>
      <w:tr w:rsidR="002B59FF" w:rsidTr="002B59FF">
        <w:trPr>
          <w:trHeight w:val="345"/>
        </w:trPr>
        <w:tc>
          <w:tcPr>
            <w:tcW w:w="5220" w:type="dxa"/>
            <w:tcBorders>
              <w:top w:val="nil"/>
              <w:left w:val="nil"/>
              <w:bottom w:val="nil"/>
              <w:right w:val="nil"/>
            </w:tcBorders>
            <w:shd w:val="clear" w:color="auto" w:fill="auto"/>
            <w:noWrap/>
            <w:vAlign w:val="bottom"/>
            <w:hideMark/>
          </w:tcPr>
          <w:p w:rsidR="002B59FF" w:rsidRDefault="002B59FF">
            <w:pPr>
              <w:rPr>
                <w:rFonts w:ascii="Arial" w:hAnsi="Arial" w:cs="Arial"/>
                <w:b/>
                <w:bCs/>
                <w:sz w:val="16"/>
                <w:szCs w:val="16"/>
              </w:rPr>
            </w:pPr>
          </w:p>
        </w:tc>
        <w:tc>
          <w:tcPr>
            <w:tcW w:w="910" w:type="dxa"/>
            <w:tcBorders>
              <w:top w:val="nil"/>
              <w:left w:val="nil"/>
              <w:bottom w:val="nil"/>
              <w:right w:val="nil"/>
            </w:tcBorders>
            <w:shd w:val="clear" w:color="auto" w:fill="auto"/>
            <w:noWrap/>
            <w:vAlign w:val="bottom"/>
            <w:hideMark/>
          </w:tcPr>
          <w:p w:rsidR="002B59FF" w:rsidRDefault="002B59FF">
            <w:pPr>
              <w:rPr>
                <w:rFonts w:ascii="Arial" w:hAnsi="Arial" w:cs="Arial"/>
                <w:b/>
                <w:bCs/>
                <w:sz w:val="16"/>
                <w:szCs w:val="16"/>
              </w:rPr>
            </w:pPr>
          </w:p>
        </w:tc>
        <w:tc>
          <w:tcPr>
            <w:tcW w:w="1227" w:type="dxa"/>
            <w:tcBorders>
              <w:top w:val="nil"/>
              <w:left w:val="nil"/>
              <w:bottom w:val="nil"/>
              <w:right w:val="nil"/>
            </w:tcBorders>
            <w:shd w:val="clear" w:color="auto" w:fill="auto"/>
            <w:noWrap/>
            <w:vAlign w:val="bottom"/>
            <w:hideMark/>
          </w:tcPr>
          <w:p w:rsidR="002B59FF" w:rsidRDefault="002B59FF">
            <w:pPr>
              <w:rPr>
                <w:rFonts w:ascii="Arial" w:hAnsi="Arial" w:cs="Arial"/>
                <w:b/>
                <w:bCs/>
                <w:sz w:val="16"/>
                <w:szCs w:val="16"/>
              </w:rPr>
            </w:pPr>
          </w:p>
        </w:tc>
        <w:tc>
          <w:tcPr>
            <w:tcW w:w="1432" w:type="dxa"/>
            <w:tcBorders>
              <w:top w:val="nil"/>
              <w:left w:val="nil"/>
              <w:bottom w:val="nil"/>
              <w:right w:val="nil"/>
            </w:tcBorders>
            <w:shd w:val="clear" w:color="auto" w:fill="auto"/>
            <w:noWrap/>
            <w:vAlign w:val="bottom"/>
            <w:hideMark/>
          </w:tcPr>
          <w:p w:rsidR="002B59FF" w:rsidRDefault="002B59FF">
            <w:pPr>
              <w:rPr>
                <w:rFonts w:ascii="Arial" w:hAnsi="Arial" w:cs="Arial"/>
                <w:b/>
                <w:bCs/>
                <w:sz w:val="16"/>
                <w:szCs w:val="16"/>
              </w:rPr>
            </w:pPr>
          </w:p>
        </w:tc>
        <w:tc>
          <w:tcPr>
            <w:tcW w:w="2286" w:type="dxa"/>
            <w:gridSpan w:val="2"/>
            <w:tcBorders>
              <w:top w:val="nil"/>
              <w:left w:val="nil"/>
              <w:bottom w:val="single" w:sz="4" w:space="0" w:color="auto"/>
              <w:right w:val="nil"/>
            </w:tcBorders>
            <w:shd w:val="clear" w:color="auto" w:fill="auto"/>
            <w:noWrap/>
            <w:vAlign w:val="bottom"/>
            <w:hideMark/>
          </w:tcPr>
          <w:p w:rsidR="002B59FF" w:rsidRDefault="002B59FF">
            <w:pPr>
              <w:jc w:val="right"/>
              <w:rPr>
                <w:rFonts w:ascii="Arial" w:hAnsi="Arial" w:cs="Arial"/>
                <w:sz w:val="20"/>
                <w:szCs w:val="20"/>
              </w:rPr>
            </w:pPr>
            <w:r>
              <w:rPr>
                <w:rFonts w:ascii="Arial" w:hAnsi="Arial" w:cs="Arial"/>
                <w:sz w:val="20"/>
                <w:szCs w:val="20"/>
              </w:rPr>
              <w:t>Ед.изм.: тыс.рублей</w:t>
            </w:r>
          </w:p>
        </w:tc>
      </w:tr>
      <w:tr w:rsidR="002B59FF" w:rsidTr="002B59FF">
        <w:trPr>
          <w:trHeight w:val="360"/>
        </w:trPr>
        <w:tc>
          <w:tcPr>
            <w:tcW w:w="522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2B59FF" w:rsidRDefault="002B59FF">
            <w:pPr>
              <w:jc w:val="center"/>
              <w:rPr>
                <w:b/>
                <w:bCs/>
                <w:sz w:val="16"/>
                <w:szCs w:val="16"/>
              </w:rPr>
            </w:pPr>
            <w:r>
              <w:rPr>
                <w:b/>
                <w:bCs/>
                <w:sz w:val="16"/>
                <w:szCs w:val="16"/>
              </w:rPr>
              <w:t>Наименование</w:t>
            </w:r>
          </w:p>
        </w:tc>
        <w:tc>
          <w:tcPr>
            <w:tcW w:w="4595" w:type="dxa"/>
            <w:gridSpan w:val="4"/>
            <w:tcBorders>
              <w:top w:val="single" w:sz="4" w:space="0" w:color="auto"/>
              <w:left w:val="nil"/>
              <w:bottom w:val="single" w:sz="4" w:space="0" w:color="auto"/>
              <w:right w:val="single" w:sz="4" w:space="0" w:color="auto"/>
            </w:tcBorders>
            <w:shd w:val="clear" w:color="000000" w:fill="FFFFFF"/>
            <w:vAlign w:val="center"/>
            <w:hideMark/>
          </w:tcPr>
          <w:p w:rsidR="002B59FF" w:rsidRDefault="002B59FF">
            <w:pPr>
              <w:jc w:val="center"/>
              <w:rPr>
                <w:b/>
                <w:bCs/>
                <w:sz w:val="20"/>
                <w:szCs w:val="20"/>
              </w:rPr>
            </w:pPr>
            <w:r>
              <w:rPr>
                <w:b/>
                <w:bCs/>
                <w:sz w:val="20"/>
                <w:szCs w:val="20"/>
              </w:rPr>
              <w:t>код</w:t>
            </w:r>
          </w:p>
        </w:tc>
        <w:tc>
          <w:tcPr>
            <w:tcW w:w="1260" w:type="dxa"/>
            <w:vMerge w:val="restart"/>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jc w:val="center"/>
              <w:rPr>
                <w:b/>
                <w:bCs/>
                <w:sz w:val="20"/>
                <w:szCs w:val="20"/>
              </w:rPr>
            </w:pPr>
            <w:r>
              <w:rPr>
                <w:b/>
                <w:bCs/>
                <w:sz w:val="20"/>
                <w:szCs w:val="20"/>
              </w:rPr>
              <w:t>Сумма на 2022 год</w:t>
            </w:r>
          </w:p>
        </w:tc>
      </w:tr>
      <w:tr w:rsidR="002B59FF" w:rsidTr="002B59FF">
        <w:trPr>
          <w:trHeight w:val="810"/>
        </w:trPr>
        <w:tc>
          <w:tcPr>
            <w:tcW w:w="5220" w:type="dxa"/>
            <w:vMerge/>
            <w:tcBorders>
              <w:top w:val="single" w:sz="4" w:space="0" w:color="auto"/>
              <w:left w:val="single" w:sz="4" w:space="0" w:color="auto"/>
              <w:bottom w:val="single" w:sz="4" w:space="0" w:color="auto"/>
              <w:right w:val="single" w:sz="4" w:space="0" w:color="auto"/>
            </w:tcBorders>
            <w:vAlign w:val="center"/>
            <w:hideMark/>
          </w:tcPr>
          <w:p w:rsidR="002B59FF" w:rsidRDefault="002B59FF">
            <w:pPr>
              <w:rPr>
                <w:b/>
                <w:bCs/>
                <w:sz w:val="16"/>
                <w:szCs w:val="16"/>
              </w:rPr>
            </w:pP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b/>
                <w:bCs/>
                <w:sz w:val="20"/>
                <w:szCs w:val="20"/>
              </w:rPr>
            </w:pPr>
            <w:r>
              <w:rPr>
                <w:b/>
                <w:bCs/>
                <w:sz w:val="20"/>
                <w:szCs w:val="20"/>
              </w:rPr>
              <w:t>раздела</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b/>
                <w:bCs/>
                <w:sz w:val="20"/>
                <w:szCs w:val="20"/>
              </w:rPr>
            </w:pPr>
            <w:r>
              <w:rPr>
                <w:b/>
                <w:bCs/>
                <w:sz w:val="20"/>
                <w:szCs w:val="20"/>
              </w:rPr>
              <w:t>подраздела</w:t>
            </w:r>
          </w:p>
        </w:tc>
        <w:tc>
          <w:tcPr>
            <w:tcW w:w="1432"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b/>
                <w:bCs/>
                <w:sz w:val="20"/>
                <w:szCs w:val="20"/>
              </w:rPr>
            </w:pPr>
            <w:r>
              <w:rPr>
                <w:b/>
                <w:bCs/>
                <w:sz w:val="20"/>
                <w:szCs w:val="20"/>
              </w:rPr>
              <w:t>целевой статьи</w:t>
            </w:r>
          </w:p>
        </w:tc>
        <w:tc>
          <w:tcPr>
            <w:tcW w:w="1026"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b/>
                <w:bCs/>
                <w:sz w:val="20"/>
                <w:szCs w:val="20"/>
              </w:rPr>
            </w:pPr>
            <w:r>
              <w:rPr>
                <w:b/>
                <w:bCs/>
                <w:sz w:val="20"/>
                <w:szCs w:val="20"/>
              </w:rPr>
              <w:t>вида расходов</w:t>
            </w:r>
          </w:p>
        </w:tc>
        <w:tc>
          <w:tcPr>
            <w:tcW w:w="1260" w:type="dxa"/>
            <w:vMerge/>
            <w:tcBorders>
              <w:top w:val="nil"/>
              <w:left w:val="single" w:sz="4" w:space="0" w:color="auto"/>
              <w:bottom w:val="single" w:sz="4" w:space="0" w:color="auto"/>
              <w:right w:val="single" w:sz="4" w:space="0" w:color="auto"/>
            </w:tcBorders>
            <w:vAlign w:val="center"/>
            <w:hideMark/>
          </w:tcPr>
          <w:p w:rsidR="002B59FF" w:rsidRDefault="002B59FF">
            <w:pPr>
              <w:rPr>
                <w:b/>
                <w:bCs/>
                <w:sz w:val="20"/>
                <w:szCs w:val="20"/>
              </w:rPr>
            </w:pPr>
          </w:p>
        </w:tc>
      </w:tr>
      <w:tr w:rsidR="002B59FF" w:rsidTr="002B59FF">
        <w:trPr>
          <w:trHeight w:val="255"/>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jc w:val="center"/>
              <w:rPr>
                <w:sz w:val="16"/>
                <w:szCs w:val="16"/>
              </w:rPr>
            </w:pPr>
            <w:r>
              <w:rPr>
                <w:sz w:val="16"/>
                <w:szCs w:val="16"/>
              </w:rPr>
              <w:t>1</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2</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3</w:t>
            </w:r>
          </w:p>
        </w:tc>
        <w:tc>
          <w:tcPr>
            <w:tcW w:w="1432"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4</w:t>
            </w:r>
          </w:p>
        </w:tc>
        <w:tc>
          <w:tcPr>
            <w:tcW w:w="1026"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5</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6</w:t>
            </w:r>
          </w:p>
        </w:tc>
      </w:tr>
      <w:tr w:rsidR="002B59FF" w:rsidTr="002B59FF">
        <w:trPr>
          <w:trHeight w:val="405"/>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rPr>
                <w:b/>
                <w:bCs/>
                <w:sz w:val="20"/>
                <w:szCs w:val="20"/>
              </w:rPr>
            </w:pPr>
            <w:r>
              <w:rPr>
                <w:b/>
                <w:bCs/>
                <w:sz w:val="20"/>
                <w:szCs w:val="20"/>
              </w:rPr>
              <w:t>ЖИЛИЩНО-КОММУНАЛЬНОЕ ХОЗЯЙСТВО</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b/>
                <w:bCs/>
                <w:sz w:val="20"/>
                <w:szCs w:val="20"/>
              </w:rPr>
            </w:pPr>
            <w:r>
              <w:rPr>
                <w:b/>
                <w:bCs/>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b/>
                <w:bCs/>
                <w:sz w:val="20"/>
                <w:szCs w:val="20"/>
              </w:rPr>
            </w:pPr>
            <w:r>
              <w:rPr>
                <w:b/>
                <w:bCs/>
                <w:sz w:val="20"/>
                <w:szCs w:val="20"/>
              </w:rPr>
              <w:t> </w:t>
            </w:r>
          </w:p>
        </w:tc>
        <w:tc>
          <w:tcPr>
            <w:tcW w:w="1432"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b/>
                <w:bCs/>
                <w:sz w:val="20"/>
                <w:szCs w:val="20"/>
              </w:rPr>
            </w:pPr>
            <w:r>
              <w:rPr>
                <w:b/>
                <w:bCs/>
                <w:sz w:val="20"/>
                <w:szCs w:val="20"/>
              </w:rPr>
              <w:t> </w:t>
            </w:r>
          </w:p>
        </w:tc>
        <w:tc>
          <w:tcPr>
            <w:tcW w:w="1026"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b/>
                <w:bCs/>
                <w:sz w:val="20"/>
                <w:szCs w:val="20"/>
              </w:rPr>
            </w:pPr>
            <w:r>
              <w:rPr>
                <w:b/>
                <w:bCs/>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b/>
                <w:bCs/>
                <w:sz w:val="20"/>
                <w:szCs w:val="20"/>
              </w:rPr>
            </w:pPr>
            <w:r>
              <w:rPr>
                <w:b/>
                <w:bCs/>
                <w:sz w:val="20"/>
                <w:szCs w:val="20"/>
              </w:rPr>
              <w:t>73 695,9</w:t>
            </w:r>
          </w:p>
        </w:tc>
      </w:tr>
      <w:tr w:rsidR="002B59FF" w:rsidTr="002B59FF">
        <w:trPr>
          <w:trHeight w:val="39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rPr>
                <w:sz w:val="20"/>
                <w:szCs w:val="20"/>
              </w:rPr>
            </w:pPr>
            <w:r>
              <w:rPr>
                <w:sz w:val="20"/>
                <w:szCs w:val="20"/>
              </w:rPr>
              <w:t>Жилищное хозяйство</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01</w:t>
            </w:r>
          </w:p>
        </w:tc>
        <w:tc>
          <w:tcPr>
            <w:tcW w:w="1432"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026"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30 695,9</w:t>
            </w:r>
          </w:p>
        </w:tc>
      </w:tr>
      <w:tr w:rsidR="002B59FF" w:rsidTr="002B59FF">
        <w:trPr>
          <w:trHeight w:val="825"/>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t>Муниципальная программа "Управление муниципальным имуществом и градостроительство Сортавальского муниципального района"</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01</w:t>
            </w:r>
          </w:p>
        </w:tc>
        <w:tc>
          <w:tcPr>
            <w:tcW w:w="1432"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xml:space="preserve">06        </w:t>
            </w:r>
          </w:p>
        </w:tc>
        <w:tc>
          <w:tcPr>
            <w:tcW w:w="1026"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16 560,0</w:t>
            </w:r>
          </w:p>
        </w:tc>
      </w:tr>
      <w:tr w:rsidR="002B59FF" w:rsidTr="002B59FF">
        <w:trPr>
          <w:trHeight w:val="645"/>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t>Основное мероприятие "Комплексное обустройство площадок под компактную жилищную застройку"</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01</w:t>
            </w:r>
          </w:p>
        </w:tc>
        <w:tc>
          <w:tcPr>
            <w:tcW w:w="1432"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xml:space="preserve">06 0 10     </w:t>
            </w:r>
          </w:p>
        </w:tc>
        <w:tc>
          <w:tcPr>
            <w:tcW w:w="1026"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16 560,0</w:t>
            </w:r>
          </w:p>
        </w:tc>
      </w:tr>
      <w:tr w:rsidR="002B59FF" w:rsidTr="002B59FF">
        <w:trPr>
          <w:trHeight w:val="162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t xml:space="preserve">Субсидия местным бюджетам на реализацию мероприятий государственной программы Республики Карелия "Развитие </w:t>
            </w:r>
            <w:proofErr w:type="gramStart"/>
            <w:r w:rsidRPr="002B59FF">
              <w:rPr>
                <w:sz w:val="20"/>
                <w:szCs w:val="20"/>
                <w:lang w:val="ru-RU"/>
              </w:rPr>
              <w:t>агропромышленного</w:t>
            </w:r>
            <w:proofErr w:type="gramEnd"/>
            <w:r w:rsidRPr="002B59FF">
              <w:rPr>
                <w:sz w:val="20"/>
                <w:szCs w:val="20"/>
                <w:lang w:val="ru-RU"/>
              </w:rPr>
              <w:t xml:space="preserve"> и рыбохозяйственного комплексов" (в целях реализации мероприятий по комплексному обустройству площадок под компактную жилищную застройку в сельской местности)</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01</w:t>
            </w:r>
          </w:p>
        </w:tc>
        <w:tc>
          <w:tcPr>
            <w:tcW w:w="1432" w:type="dxa"/>
            <w:tcBorders>
              <w:top w:val="nil"/>
              <w:left w:val="nil"/>
              <w:bottom w:val="single" w:sz="4" w:space="0" w:color="auto"/>
              <w:right w:val="nil"/>
            </w:tcBorders>
            <w:shd w:val="clear" w:color="auto" w:fill="auto"/>
            <w:noWrap/>
            <w:vAlign w:val="center"/>
            <w:hideMark/>
          </w:tcPr>
          <w:p w:rsidR="002B59FF" w:rsidRDefault="002B59FF">
            <w:pPr>
              <w:jc w:val="center"/>
              <w:rPr>
                <w:sz w:val="20"/>
                <w:szCs w:val="20"/>
              </w:rPr>
            </w:pPr>
            <w:r>
              <w:rPr>
                <w:sz w:val="20"/>
                <w:szCs w:val="20"/>
              </w:rPr>
              <w:t>06 0 10 43280</w:t>
            </w:r>
          </w:p>
        </w:tc>
        <w:tc>
          <w:tcPr>
            <w:tcW w:w="1026"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16 560,0</w:t>
            </w:r>
          </w:p>
        </w:tc>
      </w:tr>
      <w:tr w:rsidR="002B59FF" w:rsidTr="002B59FF">
        <w:trPr>
          <w:trHeight w:val="171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t xml:space="preserve">Субсидия местным бюджетам на реализацию мероприятий государственной программы Республики Карелия "Развитие </w:t>
            </w:r>
            <w:proofErr w:type="gramStart"/>
            <w:r w:rsidRPr="002B59FF">
              <w:rPr>
                <w:sz w:val="20"/>
                <w:szCs w:val="20"/>
                <w:lang w:val="ru-RU"/>
              </w:rPr>
              <w:t>агропромышленного</w:t>
            </w:r>
            <w:proofErr w:type="gramEnd"/>
            <w:r w:rsidRPr="002B59FF">
              <w:rPr>
                <w:sz w:val="20"/>
                <w:szCs w:val="20"/>
                <w:lang w:val="ru-RU"/>
              </w:rPr>
              <w:t xml:space="preserve"> и рыбохозяйственного комплексов" (в целях реализации мероприятий по комплексному обустройству площадок под компактную жилищную застройку в сельской местности) (Бюджетные инвестиции)</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01</w:t>
            </w:r>
          </w:p>
        </w:tc>
        <w:tc>
          <w:tcPr>
            <w:tcW w:w="1432" w:type="dxa"/>
            <w:tcBorders>
              <w:top w:val="nil"/>
              <w:left w:val="nil"/>
              <w:bottom w:val="single" w:sz="4" w:space="0" w:color="auto"/>
              <w:right w:val="nil"/>
            </w:tcBorders>
            <w:shd w:val="clear" w:color="auto" w:fill="auto"/>
            <w:noWrap/>
            <w:vAlign w:val="center"/>
            <w:hideMark/>
          </w:tcPr>
          <w:p w:rsidR="002B59FF" w:rsidRDefault="002B59FF">
            <w:pPr>
              <w:jc w:val="center"/>
              <w:rPr>
                <w:sz w:val="20"/>
                <w:szCs w:val="20"/>
              </w:rPr>
            </w:pPr>
            <w:r>
              <w:rPr>
                <w:sz w:val="20"/>
                <w:szCs w:val="20"/>
              </w:rPr>
              <w:t>06 0 10 43280</w:t>
            </w:r>
          </w:p>
        </w:tc>
        <w:tc>
          <w:tcPr>
            <w:tcW w:w="1026"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410</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16 560,0</w:t>
            </w:r>
          </w:p>
        </w:tc>
      </w:tr>
      <w:tr w:rsidR="002B59FF" w:rsidTr="002B59FF">
        <w:trPr>
          <w:trHeight w:val="855"/>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t>Основное мероприятие "Обеспечение устойчивого сокращения непригодного для проживания жилищного фонда"</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01</w:t>
            </w:r>
          </w:p>
        </w:tc>
        <w:tc>
          <w:tcPr>
            <w:tcW w:w="1432" w:type="dxa"/>
            <w:tcBorders>
              <w:top w:val="nil"/>
              <w:left w:val="nil"/>
              <w:bottom w:val="single" w:sz="4" w:space="0" w:color="auto"/>
              <w:right w:val="nil"/>
            </w:tcBorders>
            <w:shd w:val="clear" w:color="auto" w:fill="auto"/>
            <w:noWrap/>
            <w:vAlign w:val="center"/>
            <w:hideMark/>
          </w:tcPr>
          <w:p w:rsidR="002B59FF" w:rsidRDefault="002B59FF">
            <w:pPr>
              <w:jc w:val="center"/>
              <w:rPr>
                <w:sz w:val="20"/>
                <w:szCs w:val="20"/>
              </w:rPr>
            </w:pPr>
            <w:r>
              <w:rPr>
                <w:sz w:val="20"/>
                <w:szCs w:val="20"/>
              </w:rPr>
              <w:t xml:space="preserve">06 0 F3     </w:t>
            </w:r>
          </w:p>
        </w:tc>
        <w:tc>
          <w:tcPr>
            <w:tcW w:w="1026"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14 135,9</w:t>
            </w:r>
          </w:p>
        </w:tc>
      </w:tr>
      <w:tr w:rsidR="002B59FF" w:rsidTr="002B59FF">
        <w:trPr>
          <w:trHeight w:val="1395"/>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01</w:t>
            </w:r>
          </w:p>
        </w:tc>
        <w:tc>
          <w:tcPr>
            <w:tcW w:w="1432" w:type="dxa"/>
            <w:tcBorders>
              <w:top w:val="nil"/>
              <w:left w:val="nil"/>
              <w:bottom w:val="single" w:sz="4" w:space="0" w:color="auto"/>
              <w:right w:val="nil"/>
            </w:tcBorders>
            <w:shd w:val="clear" w:color="auto" w:fill="auto"/>
            <w:noWrap/>
            <w:vAlign w:val="center"/>
            <w:hideMark/>
          </w:tcPr>
          <w:p w:rsidR="002B59FF" w:rsidRDefault="002B59FF">
            <w:pPr>
              <w:jc w:val="center"/>
              <w:rPr>
                <w:sz w:val="20"/>
                <w:szCs w:val="20"/>
              </w:rPr>
            </w:pPr>
            <w:r>
              <w:rPr>
                <w:sz w:val="20"/>
                <w:szCs w:val="20"/>
              </w:rPr>
              <w:t>06 0 F3 67483</w:t>
            </w:r>
          </w:p>
        </w:tc>
        <w:tc>
          <w:tcPr>
            <w:tcW w:w="1026"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13 994,5</w:t>
            </w:r>
          </w:p>
        </w:tc>
      </w:tr>
      <w:tr w:rsidR="002B59FF" w:rsidTr="002B59FF">
        <w:trPr>
          <w:trHeight w:val="147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lastRenderedPageBreak/>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 (Бюджетные инвестиции)</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01</w:t>
            </w:r>
          </w:p>
        </w:tc>
        <w:tc>
          <w:tcPr>
            <w:tcW w:w="1432" w:type="dxa"/>
            <w:tcBorders>
              <w:top w:val="nil"/>
              <w:left w:val="nil"/>
              <w:bottom w:val="single" w:sz="4" w:space="0" w:color="auto"/>
              <w:right w:val="nil"/>
            </w:tcBorders>
            <w:shd w:val="clear" w:color="auto" w:fill="auto"/>
            <w:noWrap/>
            <w:vAlign w:val="center"/>
            <w:hideMark/>
          </w:tcPr>
          <w:p w:rsidR="002B59FF" w:rsidRDefault="002B59FF">
            <w:pPr>
              <w:jc w:val="center"/>
              <w:rPr>
                <w:sz w:val="20"/>
                <w:szCs w:val="20"/>
              </w:rPr>
            </w:pPr>
            <w:r>
              <w:rPr>
                <w:sz w:val="20"/>
                <w:szCs w:val="20"/>
              </w:rPr>
              <w:t>06 0 F3 67483</w:t>
            </w:r>
          </w:p>
        </w:tc>
        <w:tc>
          <w:tcPr>
            <w:tcW w:w="1026"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410</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13 994,5</w:t>
            </w:r>
          </w:p>
        </w:tc>
      </w:tr>
      <w:tr w:rsidR="002B59FF" w:rsidTr="002B59FF">
        <w:trPr>
          <w:trHeight w:val="885"/>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t>Субсидии бюджетам муниципальных образований на обеспечение мероприятий по переселению граждан из аварийного жилищного фонда</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01</w:t>
            </w:r>
          </w:p>
        </w:tc>
        <w:tc>
          <w:tcPr>
            <w:tcW w:w="1432" w:type="dxa"/>
            <w:tcBorders>
              <w:top w:val="nil"/>
              <w:left w:val="nil"/>
              <w:bottom w:val="single" w:sz="4" w:space="0" w:color="auto"/>
              <w:right w:val="nil"/>
            </w:tcBorders>
            <w:shd w:val="clear" w:color="auto" w:fill="auto"/>
            <w:noWrap/>
            <w:vAlign w:val="center"/>
            <w:hideMark/>
          </w:tcPr>
          <w:p w:rsidR="002B59FF" w:rsidRDefault="002B59FF">
            <w:pPr>
              <w:jc w:val="center"/>
              <w:rPr>
                <w:sz w:val="20"/>
                <w:szCs w:val="20"/>
              </w:rPr>
            </w:pPr>
            <w:r>
              <w:rPr>
                <w:sz w:val="20"/>
                <w:szCs w:val="20"/>
              </w:rPr>
              <w:t>06 0 F3 67484</w:t>
            </w:r>
          </w:p>
        </w:tc>
        <w:tc>
          <w:tcPr>
            <w:tcW w:w="1026"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141,4</w:t>
            </w:r>
          </w:p>
        </w:tc>
      </w:tr>
      <w:tr w:rsidR="002B59FF" w:rsidTr="002B59FF">
        <w:trPr>
          <w:trHeight w:val="915"/>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t>Субсидии бюджетам муниципальных образований на обеспечение мероприятий по переселению граждан из аварийного жилищного фонда (Бюджетные инвестиции)</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01</w:t>
            </w:r>
          </w:p>
        </w:tc>
        <w:tc>
          <w:tcPr>
            <w:tcW w:w="1432" w:type="dxa"/>
            <w:tcBorders>
              <w:top w:val="nil"/>
              <w:left w:val="nil"/>
              <w:bottom w:val="single" w:sz="4" w:space="0" w:color="auto"/>
              <w:right w:val="nil"/>
            </w:tcBorders>
            <w:shd w:val="clear" w:color="auto" w:fill="auto"/>
            <w:noWrap/>
            <w:vAlign w:val="center"/>
            <w:hideMark/>
          </w:tcPr>
          <w:p w:rsidR="002B59FF" w:rsidRDefault="002B59FF">
            <w:pPr>
              <w:jc w:val="center"/>
              <w:rPr>
                <w:sz w:val="20"/>
                <w:szCs w:val="20"/>
              </w:rPr>
            </w:pPr>
            <w:r>
              <w:rPr>
                <w:sz w:val="20"/>
                <w:szCs w:val="20"/>
              </w:rPr>
              <w:t>06 0 F3 67484</w:t>
            </w:r>
          </w:p>
        </w:tc>
        <w:tc>
          <w:tcPr>
            <w:tcW w:w="1026"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410</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141,4</w:t>
            </w:r>
          </w:p>
        </w:tc>
      </w:tr>
      <w:tr w:rsidR="002B59FF" w:rsidTr="002B59FF">
        <w:trPr>
          <w:trHeight w:val="39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rPr>
                <w:sz w:val="20"/>
                <w:szCs w:val="20"/>
              </w:rPr>
            </w:pPr>
            <w:r>
              <w:rPr>
                <w:sz w:val="20"/>
                <w:szCs w:val="20"/>
              </w:rPr>
              <w:t>Коммунальное хозяйство</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02</w:t>
            </w:r>
          </w:p>
        </w:tc>
        <w:tc>
          <w:tcPr>
            <w:tcW w:w="1432" w:type="dxa"/>
            <w:tcBorders>
              <w:top w:val="nil"/>
              <w:left w:val="nil"/>
              <w:bottom w:val="single" w:sz="4" w:space="0" w:color="auto"/>
              <w:right w:val="nil"/>
            </w:tcBorders>
            <w:shd w:val="clear" w:color="auto" w:fill="auto"/>
            <w:noWrap/>
            <w:vAlign w:val="center"/>
            <w:hideMark/>
          </w:tcPr>
          <w:p w:rsidR="002B59FF" w:rsidRDefault="002B59FF">
            <w:pPr>
              <w:jc w:val="center"/>
              <w:rPr>
                <w:sz w:val="20"/>
                <w:szCs w:val="20"/>
              </w:rPr>
            </w:pPr>
            <w:r>
              <w:rPr>
                <w:sz w:val="20"/>
                <w:szCs w:val="20"/>
              </w:rPr>
              <w:t> </w:t>
            </w:r>
          </w:p>
        </w:tc>
        <w:tc>
          <w:tcPr>
            <w:tcW w:w="1026"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43 000,0</w:t>
            </w:r>
          </w:p>
        </w:tc>
      </w:tr>
      <w:tr w:rsidR="002B59FF" w:rsidTr="002B59FF">
        <w:trPr>
          <w:trHeight w:val="855"/>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t>Муниципальная программа "Управление муниципальным имуществом и градостроительство Сортавальского муниципального района"</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02</w:t>
            </w:r>
          </w:p>
        </w:tc>
        <w:tc>
          <w:tcPr>
            <w:tcW w:w="1432" w:type="dxa"/>
            <w:tcBorders>
              <w:top w:val="nil"/>
              <w:left w:val="nil"/>
              <w:bottom w:val="single" w:sz="4" w:space="0" w:color="auto"/>
              <w:right w:val="nil"/>
            </w:tcBorders>
            <w:shd w:val="clear" w:color="auto" w:fill="auto"/>
            <w:noWrap/>
            <w:vAlign w:val="center"/>
            <w:hideMark/>
          </w:tcPr>
          <w:p w:rsidR="002B59FF" w:rsidRDefault="002B59FF">
            <w:pPr>
              <w:jc w:val="center"/>
              <w:rPr>
                <w:sz w:val="20"/>
                <w:szCs w:val="20"/>
              </w:rPr>
            </w:pPr>
            <w:r>
              <w:rPr>
                <w:sz w:val="20"/>
                <w:szCs w:val="20"/>
              </w:rPr>
              <w:t xml:space="preserve">06        </w:t>
            </w:r>
          </w:p>
        </w:tc>
        <w:tc>
          <w:tcPr>
            <w:tcW w:w="1026"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43 000,0</w:t>
            </w:r>
          </w:p>
        </w:tc>
      </w:tr>
      <w:tr w:rsidR="002B59FF" w:rsidTr="002B59FF">
        <w:trPr>
          <w:trHeight w:val="81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t>Основное мероприятие "Строительство и реконструкция объектов водоснабжения и водоотведения поселка Кааламо Сортавальского муниципального района"</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02</w:t>
            </w:r>
          </w:p>
        </w:tc>
        <w:tc>
          <w:tcPr>
            <w:tcW w:w="1432" w:type="dxa"/>
            <w:tcBorders>
              <w:top w:val="nil"/>
              <w:left w:val="nil"/>
              <w:bottom w:val="single" w:sz="4" w:space="0" w:color="auto"/>
              <w:right w:val="nil"/>
            </w:tcBorders>
            <w:shd w:val="clear" w:color="auto" w:fill="auto"/>
            <w:noWrap/>
            <w:vAlign w:val="center"/>
            <w:hideMark/>
          </w:tcPr>
          <w:p w:rsidR="002B59FF" w:rsidRDefault="002B59FF">
            <w:pPr>
              <w:jc w:val="center"/>
              <w:rPr>
                <w:sz w:val="20"/>
                <w:szCs w:val="20"/>
              </w:rPr>
            </w:pPr>
            <w:r>
              <w:rPr>
                <w:sz w:val="20"/>
                <w:szCs w:val="20"/>
              </w:rPr>
              <w:t xml:space="preserve">06 0 06     </w:t>
            </w:r>
          </w:p>
        </w:tc>
        <w:tc>
          <w:tcPr>
            <w:tcW w:w="1026"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43 000,0</w:t>
            </w:r>
          </w:p>
        </w:tc>
      </w:tr>
      <w:tr w:rsidR="002B59FF" w:rsidTr="002B59FF">
        <w:trPr>
          <w:trHeight w:val="66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t xml:space="preserve">Реализация мероприятий по совершенствованию управления водными ресурсами </w:t>
            </w:r>
            <w:proofErr w:type="gramStart"/>
            <w:r w:rsidRPr="002B59FF">
              <w:rPr>
                <w:sz w:val="20"/>
                <w:szCs w:val="20"/>
                <w:lang w:val="ru-RU"/>
              </w:rPr>
              <w:t>в</w:t>
            </w:r>
            <w:proofErr w:type="gramEnd"/>
            <w:r w:rsidRPr="002B59FF">
              <w:rPr>
                <w:sz w:val="20"/>
                <w:szCs w:val="20"/>
                <w:lang w:val="ru-RU"/>
              </w:rPr>
              <w:t xml:space="preserve"> Северном Приладожье</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02</w:t>
            </w:r>
          </w:p>
        </w:tc>
        <w:tc>
          <w:tcPr>
            <w:tcW w:w="1432" w:type="dxa"/>
            <w:tcBorders>
              <w:top w:val="nil"/>
              <w:left w:val="nil"/>
              <w:bottom w:val="single" w:sz="4" w:space="0" w:color="auto"/>
              <w:right w:val="nil"/>
            </w:tcBorders>
            <w:shd w:val="clear" w:color="auto" w:fill="auto"/>
            <w:noWrap/>
            <w:vAlign w:val="center"/>
            <w:hideMark/>
          </w:tcPr>
          <w:p w:rsidR="002B59FF" w:rsidRDefault="002B59FF">
            <w:pPr>
              <w:jc w:val="center"/>
              <w:rPr>
                <w:sz w:val="20"/>
                <w:szCs w:val="20"/>
              </w:rPr>
            </w:pPr>
            <w:r>
              <w:rPr>
                <w:sz w:val="20"/>
                <w:szCs w:val="20"/>
              </w:rPr>
              <w:t>06 0 06 43300</w:t>
            </w:r>
          </w:p>
        </w:tc>
        <w:tc>
          <w:tcPr>
            <w:tcW w:w="1026"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43 000,0</w:t>
            </w:r>
          </w:p>
        </w:tc>
      </w:tr>
      <w:tr w:rsidR="002B59FF" w:rsidTr="002B59FF">
        <w:trPr>
          <w:trHeight w:val="87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t xml:space="preserve">Реализация мероприятий по совершенствованию управления водными ресурсами </w:t>
            </w:r>
            <w:proofErr w:type="gramStart"/>
            <w:r w:rsidRPr="002B59FF">
              <w:rPr>
                <w:sz w:val="20"/>
                <w:szCs w:val="20"/>
                <w:lang w:val="ru-RU"/>
              </w:rPr>
              <w:t>в</w:t>
            </w:r>
            <w:proofErr w:type="gramEnd"/>
            <w:r w:rsidRPr="002B59FF">
              <w:rPr>
                <w:sz w:val="20"/>
                <w:szCs w:val="20"/>
                <w:lang w:val="ru-RU"/>
              </w:rPr>
              <w:t xml:space="preserve"> </w:t>
            </w:r>
            <w:proofErr w:type="gramStart"/>
            <w:r w:rsidRPr="002B59FF">
              <w:rPr>
                <w:sz w:val="20"/>
                <w:szCs w:val="20"/>
                <w:lang w:val="ru-RU"/>
              </w:rPr>
              <w:t>Северном</w:t>
            </w:r>
            <w:proofErr w:type="gramEnd"/>
            <w:r w:rsidRPr="002B59FF">
              <w:rPr>
                <w:sz w:val="20"/>
                <w:szCs w:val="20"/>
                <w:lang w:val="ru-RU"/>
              </w:rPr>
              <w:t xml:space="preserve"> Приладожье (Бюджетные инвестиции)</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02</w:t>
            </w:r>
          </w:p>
        </w:tc>
        <w:tc>
          <w:tcPr>
            <w:tcW w:w="1432" w:type="dxa"/>
            <w:tcBorders>
              <w:top w:val="nil"/>
              <w:left w:val="nil"/>
              <w:bottom w:val="single" w:sz="4" w:space="0" w:color="auto"/>
              <w:right w:val="nil"/>
            </w:tcBorders>
            <w:shd w:val="clear" w:color="auto" w:fill="auto"/>
            <w:noWrap/>
            <w:vAlign w:val="center"/>
            <w:hideMark/>
          </w:tcPr>
          <w:p w:rsidR="002B59FF" w:rsidRDefault="002B59FF">
            <w:pPr>
              <w:jc w:val="center"/>
              <w:rPr>
                <w:sz w:val="20"/>
                <w:szCs w:val="20"/>
              </w:rPr>
            </w:pPr>
            <w:r>
              <w:rPr>
                <w:sz w:val="20"/>
                <w:szCs w:val="20"/>
              </w:rPr>
              <w:t>06 0 06 43300</w:t>
            </w:r>
          </w:p>
        </w:tc>
        <w:tc>
          <w:tcPr>
            <w:tcW w:w="1026"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410</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43 000,0</w:t>
            </w:r>
          </w:p>
        </w:tc>
      </w:tr>
      <w:tr w:rsidR="002B59FF" w:rsidTr="002B59FF">
        <w:trPr>
          <w:trHeight w:val="45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rPr>
                <w:b/>
                <w:bCs/>
                <w:sz w:val="20"/>
                <w:szCs w:val="20"/>
              </w:rPr>
            </w:pPr>
            <w:r>
              <w:rPr>
                <w:b/>
                <w:bCs/>
                <w:sz w:val="20"/>
                <w:szCs w:val="20"/>
              </w:rPr>
              <w:t>ОБРАЗОВАНИЕ</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b/>
                <w:bCs/>
                <w:sz w:val="20"/>
                <w:szCs w:val="20"/>
              </w:rPr>
            </w:pPr>
            <w:r>
              <w:rPr>
                <w:b/>
                <w:bCs/>
                <w:sz w:val="20"/>
                <w:szCs w:val="20"/>
              </w:rPr>
              <w:t>07</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b/>
                <w:bCs/>
                <w:sz w:val="20"/>
                <w:szCs w:val="20"/>
              </w:rPr>
            </w:pPr>
            <w:r>
              <w:rPr>
                <w:b/>
                <w:bCs/>
                <w:sz w:val="20"/>
                <w:szCs w:val="20"/>
              </w:rPr>
              <w:t> </w:t>
            </w:r>
          </w:p>
        </w:tc>
        <w:tc>
          <w:tcPr>
            <w:tcW w:w="1432" w:type="dxa"/>
            <w:tcBorders>
              <w:top w:val="nil"/>
              <w:left w:val="nil"/>
              <w:bottom w:val="single" w:sz="4" w:space="0" w:color="auto"/>
              <w:right w:val="nil"/>
            </w:tcBorders>
            <w:shd w:val="clear" w:color="auto" w:fill="auto"/>
            <w:noWrap/>
            <w:vAlign w:val="center"/>
            <w:hideMark/>
          </w:tcPr>
          <w:p w:rsidR="002B59FF" w:rsidRDefault="002B59FF">
            <w:pPr>
              <w:jc w:val="center"/>
              <w:rPr>
                <w:b/>
                <w:bCs/>
                <w:sz w:val="20"/>
                <w:szCs w:val="20"/>
              </w:rPr>
            </w:pPr>
            <w:r>
              <w:rPr>
                <w:b/>
                <w:bCs/>
                <w:sz w:val="20"/>
                <w:szCs w:val="20"/>
              </w:rPr>
              <w:t> </w:t>
            </w:r>
          </w:p>
        </w:tc>
        <w:tc>
          <w:tcPr>
            <w:tcW w:w="1026"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jc w:val="center"/>
              <w:rPr>
                <w:b/>
                <w:bCs/>
                <w:sz w:val="20"/>
                <w:szCs w:val="20"/>
              </w:rPr>
            </w:pPr>
            <w:r>
              <w:rPr>
                <w:b/>
                <w:bCs/>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b/>
                <w:bCs/>
                <w:sz w:val="20"/>
                <w:szCs w:val="20"/>
              </w:rPr>
            </w:pPr>
            <w:r>
              <w:rPr>
                <w:b/>
                <w:bCs/>
                <w:sz w:val="20"/>
                <w:szCs w:val="20"/>
              </w:rPr>
              <w:t>15 568,1</w:t>
            </w:r>
          </w:p>
        </w:tc>
      </w:tr>
      <w:tr w:rsidR="002B59FF" w:rsidTr="002B59FF">
        <w:trPr>
          <w:trHeight w:val="45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rPr>
                <w:sz w:val="20"/>
                <w:szCs w:val="20"/>
              </w:rPr>
            </w:pPr>
            <w:r>
              <w:rPr>
                <w:sz w:val="20"/>
                <w:szCs w:val="20"/>
              </w:rPr>
              <w:t>Общее образование</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07</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02</w:t>
            </w:r>
          </w:p>
        </w:tc>
        <w:tc>
          <w:tcPr>
            <w:tcW w:w="1432" w:type="dxa"/>
            <w:tcBorders>
              <w:top w:val="nil"/>
              <w:left w:val="nil"/>
              <w:bottom w:val="single" w:sz="4" w:space="0" w:color="auto"/>
              <w:right w:val="nil"/>
            </w:tcBorders>
            <w:shd w:val="clear" w:color="auto" w:fill="auto"/>
            <w:noWrap/>
            <w:vAlign w:val="center"/>
            <w:hideMark/>
          </w:tcPr>
          <w:p w:rsidR="002B59FF" w:rsidRDefault="002B59FF">
            <w:pPr>
              <w:jc w:val="center"/>
              <w:rPr>
                <w:sz w:val="20"/>
                <w:szCs w:val="20"/>
              </w:rPr>
            </w:pPr>
            <w:r>
              <w:rPr>
                <w:sz w:val="20"/>
                <w:szCs w:val="20"/>
              </w:rPr>
              <w:t> </w:t>
            </w:r>
          </w:p>
        </w:tc>
        <w:tc>
          <w:tcPr>
            <w:tcW w:w="1026"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15 568,1</w:t>
            </w:r>
          </w:p>
        </w:tc>
      </w:tr>
      <w:tr w:rsidR="002B59FF" w:rsidTr="002B59FF">
        <w:trPr>
          <w:trHeight w:val="615"/>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t>Муниципальная программа "Развитие образования в Сортавальском муниципальном районе"</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07</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02</w:t>
            </w:r>
          </w:p>
        </w:tc>
        <w:tc>
          <w:tcPr>
            <w:tcW w:w="1432" w:type="dxa"/>
            <w:tcBorders>
              <w:top w:val="nil"/>
              <w:left w:val="nil"/>
              <w:bottom w:val="single" w:sz="4" w:space="0" w:color="auto"/>
              <w:right w:val="nil"/>
            </w:tcBorders>
            <w:shd w:val="clear" w:color="auto" w:fill="auto"/>
            <w:noWrap/>
            <w:vAlign w:val="center"/>
            <w:hideMark/>
          </w:tcPr>
          <w:p w:rsidR="002B59FF" w:rsidRDefault="002B59FF">
            <w:pPr>
              <w:jc w:val="center"/>
              <w:rPr>
                <w:sz w:val="20"/>
                <w:szCs w:val="20"/>
              </w:rPr>
            </w:pPr>
            <w:r>
              <w:rPr>
                <w:sz w:val="20"/>
                <w:szCs w:val="20"/>
              </w:rPr>
              <w:t xml:space="preserve">01        </w:t>
            </w:r>
          </w:p>
        </w:tc>
        <w:tc>
          <w:tcPr>
            <w:tcW w:w="1026"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15 568,1</w:t>
            </w:r>
          </w:p>
        </w:tc>
      </w:tr>
      <w:tr w:rsidR="002B59FF" w:rsidTr="002B59FF">
        <w:trPr>
          <w:trHeight w:val="81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t>Основное мероприятие "Разработка проектной документации на строительство образовательных организаций"</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07</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02</w:t>
            </w:r>
          </w:p>
        </w:tc>
        <w:tc>
          <w:tcPr>
            <w:tcW w:w="1432" w:type="dxa"/>
            <w:tcBorders>
              <w:top w:val="nil"/>
              <w:left w:val="nil"/>
              <w:bottom w:val="single" w:sz="4" w:space="0" w:color="auto"/>
              <w:right w:val="nil"/>
            </w:tcBorders>
            <w:shd w:val="clear" w:color="auto" w:fill="auto"/>
            <w:noWrap/>
            <w:vAlign w:val="center"/>
            <w:hideMark/>
          </w:tcPr>
          <w:p w:rsidR="002B59FF" w:rsidRDefault="002B59FF">
            <w:pPr>
              <w:jc w:val="center"/>
              <w:rPr>
                <w:sz w:val="20"/>
                <w:szCs w:val="20"/>
              </w:rPr>
            </w:pPr>
            <w:r>
              <w:rPr>
                <w:sz w:val="20"/>
                <w:szCs w:val="20"/>
              </w:rPr>
              <w:t xml:space="preserve">01 0 02   </w:t>
            </w:r>
          </w:p>
        </w:tc>
        <w:tc>
          <w:tcPr>
            <w:tcW w:w="1026"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15 568,1</w:t>
            </w:r>
          </w:p>
        </w:tc>
      </w:tr>
      <w:tr w:rsidR="002B59FF" w:rsidTr="002B59FF">
        <w:trPr>
          <w:trHeight w:val="117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t>Реализация мероприятий государственной программы Республики Карелия "Развитие образования" (в целях реализации мероприятий по строительству зданий для размещения муниципальных образовательных организаций)</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07</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02</w:t>
            </w:r>
          </w:p>
        </w:tc>
        <w:tc>
          <w:tcPr>
            <w:tcW w:w="1432" w:type="dxa"/>
            <w:tcBorders>
              <w:top w:val="nil"/>
              <w:left w:val="nil"/>
              <w:bottom w:val="single" w:sz="4" w:space="0" w:color="auto"/>
              <w:right w:val="nil"/>
            </w:tcBorders>
            <w:shd w:val="clear" w:color="auto" w:fill="auto"/>
            <w:noWrap/>
            <w:vAlign w:val="center"/>
            <w:hideMark/>
          </w:tcPr>
          <w:p w:rsidR="002B59FF" w:rsidRDefault="002B59FF">
            <w:pPr>
              <w:jc w:val="center"/>
              <w:rPr>
                <w:sz w:val="20"/>
                <w:szCs w:val="20"/>
              </w:rPr>
            </w:pPr>
            <w:r>
              <w:rPr>
                <w:sz w:val="20"/>
                <w:szCs w:val="20"/>
              </w:rPr>
              <w:t>01 0 02 43200</w:t>
            </w:r>
          </w:p>
        </w:tc>
        <w:tc>
          <w:tcPr>
            <w:tcW w:w="1026"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15 568,1</w:t>
            </w:r>
          </w:p>
        </w:tc>
      </w:tr>
      <w:tr w:rsidR="002B59FF" w:rsidTr="002B59FF">
        <w:trPr>
          <w:trHeight w:val="1425"/>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t>Реализация мероприятий государственной программы Республики Карелия "Развитие образования" (в целях реализации мероприятий по строительству зданий для размещения муниципальных образовательных организаций) (Бюджетные инвестиции)</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07</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02</w:t>
            </w:r>
          </w:p>
        </w:tc>
        <w:tc>
          <w:tcPr>
            <w:tcW w:w="1432" w:type="dxa"/>
            <w:tcBorders>
              <w:top w:val="nil"/>
              <w:left w:val="nil"/>
              <w:bottom w:val="single" w:sz="4" w:space="0" w:color="auto"/>
              <w:right w:val="nil"/>
            </w:tcBorders>
            <w:shd w:val="clear" w:color="auto" w:fill="auto"/>
            <w:noWrap/>
            <w:vAlign w:val="center"/>
            <w:hideMark/>
          </w:tcPr>
          <w:p w:rsidR="002B59FF" w:rsidRDefault="002B59FF">
            <w:pPr>
              <w:jc w:val="center"/>
              <w:rPr>
                <w:sz w:val="20"/>
                <w:szCs w:val="20"/>
              </w:rPr>
            </w:pPr>
            <w:r>
              <w:rPr>
                <w:sz w:val="20"/>
                <w:szCs w:val="20"/>
              </w:rPr>
              <w:t>01 0 02 43200</w:t>
            </w:r>
          </w:p>
        </w:tc>
        <w:tc>
          <w:tcPr>
            <w:tcW w:w="1026"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410</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15 568,1</w:t>
            </w:r>
          </w:p>
        </w:tc>
      </w:tr>
      <w:tr w:rsidR="002B59FF" w:rsidTr="002B59FF">
        <w:trPr>
          <w:trHeight w:val="405"/>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rPr>
                <w:b/>
                <w:bCs/>
                <w:sz w:val="20"/>
                <w:szCs w:val="20"/>
              </w:rPr>
            </w:pPr>
            <w:r>
              <w:rPr>
                <w:b/>
                <w:bCs/>
                <w:sz w:val="20"/>
                <w:szCs w:val="20"/>
              </w:rPr>
              <w:t>СОЦИАЛЬНАЯ ПОЛИТИКА</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b/>
                <w:bCs/>
                <w:sz w:val="20"/>
                <w:szCs w:val="20"/>
              </w:rPr>
            </w:pPr>
            <w:r>
              <w:rPr>
                <w:b/>
                <w:bCs/>
                <w:sz w:val="20"/>
                <w:szCs w:val="20"/>
              </w:rPr>
              <w:t>10</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b/>
                <w:bCs/>
                <w:sz w:val="20"/>
                <w:szCs w:val="20"/>
              </w:rPr>
            </w:pPr>
            <w:r>
              <w:rPr>
                <w:b/>
                <w:bCs/>
                <w:sz w:val="20"/>
                <w:szCs w:val="20"/>
              </w:rPr>
              <w:t> </w:t>
            </w:r>
          </w:p>
        </w:tc>
        <w:tc>
          <w:tcPr>
            <w:tcW w:w="1432"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b/>
                <w:bCs/>
                <w:sz w:val="20"/>
                <w:szCs w:val="20"/>
              </w:rPr>
            </w:pPr>
            <w:r>
              <w:rPr>
                <w:b/>
                <w:bCs/>
                <w:sz w:val="20"/>
                <w:szCs w:val="20"/>
              </w:rPr>
              <w:t> </w:t>
            </w:r>
          </w:p>
        </w:tc>
        <w:tc>
          <w:tcPr>
            <w:tcW w:w="1026"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b/>
                <w:bCs/>
                <w:sz w:val="20"/>
                <w:szCs w:val="20"/>
              </w:rPr>
            </w:pPr>
            <w:r>
              <w:rPr>
                <w:b/>
                <w:bCs/>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b/>
                <w:bCs/>
                <w:sz w:val="20"/>
                <w:szCs w:val="20"/>
              </w:rPr>
            </w:pPr>
            <w:r>
              <w:rPr>
                <w:b/>
                <w:bCs/>
                <w:sz w:val="20"/>
                <w:szCs w:val="20"/>
              </w:rPr>
              <w:t>9 475,2</w:t>
            </w:r>
          </w:p>
        </w:tc>
      </w:tr>
      <w:tr w:rsidR="002B59FF" w:rsidTr="002B59FF">
        <w:trPr>
          <w:trHeight w:val="375"/>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rPr>
                <w:sz w:val="20"/>
                <w:szCs w:val="20"/>
              </w:rPr>
            </w:pPr>
            <w:r>
              <w:rPr>
                <w:sz w:val="20"/>
                <w:szCs w:val="20"/>
              </w:rPr>
              <w:t>Охрана семьи и детства</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10</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04</w:t>
            </w:r>
          </w:p>
        </w:tc>
        <w:tc>
          <w:tcPr>
            <w:tcW w:w="1432"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026"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9 475,2</w:t>
            </w:r>
          </w:p>
        </w:tc>
      </w:tr>
      <w:tr w:rsidR="002B59FF" w:rsidTr="002B59FF">
        <w:trPr>
          <w:trHeight w:val="825"/>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t>Муниципальная программа "Повышение эффективности муниципального управления Сортавальского муниципального района"</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10</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04</w:t>
            </w:r>
          </w:p>
        </w:tc>
        <w:tc>
          <w:tcPr>
            <w:tcW w:w="1432"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xml:space="preserve">08        </w:t>
            </w:r>
          </w:p>
        </w:tc>
        <w:tc>
          <w:tcPr>
            <w:tcW w:w="1026"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9 475,2</w:t>
            </w:r>
          </w:p>
        </w:tc>
      </w:tr>
      <w:tr w:rsidR="002B59FF" w:rsidTr="002B59FF">
        <w:trPr>
          <w:trHeight w:val="825"/>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10</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04</w:t>
            </w:r>
          </w:p>
        </w:tc>
        <w:tc>
          <w:tcPr>
            <w:tcW w:w="1432"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xml:space="preserve">08 0 01     </w:t>
            </w:r>
          </w:p>
        </w:tc>
        <w:tc>
          <w:tcPr>
            <w:tcW w:w="1026"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9 475,2</w:t>
            </w:r>
          </w:p>
        </w:tc>
      </w:tr>
      <w:tr w:rsidR="002B59FF" w:rsidTr="002B59FF">
        <w:trPr>
          <w:trHeight w:val="117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lastRenderedPageBreak/>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10</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04</w:t>
            </w:r>
          </w:p>
        </w:tc>
        <w:tc>
          <w:tcPr>
            <w:tcW w:w="1432"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08 0 01 R0820</w:t>
            </w:r>
          </w:p>
        </w:tc>
        <w:tc>
          <w:tcPr>
            <w:tcW w:w="1026"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2 703,0</w:t>
            </w:r>
          </w:p>
        </w:tc>
      </w:tr>
      <w:tr w:rsidR="002B59FF" w:rsidTr="002B59FF">
        <w:trPr>
          <w:trHeight w:val="141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10</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04</w:t>
            </w:r>
          </w:p>
        </w:tc>
        <w:tc>
          <w:tcPr>
            <w:tcW w:w="1432"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08 0 01 R0820</w:t>
            </w:r>
          </w:p>
        </w:tc>
        <w:tc>
          <w:tcPr>
            <w:tcW w:w="1026"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410</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2 703,0</w:t>
            </w:r>
          </w:p>
        </w:tc>
      </w:tr>
      <w:tr w:rsidR="002B59FF" w:rsidTr="002B59FF">
        <w:trPr>
          <w:trHeight w:val="108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10</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04</w:t>
            </w:r>
          </w:p>
        </w:tc>
        <w:tc>
          <w:tcPr>
            <w:tcW w:w="1432"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08 0 01 К0820</w:t>
            </w:r>
          </w:p>
        </w:tc>
        <w:tc>
          <w:tcPr>
            <w:tcW w:w="1026"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6 772,2</w:t>
            </w:r>
          </w:p>
        </w:tc>
      </w:tr>
      <w:tr w:rsidR="002B59FF" w:rsidTr="002B59FF">
        <w:trPr>
          <w:trHeight w:val="1305"/>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10</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04</w:t>
            </w:r>
          </w:p>
        </w:tc>
        <w:tc>
          <w:tcPr>
            <w:tcW w:w="1432"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08 0 01 К0820</w:t>
            </w:r>
          </w:p>
        </w:tc>
        <w:tc>
          <w:tcPr>
            <w:tcW w:w="1026"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410</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6 772,2</w:t>
            </w:r>
          </w:p>
        </w:tc>
      </w:tr>
      <w:tr w:rsidR="002B59FF" w:rsidTr="002B59FF">
        <w:trPr>
          <w:trHeight w:val="39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rPr>
                <w:b/>
                <w:bCs/>
                <w:sz w:val="20"/>
                <w:szCs w:val="20"/>
              </w:rPr>
            </w:pPr>
            <w:r>
              <w:rPr>
                <w:b/>
                <w:bCs/>
                <w:sz w:val="20"/>
                <w:szCs w:val="20"/>
              </w:rPr>
              <w:t>Итого расходов:</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rPr>
                <w:b/>
                <w:bCs/>
                <w:sz w:val="20"/>
                <w:szCs w:val="20"/>
              </w:rPr>
            </w:pPr>
            <w:r>
              <w:rPr>
                <w:b/>
                <w:bCs/>
                <w:sz w:val="20"/>
                <w:szCs w:val="20"/>
              </w:rPr>
              <w:t> </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rPr>
                <w:b/>
                <w:bCs/>
                <w:sz w:val="20"/>
                <w:szCs w:val="20"/>
              </w:rPr>
            </w:pPr>
            <w:r>
              <w:rPr>
                <w:b/>
                <w:bCs/>
                <w:sz w:val="20"/>
                <w:szCs w:val="20"/>
              </w:rPr>
              <w:t> </w:t>
            </w:r>
          </w:p>
        </w:tc>
        <w:tc>
          <w:tcPr>
            <w:tcW w:w="1432" w:type="dxa"/>
            <w:tcBorders>
              <w:top w:val="nil"/>
              <w:left w:val="nil"/>
              <w:bottom w:val="single" w:sz="4" w:space="0" w:color="auto"/>
              <w:right w:val="single" w:sz="4" w:space="0" w:color="auto"/>
            </w:tcBorders>
            <w:shd w:val="clear" w:color="000000" w:fill="FFFFFF"/>
            <w:vAlign w:val="center"/>
            <w:hideMark/>
          </w:tcPr>
          <w:p w:rsidR="002B59FF" w:rsidRDefault="002B59FF">
            <w:pPr>
              <w:rPr>
                <w:b/>
                <w:bCs/>
                <w:sz w:val="20"/>
                <w:szCs w:val="20"/>
              </w:rPr>
            </w:pPr>
            <w:r>
              <w:rPr>
                <w:b/>
                <w:bCs/>
                <w:sz w:val="20"/>
                <w:szCs w:val="20"/>
              </w:rPr>
              <w:t> </w:t>
            </w:r>
          </w:p>
        </w:tc>
        <w:tc>
          <w:tcPr>
            <w:tcW w:w="1026" w:type="dxa"/>
            <w:tcBorders>
              <w:top w:val="nil"/>
              <w:left w:val="nil"/>
              <w:bottom w:val="single" w:sz="4" w:space="0" w:color="auto"/>
              <w:right w:val="single" w:sz="4" w:space="0" w:color="auto"/>
            </w:tcBorders>
            <w:shd w:val="clear" w:color="000000" w:fill="FFFFFF"/>
            <w:vAlign w:val="center"/>
            <w:hideMark/>
          </w:tcPr>
          <w:p w:rsidR="002B59FF" w:rsidRDefault="002B59FF">
            <w:pPr>
              <w:rPr>
                <w:b/>
                <w:bCs/>
                <w:sz w:val="20"/>
                <w:szCs w:val="20"/>
              </w:rPr>
            </w:pPr>
            <w:r>
              <w:rPr>
                <w:b/>
                <w:bCs/>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b/>
                <w:bCs/>
                <w:sz w:val="20"/>
                <w:szCs w:val="20"/>
              </w:rPr>
            </w:pPr>
            <w:r>
              <w:rPr>
                <w:b/>
                <w:bCs/>
                <w:sz w:val="20"/>
                <w:szCs w:val="20"/>
              </w:rPr>
              <w:t xml:space="preserve">98 739,2 </w:t>
            </w:r>
          </w:p>
        </w:tc>
      </w:tr>
    </w:tbl>
    <w:p w:rsidR="00A5407A" w:rsidRDefault="00A5407A">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tbl>
      <w:tblPr>
        <w:tblW w:w="11117" w:type="dxa"/>
        <w:tblInd w:w="-885" w:type="dxa"/>
        <w:tblLayout w:type="fixed"/>
        <w:tblLook w:val="04A0" w:firstRow="1" w:lastRow="0" w:firstColumn="1" w:lastColumn="0" w:noHBand="0" w:noVBand="1"/>
      </w:tblPr>
      <w:tblGrid>
        <w:gridCol w:w="4254"/>
        <w:gridCol w:w="910"/>
        <w:gridCol w:w="933"/>
        <w:gridCol w:w="1574"/>
        <w:gridCol w:w="1026"/>
        <w:gridCol w:w="1260"/>
        <w:gridCol w:w="1160"/>
      </w:tblGrid>
      <w:tr w:rsidR="00303113" w:rsidTr="00303113">
        <w:trPr>
          <w:trHeight w:val="255"/>
        </w:trPr>
        <w:tc>
          <w:tcPr>
            <w:tcW w:w="4254" w:type="dxa"/>
            <w:tcBorders>
              <w:top w:val="nil"/>
              <w:left w:val="nil"/>
              <w:bottom w:val="nil"/>
              <w:right w:val="nil"/>
            </w:tcBorders>
            <w:shd w:val="clear" w:color="auto" w:fill="auto"/>
            <w:noWrap/>
            <w:vAlign w:val="bottom"/>
            <w:hideMark/>
          </w:tcPr>
          <w:p w:rsidR="00303113" w:rsidRDefault="00303113">
            <w:pPr>
              <w:rPr>
                <w:rFonts w:ascii="Arial" w:hAnsi="Arial" w:cs="Arial"/>
                <w:sz w:val="20"/>
                <w:szCs w:val="20"/>
              </w:rPr>
            </w:pPr>
          </w:p>
        </w:tc>
        <w:tc>
          <w:tcPr>
            <w:tcW w:w="910" w:type="dxa"/>
            <w:tcBorders>
              <w:top w:val="nil"/>
              <w:left w:val="nil"/>
              <w:bottom w:val="nil"/>
              <w:right w:val="nil"/>
            </w:tcBorders>
            <w:shd w:val="clear" w:color="auto" w:fill="auto"/>
            <w:hideMark/>
          </w:tcPr>
          <w:p w:rsidR="00303113" w:rsidRDefault="00303113">
            <w:pPr>
              <w:jc w:val="right"/>
              <w:rPr>
                <w:rFonts w:ascii="Arial" w:hAnsi="Arial" w:cs="Arial"/>
                <w:sz w:val="18"/>
                <w:szCs w:val="18"/>
              </w:rPr>
            </w:pPr>
          </w:p>
        </w:tc>
        <w:tc>
          <w:tcPr>
            <w:tcW w:w="5953" w:type="dxa"/>
            <w:gridSpan w:val="5"/>
            <w:tcBorders>
              <w:top w:val="nil"/>
              <w:left w:val="nil"/>
              <w:bottom w:val="nil"/>
              <w:right w:val="nil"/>
            </w:tcBorders>
            <w:shd w:val="clear" w:color="auto" w:fill="auto"/>
            <w:noWrap/>
            <w:vAlign w:val="bottom"/>
            <w:hideMark/>
          </w:tcPr>
          <w:p w:rsidR="00303113" w:rsidRDefault="00303113">
            <w:pPr>
              <w:jc w:val="right"/>
              <w:rPr>
                <w:rFonts w:ascii="Arial" w:hAnsi="Arial" w:cs="Arial"/>
                <w:sz w:val="20"/>
                <w:szCs w:val="20"/>
              </w:rPr>
            </w:pPr>
            <w:r>
              <w:rPr>
                <w:rFonts w:ascii="Arial" w:hAnsi="Arial" w:cs="Arial"/>
                <w:sz w:val="20"/>
                <w:szCs w:val="20"/>
              </w:rPr>
              <w:t>Приложение № 18</w:t>
            </w:r>
          </w:p>
        </w:tc>
      </w:tr>
      <w:tr w:rsidR="00303113" w:rsidTr="00303113">
        <w:trPr>
          <w:trHeight w:val="255"/>
        </w:trPr>
        <w:tc>
          <w:tcPr>
            <w:tcW w:w="4254" w:type="dxa"/>
            <w:tcBorders>
              <w:top w:val="nil"/>
              <w:left w:val="nil"/>
              <w:bottom w:val="nil"/>
              <w:right w:val="nil"/>
            </w:tcBorders>
            <w:shd w:val="clear" w:color="auto" w:fill="auto"/>
            <w:noWrap/>
            <w:vAlign w:val="bottom"/>
            <w:hideMark/>
          </w:tcPr>
          <w:p w:rsidR="00303113" w:rsidRDefault="00303113">
            <w:pPr>
              <w:rPr>
                <w:rFonts w:ascii="Arial" w:hAnsi="Arial" w:cs="Arial"/>
                <w:sz w:val="20"/>
                <w:szCs w:val="20"/>
              </w:rPr>
            </w:pPr>
          </w:p>
        </w:tc>
        <w:tc>
          <w:tcPr>
            <w:tcW w:w="910" w:type="dxa"/>
            <w:tcBorders>
              <w:top w:val="nil"/>
              <w:left w:val="nil"/>
              <w:bottom w:val="nil"/>
              <w:right w:val="nil"/>
            </w:tcBorders>
            <w:shd w:val="clear" w:color="auto" w:fill="auto"/>
            <w:hideMark/>
          </w:tcPr>
          <w:p w:rsidR="00303113" w:rsidRDefault="00303113">
            <w:pPr>
              <w:jc w:val="right"/>
              <w:rPr>
                <w:rFonts w:ascii="Arial" w:hAnsi="Arial" w:cs="Arial"/>
                <w:sz w:val="18"/>
                <w:szCs w:val="18"/>
              </w:rPr>
            </w:pPr>
          </w:p>
        </w:tc>
        <w:tc>
          <w:tcPr>
            <w:tcW w:w="5953" w:type="dxa"/>
            <w:gridSpan w:val="5"/>
            <w:tcBorders>
              <w:top w:val="nil"/>
              <w:left w:val="nil"/>
              <w:bottom w:val="nil"/>
              <w:right w:val="nil"/>
            </w:tcBorders>
            <w:shd w:val="clear" w:color="auto" w:fill="auto"/>
            <w:noWrap/>
            <w:vAlign w:val="bottom"/>
            <w:hideMark/>
          </w:tcPr>
          <w:p w:rsidR="00303113" w:rsidRDefault="00303113">
            <w:pPr>
              <w:jc w:val="right"/>
              <w:rPr>
                <w:rFonts w:ascii="Arial" w:hAnsi="Arial" w:cs="Arial"/>
                <w:sz w:val="20"/>
                <w:szCs w:val="20"/>
              </w:rPr>
            </w:pPr>
            <w:r>
              <w:rPr>
                <w:rFonts w:ascii="Arial" w:hAnsi="Arial" w:cs="Arial"/>
                <w:sz w:val="20"/>
                <w:szCs w:val="20"/>
              </w:rPr>
              <w:t xml:space="preserve">к решению </w:t>
            </w:r>
          </w:p>
        </w:tc>
      </w:tr>
      <w:tr w:rsidR="00303113" w:rsidTr="00303113">
        <w:trPr>
          <w:trHeight w:val="255"/>
        </w:trPr>
        <w:tc>
          <w:tcPr>
            <w:tcW w:w="4254" w:type="dxa"/>
            <w:tcBorders>
              <w:top w:val="nil"/>
              <w:left w:val="nil"/>
              <w:bottom w:val="nil"/>
              <w:right w:val="nil"/>
            </w:tcBorders>
            <w:shd w:val="clear" w:color="auto" w:fill="auto"/>
            <w:noWrap/>
            <w:vAlign w:val="bottom"/>
            <w:hideMark/>
          </w:tcPr>
          <w:p w:rsidR="00303113" w:rsidRDefault="00303113">
            <w:pPr>
              <w:rPr>
                <w:rFonts w:ascii="Arial" w:hAnsi="Arial" w:cs="Arial"/>
                <w:sz w:val="20"/>
                <w:szCs w:val="20"/>
              </w:rPr>
            </w:pPr>
          </w:p>
        </w:tc>
        <w:tc>
          <w:tcPr>
            <w:tcW w:w="6863" w:type="dxa"/>
            <w:gridSpan w:val="6"/>
            <w:tcBorders>
              <w:top w:val="nil"/>
              <w:left w:val="nil"/>
              <w:bottom w:val="nil"/>
              <w:right w:val="nil"/>
            </w:tcBorders>
            <w:shd w:val="clear" w:color="auto" w:fill="auto"/>
            <w:noWrap/>
            <w:vAlign w:val="bottom"/>
            <w:hideMark/>
          </w:tcPr>
          <w:p w:rsidR="00303113" w:rsidRDefault="00303113">
            <w:pPr>
              <w:jc w:val="right"/>
              <w:rPr>
                <w:rFonts w:ascii="Arial" w:hAnsi="Arial" w:cs="Arial"/>
                <w:sz w:val="20"/>
                <w:szCs w:val="20"/>
              </w:rPr>
            </w:pPr>
            <w:r>
              <w:rPr>
                <w:rFonts w:ascii="Arial" w:hAnsi="Arial" w:cs="Arial"/>
                <w:sz w:val="20"/>
                <w:szCs w:val="20"/>
              </w:rPr>
              <w:t>Совета Сортавальского муниципального района</w:t>
            </w:r>
          </w:p>
        </w:tc>
      </w:tr>
      <w:tr w:rsidR="00303113" w:rsidTr="00303113">
        <w:trPr>
          <w:trHeight w:val="255"/>
        </w:trPr>
        <w:tc>
          <w:tcPr>
            <w:tcW w:w="4254" w:type="dxa"/>
            <w:tcBorders>
              <w:top w:val="nil"/>
              <w:left w:val="nil"/>
              <w:bottom w:val="nil"/>
              <w:right w:val="nil"/>
            </w:tcBorders>
            <w:shd w:val="clear" w:color="auto" w:fill="auto"/>
            <w:noWrap/>
            <w:vAlign w:val="bottom"/>
            <w:hideMark/>
          </w:tcPr>
          <w:p w:rsidR="00303113" w:rsidRDefault="00303113">
            <w:pPr>
              <w:rPr>
                <w:rFonts w:ascii="Arial" w:hAnsi="Arial" w:cs="Arial"/>
                <w:sz w:val="20"/>
                <w:szCs w:val="20"/>
              </w:rPr>
            </w:pPr>
          </w:p>
        </w:tc>
        <w:tc>
          <w:tcPr>
            <w:tcW w:w="910" w:type="dxa"/>
            <w:tcBorders>
              <w:top w:val="nil"/>
              <w:left w:val="nil"/>
              <w:bottom w:val="nil"/>
              <w:right w:val="nil"/>
            </w:tcBorders>
            <w:shd w:val="clear" w:color="auto" w:fill="auto"/>
            <w:hideMark/>
          </w:tcPr>
          <w:p w:rsidR="00303113" w:rsidRDefault="00303113">
            <w:pPr>
              <w:jc w:val="right"/>
              <w:rPr>
                <w:rFonts w:ascii="Arial" w:hAnsi="Arial" w:cs="Arial"/>
                <w:sz w:val="18"/>
                <w:szCs w:val="18"/>
              </w:rPr>
            </w:pPr>
          </w:p>
        </w:tc>
        <w:tc>
          <w:tcPr>
            <w:tcW w:w="5953" w:type="dxa"/>
            <w:gridSpan w:val="5"/>
            <w:tcBorders>
              <w:top w:val="nil"/>
              <w:left w:val="nil"/>
              <w:bottom w:val="nil"/>
              <w:right w:val="nil"/>
            </w:tcBorders>
            <w:shd w:val="clear" w:color="auto" w:fill="auto"/>
            <w:noWrap/>
            <w:vAlign w:val="bottom"/>
            <w:hideMark/>
          </w:tcPr>
          <w:p w:rsidR="00303113" w:rsidRDefault="00303113">
            <w:pPr>
              <w:jc w:val="right"/>
              <w:rPr>
                <w:rFonts w:ascii="Arial" w:hAnsi="Arial" w:cs="Arial"/>
                <w:sz w:val="20"/>
                <w:szCs w:val="20"/>
              </w:rPr>
            </w:pPr>
            <w:r>
              <w:rPr>
                <w:rFonts w:ascii="Arial" w:hAnsi="Arial" w:cs="Arial"/>
                <w:sz w:val="20"/>
                <w:szCs w:val="20"/>
              </w:rPr>
              <w:t>от "10" декабря 2021 года № 44</w:t>
            </w:r>
          </w:p>
        </w:tc>
      </w:tr>
      <w:tr w:rsidR="00303113" w:rsidRPr="00C70846" w:rsidTr="00303113">
        <w:trPr>
          <w:trHeight w:val="255"/>
        </w:trPr>
        <w:tc>
          <w:tcPr>
            <w:tcW w:w="4254" w:type="dxa"/>
            <w:tcBorders>
              <w:top w:val="nil"/>
              <w:left w:val="nil"/>
              <w:bottom w:val="nil"/>
              <w:right w:val="nil"/>
            </w:tcBorders>
            <w:shd w:val="clear" w:color="auto" w:fill="auto"/>
            <w:noWrap/>
            <w:vAlign w:val="bottom"/>
            <w:hideMark/>
          </w:tcPr>
          <w:p w:rsidR="00303113" w:rsidRDefault="00303113">
            <w:pPr>
              <w:rPr>
                <w:rFonts w:ascii="Arial" w:hAnsi="Arial" w:cs="Arial"/>
                <w:sz w:val="20"/>
                <w:szCs w:val="20"/>
              </w:rPr>
            </w:pPr>
          </w:p>
        </w:tc>
        <w:tc>
          <w:tcPr>
            <w:tcW w:w="6863" w:type="dxa"/>
            <w:gridSpan w:val="6"/>
            <w:tcBorders>
              <w:top w:val="nil"/>
              <w:left w:val="nil"/>
              <w:bottom w:val="nil"/>
              <w:right w:val="nil"/>
            </w:tcBorders>
            <w:shd w:val="clear" w:color="auto" w:fill="auto"/>
            <w:noWrap/>
            <w:vAlign w:val="bottom"/>
            <w:hideMark/>
          </w:tcPr>
          <w:p w:rsidR="00303113" w:rsidRPr="00303113" w:rsidRDefault="00303113">
            <w:pPr>
              <w:jc w:val="right"/>
              <w:rPr>
                <w:rFonts w:ascii="Arial" w:hAnsi="Arial" w:cs="Arial"/>
                <w:sz w:val="20"/>
                <w:szCs w:val="20"/>
                <w:lang w:val="ru-RU"/>
              </w:rPr>
            </w:pPr>
            <w:r w:rsidRPr="00303113">
              <w:rPr>
                <w:rFonts w:ascii="Arial" w:hAnsi="Arial" w:cs="Arial"/>
                <w:sz w:val="20"/>
                <w:szCs w:val="20"/>
                <w:lang w:val="ru-RU"/>
              </w:rPr>
              <w:t xml:space="preserve">"О бюджете Сортавальского муниципального района </w:t>
            </w:r>
          </w:p>
        </w:tc>
      </w:tr>
      <w:tr w:rsidR="00303113" w:rsidRPr="00C70846" w:rsidTr="00303113">
        <w:trPr>
          <w:trHeight w:val="255"/>
        </w:trPr>
        <w:tc>
          <w:tcPr>
            <w:tcW w:w="4254" w:type="dxa"/>
            <w:tcBorders>
              <w:top w:val="nil"/>
              <w:left w:val="nil"/>
              <w:bottom w:val="nil"/>
              <w:right w:val="nil"/>
            </w:tcBorders>
            <w:shd w:val="clear" w:color="auto" w:fill="auto"/>
            <w:noWrap/>
            <w:vAlign w:val="bottom"/>
            <w:hideMark/>
          </w:tcPr>
          <w:p w:rsidR="00303113" w:rsidRPr="00303113" w:rsidRDefault="00303113">
            <w:pPr>
              <w:rPr>
                <w:rFonts w:ascii="Arial" w:hAnsi="Arial" w:cs="Arial"/>
                <w:sz w:val="20"/>
                <w:szCs w:val="20"/>
                <w:lang w:val="ru-RU"/>
              </w:rPr>
            </w:pPr>
          </w:p>
        </w:tc>
        <w:tc>
          <w:tcPr>
            <w:tcW w:w="910" w:type="dxa"/>
            <w:tcBorders>
              <w:top w:val="nil"/>
              <w:left w:val="nil"/>
              <w:bottom w:val="nil"/>
              <w:right w:val="nil"/>
            </w:tcBorders>
            <w:shd w:val="clear" w:color="auto" w:fill="auto"/>
            <w:hideMark/>
          </w:tcPr>
          <w:p w:rsidR="00303113" w:rsidRPr="00303113" w:rsidRDefault="00303113">
            <w:pPr>
              <w:jc w:val="right"/>
              <w:rPr>
                <w:rFonts w:ascii="Arial" w:hAnsi="Arial" w:cs="Arial"/>
                <w:sz w:val="18"/>
                <w:szCs w:val="18"/>
                <w:lang w:val="ru-RU"/>
              </w:rPr>
            </w:pPr>
          </w:p>
        </w:tc>
        <w:tc>
          <w:tcPr>
            <w:tcW w:w="5953" w:type="dxa"/>
            <w:gridSpan w:val="5"/>
            <w:tcBorders>
              <w:top w:val="nil"/>
              <w:left w:val="nil"/>
              <w:bottom w:val="nil"/>
              <w:right w:val="nil"/>
            </w:tcBorders>
            <w:shd w:val="clear" w:color="auto" w:fill="auto"/>
            <w:noWrap/>
            <w:vAlign w:val="bottom"/>
            <w:hideMark/>
          </w:tcPr>
          <w:p w:rsidR="00303113" w:rsidRPr="00303113" w:rsidRDefault="00303113">
            <w:pPr>
              <w:jc w:val="right"/>
              <w:rPr>
                <w:rFonts w:ascii="Arial" w:hAnsi="Arial" w:cs="Arial"/>
                <w:sz w:val="20"/>
                <w:szCs w:val="20"/>
                <w:lang w:val="ru-RU"/>
              </w:rPr>
            </w:pPr>
            <w:r w:rsidRPr="00303113">
              <w:rPr>
                <w:rFonts w:ascii="Arial" w:hAnsi="Arial" w:cs="Arial"/>
                <w:sz w:val="20"/>
                <w:szCs w:val="20"/>
                <w:lang w:val="ru-RU"/>
              </w:rPr>
              <w:t>на 2022 год и на плановый период</w:t>
            </w:r>
          </w:p>
        </w:tc>
      </w:tr>
      <w:tr w:rsidR="00303113" w:rsidTr="00303113">
        <w:trPr>
          <w:trHeight w:val="255"/>
        </w:trPr>
        <w:tc>
          <w:tcPr>
            <w:tcW w:w="4254" w:type="dxa"/>
            <w:tcBorders>
              <w:top w:val="nil"/>
              <w:left w:val="nil"/>
              <w:bottom w:val="nil"/>
              <w:right w:val="nil"/>
            </w:tcBorders>
            <w:shd w:val="clear" w:color="auto" w:fill="auto"/>
            <w:noWrap/>
            <w:vAlign w:val="bottom"/>
            <w:hideMark/>
          </w:tcPr>
          <w:p w:rsidR="00303113" w:rsidRPr="00303113" w:rsidRDefault="00303113">
            <w:pPr>
              <w:rPr>
                <w:rFonts w:ascii="Arial" w:hAnsi="Arial" w:cs="Arial"/>
                <w:sz w:val="20"/>
                <w:szCs w:val="20"/>
                <w:lang w:val="ru-RU"/>
              </w:rPr>
            </w:pPr>
          </w:p>
        </w:tc>
        <w:tc>
          <w:tcPr>
            <w:tcW w:w="910" w:type="dxa"/>
            <w:tcBorders>
              <w:top w:val="nil"/>
              <w:left w:val="nil"/>
              <w:bottom w:val="nil"/>
              <w:right w:val="nil"/>
            </w:tcBorders>
            <w:shd w:val="clear" w:color="auto" w:fill="auto"/>
            <w:hideMark/>
          </w:tcPr>
          <w:p w:rsidR="00303113" w:rsidRPr="00303113" w:rsidRDefault="00303113">
            <w:pPr>
              <w:jc w:val="right"/>
              <w:rPr>
                <w:rFonts w:ascii="Arial" w:hAnsi="Arial" w:cs="Arial"/>
                <w:sz w:val="18"/>
                <w:szCs w:val="18"/>
                <w:lang w:val="ru-RU"/>
              </w:rPr>
            </w:pPr>
          </w:p>
        </w:tc>
        <w:tc>
          <w:tcPr>
            <w:tcW w:w="5953" w:type="dxa"/>
            <w:gridSpan w:val="5"/>
            <w:tcBorders>
              <w:top w:val="nil"/>
              <w:left w:val="nil"/>
              <w:bottom w:val="nil"/>
              <w:right w:val="nil"/>
            </w:tcBorders>
            <w:shd w:val="clear" w:color="auto" w:fill="auto"/>
            <w:noWrap/>
            <w:vAlign w:val="bottom"/>
            <w:hideMark/>
          </w:tcPr>
          <w:p w:rsidR="00303113" w:rsidRDefault="00303113">
            <w:pPr>
              <w:jc w:val="right"/>
              <w:rPr>
                <w:rFonts w:ascii="Arial" w:hAnsi="Arial" w:cs="Arial"/>
                <w:sz w:val="20"/>
                <w:szCs w:val="20"/>
              </w:rPr>
            </w:pPr>
            <w:r>
              <w:rPr>
                <w:rFonts w:ascii="Arial" w:hAnsi="Arial" w:cs="Arial"/>
                <w:sz w:val="20"/>
                <w:szCs w:val="20"/>
              </w:rPr>
              <w:t>2023 и 2024 годов"</w:t>
            </w:r>
          </w:p>
        </w:tc>
      </w:tr>
      <w:tr w:rsidR="00303113" w:rsidTr="00303113">
        <w:trPr>
          <w:trHeight w:val="255"/>
        </w:trPr>
        <w:tc>
          <w:tcPr>
            <w:tcW w:w="4254" w:type="dxa"/>
            <w:tcBorders>
              <w:top w:val="nil"/>
              <w:left w:val="nil"/>
              <w:bottom w:val="nil"/>
              <w:right w:val="nil"/>
            </w:tcBorders>
            <w:shd w:val="clear" w:color="auto" w:fill="auto"/>
            <w:noWrap/>
            <w:vAlign w:val="bottom"/>
            <w:hideMark/>
          </w:tcPr>
          <w:p w:rsidR="00303113" w:rsidRDefault="00303113">
            <w:pPr>
              <w:rPr>
                <w:rFonts w:ascii="Arial" w:hAnsi="Arial" w:cs="Arial"/>
                <w:sz w:val="20"/>
                <w:szCs w:val="20"/>
              </w:rPr>
            </w:pPr>
          </w:p>
        </w:tc>
        <w:tc>
          <w:tcPr>
            <w:tcW w:w="910" w:type="dxa"/>
            <w:tcBorders>
              <w:top w:val="nil"/>
              <w:left w:val="nil"/>
              <w:bottom w:val="nil"/>
              <w:right w:val="nil"/>
            </w:tcBorders>
            <w:shd w:val="clear" w:color="auto" w:fill="auto"/>
            <w:hideMark/>
          </w:tcPr>
          <w:p w:rsidR="00303113" w:rsidRDefault="00303113">
            <w:pPr>
              <w:jc w:val="right"/>
              <w:rPr>
                <w:rFonts w:ascii="Arial" w:hAnsi="Arial" w:cs="Arial"/>
                <w:sz w:val="18"/>
                <w:szCs w:val="18"/>
              </w:rPr>
            </w:pPr>
          </w:p>
        </w:tc>
        <w:tc>
          <w:tcPr>
            <w:tcW w:w="933" w:type="dxa"/>
            <w:tcBorders>
              <w:top w:val="nil"/>
              <w:left w:val="nil"/>
              <w:bottom w:val="nil"/>
              <w:right w:val="nil"/>
            </w:tcBorders>
            <w:shd w:val="clear" w:color="auto" w:fill="auto"/>
            <w:hideMark/>
          </w:tcPr>
          <w:p w:rsidR="00303113" w:rsidRDefault="00303113">
            <w:pPr>
              <w:jc w:val="right"/>
              <w:rPr>
                <w:rFonts w:ascii="Arial" w:hAnsi="Arial" w:cs="Arial"/>
                <w:sz w:val="18"/>
                <w:szCs w:val="18"/>
              </w:rPr>
            </w:pPr>
          </w:p>
        </w:tc>
        <w:tc>
          <w:tcPr>
            <w:tcW w:w="1574" w:type="dxa"/>
            <w:tcBorders>
              <w:top w:val="nil"/>
              <w:left w:val="nil"/>
              <w:bottom w:val="nil"/>
              <w:right w:val="nil"/>
            </w:tcBorders>
            <w:shd w:val="clear" w:color="auto" w:fill="auto"/>
            <w:hideMark/>
          </w:tcPr>
          <w:p w:rsidR="00303113" w:rsidRDefault="00303113">
            <w:pPr>
              <w:jc w:val="right"/>
              <w:rPr>
                <w:rFonts w:ascii="Arial" w:hAnsi="Arial" w:cs="Arial"/>
                <w:sz w:val="18"/>
                <w:szCs w:val="18"/>
              </w:rPr>
            </w:pPr>
          </w:p>
        </w:tc>
        <w:tc>
          <w:tcPr>
            <w:tcW w:w="1026" w:type="dxa"/>
            <w:tcBorders>
              <w:top w:val="nil"/>
              <w:left w:val="nil"/>
              <w:bottom w:val="nil"/>
              <w:right w:val="nil"/>
            </w:tcBorders>
            <w:shd w:val="clear" w:color="auto" w:fill="auto"/>
            <w:hideMark/>
          </w:tcPr>
          <w:p w:rsidR="00303113" w:rsidRDefault="00303113">
            <w:pPr>
              <w:jc w:val="right"/>
              <w:rPr>
                <w:rFonts w:ascii="Arial" w:hAnsi="Arial" w:cs="Arial"/>
                <w:sz w:val="18"/>
                <w:szCs w:val="18"/>
              </w:rPr>
            </w:pPr>
          </w:p>
        </w:tc>
        <w:tc>
          <w:tcPr>
            <w:tcW w:w="1260" w:type="dxa"/>
            <w:tcBorders>
              <w:top w:val="nil"/>
              <w:left w:val="nil"/>
              <w:bottom w:val="nil"/>
              <w:right w:val="nil"/>
            </w:tcBorders>
            <w:shd w:val="clear" w:color="auto" w:fill="auto"/>
            <w:noWrap/>
            <w:vAlign w:val="bottom"/>
            <w:hideMark/>
          </w:tcPr>
          <w:p w:rsidR="00303113" w:rsidRDefault="00303113">
            <w:pPr>
              <w:rPr>
                <w:rFonts w:ascii="Arial" w:hAnsi="Arial" w:cs="Arial"/>
                <w:sz w:val="20"/>
                <w:szCs w:val="20"/>
              </w:rPr>
            </w:pPr>
          </w:p>
        </w:tc>
        <w:tc>
          <w:tcPr>
            <w:tcW w:w="1160" w:type="dxa"/>
            <w:tcBorders>
              <w:top w:val="nil"/>
              <w:left w:val="nil"/>
              <w:bottom w:val="nil"/>
              <w:right w:val="nil"/>
            </w:tcBorders>
            <w:shd w:val="clear" w:color="auto" w:fill="auto"/>
            <w:noWrap/>
            <w:vAlign w:val="bottom"/>
            <w:hideMark/>
          </w:tcPr>
          <w:p w:rsidR="00303113" w:rsidRDefault="00303113">
            <w:pPr>
              <w:rPr>
                <w:rFonts w:ascii="Arial" w:hAnsi="Arial" w:cs="Arial"/>
                <w:sz w:val="20"/>
                <w:szCs w:val="20"/>
              </w:rPr>
            </w:pPr>
          </w:p>
        </w:tc>
      </w:tr>
      <w:tr w:rsidR="00303113" w:rsidTr="00303113">
        <w:trPr>
          <w:trHeight w:val="255"/>
        </w:trPr>
        <w:tc>
          <w:tcPr>
            <w:tcW w:w="4254" w:type="dxa"/>
            <w:tcBorders>
              <w:top w:val="nil"/>
              <w:left w:val="nil"/>
              <w:bottom w:val="nil"/>
              <w:right w:val="nil"/>
            </w:tcBorders>
            <w:shd w:val="clear" w:color="auto" w:fill="auto"/>
            <w:noWrap/>
            <w:vAlign w:val="bottom"/>
            <w:hideMark/>
          </w:tcPr>
          <w:p w:rsidR="00303113" w:rsidRDefault="00303113">
            <w:pPr>
              <w:rPr>
                <w:rFonts w:ascii="Arial" w:hAnsi="Arial" w:cs="Arial"/>
                <w:sz w:val="20"/>
                <w:szCs w:val="20"/>
              </w:rPr>
            </w:pPr>
          </w:p>
        </w:tc>
        <w:tc>
          <w:tcPr>
            <w:tcW w:w="910" w:type="dxa"/>
            <w:tcBorders>
              <w:top w:val="nil"/>
              <w:left w:val="nil"/>
              <w:bottom w:val="nil"/>
              <w:right w:val="nil"/>
            </w:tcBorders>
            <w:shd w:val="clear" w:color="auto" w:fill="auto"/>
            <w:hideMark/>
          </w:tcPr>
          <w:p w:rsidR="00303113" w:rsidRDefault="00303113">
            <w:pPr>
              <w:jc w:val="right"/>
              <w:rPr>
                <w:rFonts w:ascii="Arial" w:hAnsi="Arial" w:cs="Arial"/>
                <w:sz w:val="18"/>
                <w:szCs w:val="18"/>
              </w:rPr>
            </w:pPr>
          </w:p>
        </w:tc>
        <w:tc>
          <w:tcPr>
            <w:tcW w:w="933" w:type="dxa"/>
            <w:tcBorders>
              <w:top w:val="nil"/>
              <w:left w:val="nil"/>
              <w:bottom w:val="nil"/>
              <w:right w:val="nil"/>
            </w:tcBorders>
            <w:shd w:val="clear" w:color="auto" w:fill="auto"/>
            <w:hideMark/>
          </w:tcPr>
          <w:p w:rsidR="00303113" w:rsidRDefault="00303113">
            <w:pPr>
              <w:jc w:val="right"/>
              <w:rPr>
                <w:rFonts w:ascii="Arial" w:hAnsi="Arial" w:cs="Arial"/>
                <w:sz w:val="18"/>
                <w:szCs w:val="18"/>
              </w:rPr>
            </w:pPr>
          </w:p>
        </w:tc>
        <w:tc>
          <w:tcPr>
            <w:tcW w:w="1574" w:type="dxa"/>
            <w:tcBorders>
              <w:top w:val="nil"/>
              <w:left w:val="nil"/>
              <w:bottom w:val="nil"/>
              <w:right w:val="nil"/>
            </w:tcBorders>
            <w:shd w:val="clear" w:color="auto" w:fill="auto"/>
            <w:hideMark/>
          </w:tcPr>
          <w:p w:rsidR="00303113" w:rsidRDefault="00303113">
            <w:pPr>
              <w:jc w:val="right"/>
              <w:rPr>
                <w:rFonts w:ascii="Arial" w:hAnsi="Arial" w:cs="Arial"/>
                <w:sz w:val="18"/>
                <w:szCs w:val="18"/>
              </w:rPr>
            </w:pPr>
          </w:p>
        </w:tc>
        <w:tc>
          <w:tcPr>
            <w:tcW w:w="1026" w:type="dxa"/>
            <w:tcBorders>
              <w:top w:val="nil"/>
              <w:left w:val="nil"/>
              <w:bottom w:val="nil"/>
              <w:right w:val="nil"/>
            </w:tcBorders>
            <w:shd w:val="clear" w:color="auto" w:fill="auto"/>
            <w:hideMark/>
          </w:tcPr>
          <w:p w:rsidR="00303113" w:rsidRDefault="00303113">
            <w:pPr>
              <w:jc w:val="right"/>
              <w:rPr>
                <w:rFonts w:ascii="Arial" w:hAnsi="Arial" w:cs="Arial"/>
                <w:sz w:val="18"/>
                <w:szCs w:val="18"/>
              </w:rPr>
            </w:pPr>
          </w:p>
        </w:tc>
        <w:tc>
          <w:tcPr>
            <w:tcW w:w="1260" w:type="dxa"/>
            <w:tcBorders>
              <w:top w:val="nil"/>
              <w:left w:val="nil"/>
              <w:bottom w:val="nil"/>
              <w:right w:val="nil"/>
            </w:tcBorders>
            <w:shd w:val="clear" w:color="auto" w:fill="auto"/>
            <w:noWrap/>
            <w:vAlign w:val="bottom"/>
            <w:hideMark/>
          </w:tcPr>
          <w:p w:rsidR="00303113" w:rsidRDefault="00303113">
            <w:pPr>
              <w:rPr>
                <w:rFonts w:ascii="Arial" w:hAnsi="Arial" w:cs="Arial"/>
                <w:sz w:val="20"/>
                <w:szCs w:val="20"/>
              </w:rPr>
            </w:pPr>
          </w:p>
        </w:tc>
        <w:tc>
          <w:tcPr>
            <w:tcW w:w="1160" w:type="dxa"/>
            <w:tcBorders>
              <w:top w:val="nil"/>
              <w:left w:val="nil"/>
              <w:bottom w:val="nil"/>
              <w:right w:val="nil"/>
            </w:tcBorders>
            <w:shd w:val="clear" w:color="auto" w:fill="auto"/>
            <w:noWrap/>
            <w:vAlign w:val="bottom"/>
            <w:hideMark/>
          </w:tcPr>
          <w:p w:rsidR="00303113" w:rsidRDefault="00303113">
            <w:pPr>
              <w:rPr>
                <w:rFonts w:ascii="Arial" w:hAnsi="Arial" w:cs="Arial"/>
                <w:sz w:val="20"/>
                <w:szCs w:val="20"/>
              </w:rPr>
            </w:pPr>
          </w:p>
        </w:tc>
      </w:tr>
      <w:tr w:rsidR="00303113" w:rsidRPr="00C70846" w:rsidTr="00303113">
        <w:trPr>
          <w:trHeight w:val="1050"/>
        </w:trPr>
        <w:tc>
          <w:tcPr>
            <w:tcW w:w="11117" w:type="dxa"/>
            <w:gridSpan w:val="7"/>
            <w:tcBorders>
              <w:top w:val="nil"/>
              <w:left w:val="nil"/>
              <w:bottom w:val="nil"/>
              <w:right w:val="nil"/>
            </w:tcBorders>
            <w:shd w:val="clear" w:color="auto" w:fill="auto"/>
            <w:vAlign w:val="bottom"/>
            <w:hideMark/>
          </w:tcPr>
          <w:p w:rsidR="00303113" w:rsidRPr="00303113" w:rsidRDefault="00303113">
            <w:pPr>
              <w:jc w:val="center"/>
              <w:rPr>
                <w:rFonts w:ascii="Arial" w:hAnsi="Arial" w:cs="Arial"/>
                <w:b/>
                <w:bCs/>
                <w:lang w:val="ru-RU"/>
              </w:rPr>
            </w:pPr>
            <w:r w:rsidRPr="00303113">
              <w:rPr>
                <w:rFonts w:ascii="Arial" w:hAnsi="Arial" w:cs="Arial"/>
                <w:b/>
                <w:bCs/>
                <w:lang w:val="ru-RU"/>
              </w:rPr>
              <w:t>Объем бюджетных ассигнований на осуществление бюджетных инвестиций на 2023-2024 годы за счет средств бюджета Республики Карелия</w:t>
            </w:r>
          </w:p>
        </w:tc>
      </w:tr>
      <w:tr w:rsidR="00303113" w:rsidRPr="00C70846" w:rsidTr="00303113">
        <w:trPr>
          <w:trHeight w:val="255"/>
        </w:trPr>
        <w:tc>
          <w:tcPr>
            <w:tcW w:w="4254" w:type="dxa"/>
            <w:tcBorders>
              <w:top w:val="nil"/>
              <w:left w:val="nil"/>
              <w:bottom w:val="nil"/>
              <w:right w:val="nil"/>
            </w:tcBorders>
            <w:shd w:val="clear" w:color="auto" w:fill="auto"/>
            <w:vAlign w:val="bottom"/>
            <w:hideMark/>
          </w:tcPr>
          <w:p w:rsidR="00303113" w:rsidRPr="00303113" w:rsidRDefault="00303113">
            <w:pPr>
              <w:jc w:val="center"/>
              <w:rPr>
                <w:rFonts w:ascii="Arial" w:hAnsi="Arial" w:cs="Arial"/>
                <w:sz w:val="20"/>
                <w:szCs w:val="20"/>
                <w:lang w:val="ru-RU"/>
              </w:rPr>
            </w:pPr>
          </w:p>
        </w:tc>
        <w:tc>
          <w:tcPr>
            <w:tcW w:w="4443" w:type="dxa"/>
            <w:gridSpan w:val="4"/>
            <w:tcBorders>
              <w:top w:val="nil"/>
              <w:left w:val="nil"/>
              <w:bottom w:val="nil"/>
              <w:right w:val="nil"/>
            </w:tcBorders>
            <w:shd w:val="clear" w:color="auto" w:fill="auto"/>
            <w:vAlign w:val="bottom"/>
            <w:hideMark/>
          </w:tcPr>
          <w:p w:rsidR="00303113" w:rsidRPr="00303113" w:rsidRDefault="00303113">
            <w:pPr>
              <w:jc w:val="center"/>
              <w:rPr>
                <w:b/>
                <w:bCs/>
                <w:sz w:val="20"/>
                <w:szCs w:val="20"/>
                <w:u w:val="single"/>
                <w:lang w:val="ru-RU"/>
              </w:rPr>
            </w:pPr>
          </w:p>
        </w:tc>
        <w:tc>
          <w:tcPr>
            <w:tcW w:w="1260" w:type="dxa"/>
            <w:tcBorders>
              <w:top w:val="nil"/>
              <w:left w:val="nil"/>
              <w:bottom w:val="nil"/>
              <w:right w:val="nil"/>
            </w:tcBorders>
            <w:shd w:val="clear" w:color="auto" w:fill="auto"/>
            <w:noWrap/>
            <w:vAlign w:val="bottom"/>
            <w:hideMark/>
          </w:tcPr>
          <w:p w:rsidR="00303113" w:rsidRPr="00303113" w:rsidRDefault="00303113">
            <w:pPr>
              <w:jc w:val="right"/>
              <w:rPr>
                <w:rFonts w:ascii="Arial" w:hAnsi="Arial" w:cs="Arial"/>
                <w:sz w:val="20"/>
                <w:szCs w:val="20"/>
                <w:lang w:val="ru-RU"/>
              </w:rPr>
            </w:pPr>
          </w:p>
        </w:tc>
        <w:tc>
          <w:tcPr>
            <w:tcW w:w="1160" w:type="dxa"/>
            <w:tcBorders>
              <w:top w:val="nil"/>
              <w:left w:val="nil"/>
              <w:bottom w:val="nil"/>
              <w:right w:val="nil"/>
            </w:tcBorders>
            <w:shd w:val="clear" w:color="auto" w:fill="auto"/>
            <w:noWrap/>
            <w:vAlign w:val="bottom"/>
            <w:hideMark/>
          </w:tcPr>
          <w:p w:rsidR="00303113" w:rsidRPr="00303113" w:rsidRDefault="00303113">
            <w:pPr>
              <w:jc w:val="right"/>
              <w:rPr>
                <w:rFonts w:ascii="Arial" w:hAnsi="Arial" w:cs="Arial"/>
                <w:sz w:val="20"/>
                <w:szCs w:val="20"/>
                <w:lang w:val="ru-RU"/>
              </w:rPr>
            </w:pPr>
          </w:p>
        </w:tc>
      </w:tr>
      <w:tr w:rsidR="00303113" w:rsidTr="00303113">
        <w:trPr>
          <w:trHeight w:val="255"/>
        </w:trPr>
        <w:tc>
          <w:tcPr>
            <w:tcW w:w="4254" w:type="dxa"/>
            <w:tcBorders>
              <w:top w:val="nil"/>
              <w:left w:val="nil"/>
              <w:bottom w:val="nil"/>
              <w:right w:val="nil"/>
            </w:tcBorders>
            <w:shd w:val="clear" w:color="auto" w:fill="auto"/>
            <w:vAlign w:val="bottom"/>
            <w:hideMark/>
          </w:tcPr>
          <w:p w:rsidR="00303113" w:rsidRPr="00303113" w:rsidRDefault="00303113">
            <w:pPr>
              <w:jc w:val="center"/>
              <w:rPr>
                <w:rFonts w:ascii="Arial" w:hAnsi="Arial" w:cs="Arial"/>
                <w:sz w:val="20"/>
                <w:szCs w:val="20"/>
                <w:lang w:val="ru-RU"/>
              </w:rPr>
            </w:pPr>
          </w:p>
        </w:tc>
        <w:tc>
          <w:tcPr>
            <w:tcW w:w="4443" w:type="dxa"/>
            <w:gridSpan w:val="4"/>
            <w:tcBorders>
              <w:top w:val="nil"/>
              <w:left w:val="nil"/>
              <w:bottom w:val="nil"/>
              <w:right w:val="nil"/>
            </w:tcBorders>
            <w:shd w:val="clear" w:color="auto" w:fill="auto"/>
            <w:vAlign w:val="bottom"/>
            <w:hideMark/>
          </w:tcPr>
          <w:p w:rsidR="00303113" w:rsidRPr="00303113" w:rsidRDefault="00303113">
            <w:pPr>
              <w:jc w:val="center"/>
              <w:rPr>
                <w:rFonts w:ascii="Arial" w:hAnsi="Arial" w:cs="Arial"/>
                <w:sz w:val="16"/>
                <w:szCs w:val="16"/>
                <w:lang w:val="ru-RU"/>
              </w:rPr>
            </w:pPr>
          </w:p>
        </w:tc>
        <w:tc>
          <w:tcPr>
            <w:tcW w:w="2420" w:type="dxa"/>
            <w:gridSpan w:val="2"/>
            <w:tcBorders>
              <w:top w:val="nil"/>
              <w:left w:val="nil"/>
              <w:bottom w:val="nil"/>
              <w:right w:val="nil"/>
            </w:tcBorders>
            <w:shd w:val="clear" w:color="auto" w:fill="auto"/>
            <w:noWrap/>
            <w:vAlign w:val="bottom"/>
            <w:hideMark/>
          </w:tcPr>
          <w:p w:rsidR="00303113" w:rsidRDefault="00303113">
            <w:pPr>
              <w:jc w:val="right"/>
              <w:rPr>
                <w:rFonts w:ascii="Arial" w:hAnsi="Arial" w:cs="Arial"/>
                <w:sz w:val="20"/>
                <w:szCs w:val="20"/>
              </w:rPr>
            </w:pPr>
            <w:r>
              <w:rPr>
                <w:rFonts w:ascii="Arial" w:hAnsi="Arial" w:cs="Arial"/>
                <w:sz w:val="20"/>
                <w:szCs w:val="20"/>
              </w:rPr>
              <w:t>таблица 1</w:t>
            </w:r>
          </w:p>
        </w:tc>
      </w:tr>
      <w:tr w:rsidR="00303113" w:rsidTr="00303113">
        <w:trPr>
          <w:trHeight w:val="255"/>
        </w:trPr>
        <w:tc>
          <w:tcPr>
            <w:tcW w:w="4254" w:type="dxa"/>
            <w:tcBorders>
              <w:top w:val="nil"/>
              <w:left w:val="nil"/>
              <w:bottom w:val="nil"/>
              <w:right w:val="nil"/>
            </w:tcBorders>
            <w:shd w:val="clear" w:color="auto" w:fill="auto"/>
            <w:vAlign w:val="bottom"/>
            <w:hideMark/>
          </w:tcPr>
          <w:p w:rsidR="00303113" w:rsidRDefault="00303113">
            <w:pPr>
              <w:jc w:val="center"/>
              <w:rPr>
                <w:rFonts w:ascii="Arial" w:hAnsi="Arial" w:cs="Arial"/>
                <w:sz w:val="20"/>
                <w:szCs w:val="20"/>
              </w:rPr>
            </w:pPr>
          </w:p>
        </w:tc>
        <w:tc>
          <w:tcPr>
            <w:tcW w:w="910" w:type="dxa"/>
            <w:tcBorders>
              <w:top w:val="nil"/>
              <w:left w:val="nil"/>
              <w:bottom w:val="nil"/>
              <w:right w:val="nil"/>
            </w:tcBorders>
            <w:shd w:val="clear" w:color="auto" w:fill="auto"/>
            <w:vAlign w:val="bottom"/>
            <w:hideMark/>
          </w:tcPr>
          <w:p w:rsidR="00303113" w:rsidRDefault="00303113">
            <w:pPr>
              <w:jc w:val="center"/>
              <w:rPr>
                <w:rFonts w:ascii="Arial" w:hAnsi="Arial" w:cs="Arial"/>
                <w:sz w:val="16"/>
                <w:szCs w:val="16"/>
              </w:rPr>
            </w:pPr>
          </w:p>
        </w:tc>
        <w:tc>
          <w:tcPr>
            <w:tcW w:w="933" w:type="dxa"/>
            <w:tcBorders>
              <w:top w:val="nil"/>
              <w:left w:val="nil"/>
              <w:bottom w:val="nil"/>
              <w:right w:val="nil"/>
            </w:tcBorders>
            <w:shd w:val="clear" w:color="auto" w:fill="auto"/>
            <w:vAlign w:val="bottom"/>
            <w:hideMark/>
          </w:tcPr>
          <w:p w:rsidR="00303113" w:rsidRDefault="00303113">
            <w:pPr>
              <w:jc w:val="center"/>
              <w:rPr>
                <w:rFonts w:ascii="Arial" w:hAnsi="Arial" w:cs="Arial"/>
                <w:sz w:val="16"/>
                <w:szCs w:val="16"/>
              </w:rPr>
            </w:pPr>
          </w:p>
        </w:tc>
        <w:tc>
          <w:tcPr>
            <w:tcW w:w="1574" w:type="dxa"/>
            <w:tcBorders>
              <w:top w:val="nil"/>
              <w:left w:val="nil"/>
              <w:bottom w:val="nil"/>
              <w:right w:val="nil"/>
            </w:tcBorders>
            <w:shd w:val="clear" w:color="auto" w:fill="auto"/>
            <w:vAlign w:val="bottom"/>
            <w:hideMark/>
          </w:tcPr>
          <w:p w:rsidR="00303113" w:rsidRDefault="00303113">
            <w:pPr>
              <w:jc w:val="center"/>
              <w:rPr>
                <w:rFonts w:ascii="Arial" w:hAnsi="Arial" w:cs="Arial"/>
                <w:sz w:val="16"/>
                <w:szCs w:val="16"/>
              </w:rPr>
            </w:pPr>
          </w:p>
        </w:tc>
        <w:tc>
          <w:tcPr>
            <w:tcW w:w="1026" w:type="dxa"/>
            <w:tcBorders>
              <w:top w:val="nil"/>
              <w:left w:val="nil"/>
              <w:bottom w:val="nil"/>
              <w:right w:val="nil"/>
            </w:tcBorders>
            <w:shd w:val="clear" w:color="auto" w:fill="auto"/>
            <w:vAlign w:val="bottom"/>
            <w:hideMark/>
          </w:tcPr>
          <w:p w:rsidR="00303113" w:rsidRDefault="00303113">
            <w:pPr>
              <w:jc w:val="center"/>
              <w:rPr>
                <w:rFonts w:ascii="Arial" w:hAnsi="Arial" w:cs="Arial"/>
                <w:sz w:val="16"/>
                <w:szCs w:val="16"/>
              </w:rPr>
            </w:pPr>
          </w:p>
        </w:tc>
        <w:tc>
          <w:tcPr>
            <w:tcW w:w="1260" w:type="dxa"/>
            <w:tcBorders>
              <w:top w:val="nil"/>
              <w:left w:val="nil"/>
              <w:bottom w:val="nil"/>
              <w:right w:val="nil"/>
            </w:tcBorders>
            <w:shd w:val="clear" w:color="auto" w:fill="auto"/>
            <w:noWrap/>
            <w:vAlign w:val="bottom"/>
            <w:hideMark/>
          </w:tcPr>
          <w:p w:rsidR="00303113" w:rsidRDefault="00303113">
            <w:pPr>
              <w:jc w:val="right"/>
              <w:rPr>
                <w:rFonts w:ascii="Arial" w:hAnsi="Arial" w:cs="Arial"/>
                <w:sz w:val="20"/>
                <w:szCs w:val="20"/>
              </w:rPr>
            </w:pPr>
          </w:p>
        </w:tc>
        <w:tc>
          <w:tcPr>
            <w:tcW w:w="1160" w:type="dxa"/>
            <w:tcBorders>
              <w:top w:val="nil"/>
              <w:left w:val="nil"/>
              <w:bottom w:val="nil"/>
              <w:right w:val="nil"/>
            </w:tcBorders>
            <w:shd w:val="clear" w:color="auto" w:fill="auto"/>
            <w:noWrap/>
            <w:vAlign w:val="bottom"/>
            <w:hideMark/>
          </w:tcPr>
          <w:p w:rsidR="00303113" w:rsidRDefault="00303113">
            <w:pPr>
              <w:jc w:val="right"/>
              <w:rPr>
                <w:rFonts w:ascii="Arial" w:hAnsi="Arial" w:cs="Arial"/>
                <w:sz w:val="20"/>
                <w:szCs w:val="20"/>
              </w:rPr>
            </w:pPr>
          </w:p>
        </w:tc>
      </w:tr>
      <w:tr w:rsidR="00303113" w:rsidTr="00303113">
        <w:trPr>
          <w:trHeight w:val="345"/>
        </w:trPr>
        <w:tc>
          <w:tcPr>
            <w:tcW w:w="4254" w:type="dxa"/>
            <w:tcBorders>
              <w:top w:val="nil"/>
              <w:left w:val="nil"/>
              <w:bottom w:val="nil"/>
              <w:right w:val="nil"/>
            </w:tcBorders>
            <w:shd w:val="clear" w:color="auto" w:fill="auto"/>
            <w:noWrap/>
            <w:vAlign w:val="bottom"/>
            <w:hideMark/>
          </w:tcPr>
          <w:p w:rsidR="00303113" w:rsidRDefault="00303113">
            <w:pPr>
              <w:rPr>
                <w:rFonts w:ascii="Arial" w:hAnsi="Arial" w:cs="Arial"/>
                <w:b/>
                <w:bCs/>
                <w:sz w:val="16"/>
                <w:szCs w:val="16"/>
              </w:rPr>
            </w:pPr>
          </w:p>
        </w:tc>
        <w:tc>
          <w:tcPr>
            <w:tcW w:w="910" w:type="dxa"/>
            <w:tcBorders>
              <w:top w:val="nil"/>
              <w:left w:val="nil"/>
              <w:bottom w:val="nil"/>
              <w:right w:val="nil"/>
            </w:tcBorders>
            <w:shd w:val="clear" w:color="auto" w:fill="auto"/>
            <w:noWrap/>
            <w:vAlign w:val="bottom"/>
            <w:hideMark/>
          </w:tcPr>
          <w:p w:rsidR="00303113" w:rsidRDefault="00303113">
            <w:pPr>
              <w:rPr>
                <w:rFonts w:ascii="Arial" w:hAnsi="Arial" w:cs="Arial"/>
                <w:b/>
                <w:bCs/>
                <w:sz w:val="16"/>
                <w:szCs w:val="16"/>
              </w:rPr>
            </w:pPr>
          </w:p>
        </w:tc>
        <w:tc>
          <w:tcPr>
            <w:tcW w:w="933" w:type="dxa"/>
            <w:tcBorders>
              <w:top w:val="nil"/>
              <w:left w:val="nil"/>
              <w:bottom w:val="nil"/>
              <w:right w:val="nil"/>
            </w:tcBorders>
            <w:shd w:val="clear" w:color="auto" w:fill="auto"/>
            <w:noWrap/>
            <w:vAlign w:val="bottom"/>
            <w:hideMark/>
          </w:tcPr>
          <w:p w:rsidR="00303113" w:rsidRDefault="00303113">
            <w:pPr>
              <w:rPr>
                <w:rFonts w:ascii="Arial" w:hAnsi="Arial" w:cs="Arial"/>
                <w:b/>
                <w:bCs/>
                <w:sz w:val="16"/>
                <w:szCs w:val="16"/>
              </w:rPr>
            </w:pPr>
          </w:p>
        </w:tc>
        <w:tc>
          <w:tcPr>
            <w:tcW w:w="1574" w:type="dxa"/>
            <w:tcBorders>
              <w:top w:val="nil"/>
              <w:left w:val="nil"/>
              <w:bottom w:val="nil"/>
              <w:right w:val="nil"/>
            </w:tcBorders>
            <w:shd w:val="clear" w:color="auto" w:fill="auto"/>
            <w:noWrap/>
            <w:vAlign w:val="bottom"/>
            <w:hideMark/>
          </w:tcPr>
          <w:p w:rsidR="00303113" w:rsidRDefault="00303113">
            <w:pPr>
              <w:rPr>
                <w:rFonts w:ascii="Arial" w:hAnsi="Arial" w:cs="Arial"/>
                <w:b/>
                <w:bCs/>
                <w:sz w:val="16"/>
                <w:szCs w:val="16"/>
              </w:rPr>
            </w:pPr>
          </w:p>
        </w:tc>
        <w:tc>
          <w:tcPr>
            <w:tcW w:w="1026" w:type="dxa"/>
            <w:tcBorders>
              <w:top w:val="nil"/>
              <w:left w:val="nil"/>
              <w:bottom w:val="nil"/>
              <w:right w:val="nil"/>
            </w:tcBorders>
            <w:shd w:val="clear" w:color="auto" w:fill="auto"/>
            <w:noWrap/>
            <w:vAlign w:val="bottom"/>
            <w:hideMark/>
          </w:tcPr>
          <w:p w:rsidR="00303113" w:rsidRDefault="00303113">
            <w:pPr>
              <w:rPr>
                <w:rFonts w:ascii="Arial" w:hAnsi="Arial" w:cs="Arial"/>
                <w:b/>
                <w:bCs/>
                <w:sz w:val="16"/>
                <w:szCs w:val="16"/>
              </w:rPr>
            </w:pPr>
          </w:p>
        </w:tc>
        <w:tc>
          <w:tcPr>
            <w:tcW w:w="2420" w:type="dxa"/>
            <w:gridSpan w:val="2"/>
            <w:tcBorders>
              <w:top w:val="nil"/>
              <w:left w:val="nil"/>
              <w:bottom w:val="single" w:sz="4" w:space="0" w:color="auto"/>
              <w:right w:val="nil"/>
            </w:tcBorders>
            <w:shd w:val="clear" w:color="auto" w:fill="auto"/>
            <w:noWrap/>
            <w:vAlign w:val="bottom"/>
            <w:hideMark/>
          </w:tcPr>
          <w:p w:rsidR="00303113" w:rsidRDefault="00303113">
            <w:pPr>
              <w:jc w:val="right"/>
              <w:rPr>
                <w:rFonts w:ascii="Arial" w:hAnsi="Arial" w:cs="Arial"/>
                <w:sz w:val="20"/>
                <w:szCs w:val="20"/>
              </w:rPr>
            </w:pPr>
            <w:r>
              <w:rPr>
                <w:rFonts w:ascii="Arial" w:hAnsi="Arial" w:cs="Arial"/>
                <w:sz w:val="20"/>
                <w:szCs w:val="20"/>
              </w:rPr>
              <w:t>Ед.изм.: тыс.рублей</w:t>
            </w:r>
          </w:p>
        </w:tc>
      </w:tr>
      <w:tr w:rsidR="00303113" w:rsidTr="00303113">
        <w:trPr>
          <w:trHeight w:val="360"/>
        </w:trPr>
        <w:tc>
          <w:tcPr>
            <w:tcW w:w="425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303113" w:rsidRDefault="00303113">
            <w:pPr>
              <w:jc w:val="center"/>
              <w:rPr>
                <w:b/>
                <w:bCs/>
                <w:sz w:val="16"/>
                <w:szCs w:val="16"/>
              </w:rPr>
            </w:pPr>
            <w:r>
              <w:rPr>
                <w:b/>
                <w:bCs/>
                <w:sz w:val="16"/>
                <w:szCs w:val="16"/>
              </w:rPr>
              <w:t>Наименование</w:t>
            </w:r>
          </w:p>
        </w:tc>
        <w:tc>
          <w:tcPr>
            <w:tcW w:w="4443" w:type="dxa"/>
            <w:gridSpan w:val="4"/>
            <w:tcBorders>
              <w:top w:val="single" w:sz="4" w:space="0" w:color="auto"/>
              <w:left w:val="nil"/>
              <w:bottom w:val="single" w:sz="4" w:space="0" w:color="auto"/>
              <w:right w:val="single" w:sz="4" w:space="0" w:color="auto"/>
            </w:tcBorders>
            <w:shd w:val="clear" w:color="000000" w:fill="FFFFFF"/>
            <w:vAlign w:val="center"/>
            <w:hideMark/>
          </w:tcPr>
          <w:p w:rsidR="00303113" w:rsidRDefault="00303113">
            <w:pPr>
              <w:jc w:val="center"/>
              <w:rPr>
                <w:b/>
                <w:bCs/>
                <w:sz w:val="20"/>
                <w:szCs w:val="20"/>
              </w:rPr>
            </w:pPr>
            <w:r>
              <w:rPr>
                <w:b/>
                <w:bCs/>
                <w:sz w:val="20"/>
                <w:szCs w:val="20"/>
              </w:rPr>
              <w:t>код</w:t>
            </w:r>
          </w:p>
        </w:tc>
        <w:tc>
          <w:tcPr>
            <w:tcW w:w="1260" w:type="dxa"/>
            <w:vMerge w:val="restart"/>
            <w:tcBorders>
              <w:top w:val="nil"/>
              <w:left w:val="single" w:sz="4" w:space="0" w:color="auto"/>
              <w:bottom w:val="single" w:sz="4" w:space="0" w:color="auto"/>
              <w:right w:val="single" w:sz="4" w:space="0" w:color="auto"/>
            </w:tcBorders>
            <w:shd w:val="clear" w:color="000000" w:fill="FFFFFF"/>
            <w:vAlign w:val="center"/>
            <w:hideMark/>
          </w:tcPr>
          <w:p w:rsidR="00303113" w:rsidRDefault="00303113">
            <w:pPr>
              <w:jc w:val="center"/>
              <w:rPr>
                <w:b/>
                <w:bCs/>
                <w:sz w:val="20"/>
                <w:szCs w:val="20"/>
              </w:rPr>
            </w:pPr>
            <w:r>
              <w:rPr>
                <w:b/>
                <w:bCs/>
                <w:sz w:val="20"/>
                <w:szCs w:val="20"/>
              </w:rPr>
              <w:t>Сумма на 2023 год</w:t>
            </w:r>
          </w:p>
        </w:tc>
        <w:tc>
          <w:tcPr>
            <w:tcW w:w="1160" w:type="dxa"/>
            <w:vMerge w:val="restart"/>
            <w:tcBorders>
              <w:top w:val="nil"/>
              <w:left w:val="single" w:sz="4" w:space="0" w:color="auto"/>
              <w:bottom w:val="single" w:sz="4" w:space="0" w:color="auto"/>
              <w:right w:val="single" w:sz="4" w:space="0" w:color="auto"/>
            </w:tcBorders>
            <w:shd w:val="clear" w:color="000000" w:fill="FFFFFF"/>
            <w:vAlign w:val="center"/>
            <w:hideMark/>
          </w:tcPr>
          <w:p w:rsidR="00303113" w:rsidRDefault="00303113">
            <w:pPr>
              <w:jc w:val="center"/>
              <w:rPr>
                <w:b/>
                <w:bCs/>
                <w:sz w:val="20"/>
                <w:szCs w:val="20"/>
              </w:rPr>
            </w:pPr>
            <w:r>
              <w:rPr>
                <w:b/>
                <w:bCs/>
                <w:sz w:val="20"/>
                <w:szCs w:val="20"/>
              </w:rPr>
              <w:t>Сумма на 2024 год</w:t>
            </w:r>
          </w:p>
        </w:tc>
      </w:tr>
      <w:tr w:rsidR="00303113" w:rsidTr="00303113">
        <w:trPr>
          <w:trHeight w:val="810"/>
        </w:trPr>
        <w:tc>
          <w:tcPr>
            <w:tcW w:w="4254" w:type="dxa"/>
            <w:vMerge/>
            <w:tcBorders>
              <w:top w:val="single" w:sz="4" w:space="0" w:color="auto"/>
              <w:left w:val="single" w:sz="4" w:space="0" w:color="auto"/>
              <w:bottom w:val="single" w:sz="4" w:space="0" w:color="auto"/>
              <w:right w:val="single" w:sz="4" w:space="0" w:color="auto"/>
            </w:tcBorders>
            <w:vAlign w:val="center"/>
            <w:hideMark/>
          </w:tcPr>
          <w:p w:rsidR="00303113" w:rsidRDefault="00303113">
            <w:pPr>
              <w:rPr>
                <w:b/>
                <w:bCs/>
                <w:sz w:val="16"/>
                <w:szCs w:val="16"/>
              </w:rPr>
            </w:pPr>
          </w:p>
        </w:tc>
        <w:tc>
          <w:tcPr>
            <w:tcW w:w="91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b/>
                <w:bCs/>
                <w:sz w:val="20"/>
                <w:szCs w:val="20"/>
              </w:rPr>
            </w:pPr>
            <w:r>
              <w:rPr>
                <w:b/>
                <w:bCs/>
                <w:sz w:val="20"/>
                <w:szCs w:val="20"/>
              </w:rPr>
              <w:t>раздела</w:t>
            </w:r>
          </w:p>
        </w:tc>
        <w:tc>
          <w:tcPr>
            <w:tcW w:w="933"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b/>
                <w:bCs/>
                <w:sz w:val="20"/>
                <w:szCs w:val="20"/>
              </w:rPr>
            </w:pPr>
            <w:r>
              <w:rPr>
                <w:b/>
                <w:bCs/>
                <w:sz w:val="20"/>
                <w:szCs w:val="20"/>
              </w:rPr>
              <w:t>подраздела</w:t>
            </w:r>
          </w:p>
        </w:tc>
        <w:tc>
          <w:tcPr>
            <w:tcW w:w="1574"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b/>
                <w:bCs/>
                <w:sz w:val="20"/>
                <w:szCs w:val="20"/>
              </w:rPr>
            </w:pPr>
            <w:r>
              <w:rPr>
                <w:b/>
                <w:bCs/>
                <w:sz w:val="20"/>
                <w:szCs w:val="20"/>
              </w:rPr>
              <w:t>целевой статьи</w:t>
            </w:r>
          </w:p>
        </w:tc>
        <w:tc>
          <w:tcPr>
            <w:tcW w:w="1026"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b/>
                <w:bCs/>
                <w:sz w:val="20"/>
                <w:szCs w:val="20"/>
              </w:rPr>
            </w:pPr>
            <w:r>
              <w:rPr>
                <w:b/>
                <w:bCs/>
                <w:sz w:val="20"/>
                <w:szCs w:val="20"/>
              </w:rPr>
              <w:t>вида расходов</w:t>
            </w:r>
          </w:p>
        </w:tc>
        <w:tc>
          <w:tcPr>
            <w:tcW w:w="1260" w:type="dxa"/>
            <w:vMerge/>
            <w:tcBorders>
              <w:top w:val="nil"/>
              <w:left w:val="single" w:sz="4" w:space="0" w:color="auto"/>
              <w:bottom w:val="single" w:sz="4" w:space="0" w:color="auto"/>
              <w:right w:val="single" w:sz="4" w:space="0" w:color="auto"/>
            </w:tcBorders>
            <w:vAlign w:val="center"/>
            <w:hideMark/>
          </w:tcPr>
          <w:p w:rsidR="00303113" w:rsidRDefault="00303113">
            <w:pPr>
              <w:rPr>
                <w:b/>
                <w:bCs/>
                <w:sz w:val="20"/>
                <w:szCs w:val="20"/>
              </w:rPr>
            </w:pPr>
          </w:p>
        </w:tc>
        <w:tc>
          <w:tcPr>
            <w:tcW w:w="1160" w:type="dxa"/>
            <w:vMerge/>
            <w:tcBorders>
              <w:top w:val="nil"/>
              <w:left w:val="single" w:sz="4" w:space="0" w:color="auto"/>
              <w:bottom w:val="single" w:sz="4" w:space="0" w:color="auto"/>
              <w:right w:val="single" w:sz="4" w:space="0" w:color="auto"/>
            </w:tcBorders>
            <w:vAlign w:val="center"/>
            <w:hideMark/>
          </w:tcPr>
          <w:p w:rsidR="00303113" w:rsidRDefault="00303113">
            <w:pPr>
              <w:rPr>
                <w:b/>
                <w:bCs/>
                <w:sz w:val="20"/>
                <w:szCs w:val="20"/>
              </w:rPr>
            </w:pPr>
          </w:p>
        </w:tc>
      </w:tr>
      <w:tr w:rsidR="00303113" w:rsidTr="00303113">
        <w:trPr>
          <w:trHeight w:val="255"/>
        </w:trPr>
        <w:tc>
          <w:tcPr>
            <w:tcW w:w="4254" w:type="dxa"/>
            <w:tcBorders>
              <w:top w:val="nil"/>
              <w:left w:val="single" w:sz="4" w:space="0" w:color="auto"/>
              <w:bottom w:val="single" w:sz="4" w:space="0" w:color="auto"/>
              <w:right w:val="single" w:sz="4" w:space="0" w:color="auto"/>
            </w:tcBorders>
            <w:shd w:val="clear" w:color="000000" w:fill="FFFFFF"/>
            <w:vAlign w:val="center"/>
            <w:hideMark/>
          </w:tcPr>
          <w:p w:rsidR="00303113" w:rsidRDefault="00303113">
            <w:pPr>
              <w:jc w:val="center"/>
              <w:rPr>
                <w:sz w:val="16"/>
                <w:szCs w:val="16"/>
              </w:rPr>
            </w:pPr>
            <w:r>
              <w:rPr>
                <w:sz w:val="16"/>
                <w:szCs w:val="16"/>
              </w:rPr>
              <w:t>1</w:t>
            </w:r>
          </w:p>
        </w:tc>
        <w:tc>
          <w:tcPr>
            <w:tcW w:w="91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2</w:t>
            </w:r>
          </w:p>
        </w:tc>
        <w:tc>
          <w:tcPr>
            <w:tcW w:w="933"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3</w:t>
            </w:r>
          </w:p>
        </w:tc>
        <w:tc>
          <w:tcPr>
            <w:tcW w:w="1574"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4</w:t>
            </w:r>
          </w:p>
        </w:tc>
        <w:tc>
          <w:tcPr>
            <w:tcW w:w="1026"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5</w:t>
            </w:r>
          </w:p>
        </w:tc>
        <w:tc>
          <w:tcPr>
            <w:tcW w:w="12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6</w:t>
            </w:r>
          </w:p>
        </w:tc>
        <w:tc>
          <w:tcPr>
            <w:tcW w:w="11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7</w:t>
            </w:r>
          </w:p>
        </w:tc>
      </w:tr>
      <w:tr w:rsidR="00303113" w:rsidTr="00303113">
        <w:trPr>
          <w:trHeight w:val="375"/>
        </w:trPr>
        <w:tc>
          <w:tcPr>
            <w:tcW w:w="4254" w:type="dxa"/>
            <w:tcBorders>
              <w:top w:val="nil"/>
              <w:left w:val="single" w:sz="4" w:space="0" w:color="auto"/>
              <w:bottom w:val="single" w:sz="4" w:space="0" w:color="auto"/>
              <w:right w:val="single" w:sz="4" w:space="0" w:color="auto"/>
            </w:tcBorders>
            <w:shd w:val="clear" w:color="000000" w:fill="FFFFFF"/>
            <w:vAlign w:val="center"/>
            <w:hideMark/>
          </w:tcPr>
          <w:p w:rsidR="00303113" w:rsidRDefault="00303113">
            <w:pPr>
              <w:rPr>
                <w:b/>
                <w:bCs/>
                <w:sz w:val="20"/>
                <w:szCs w:val="20"/>
              </w:rPr>
            </w:pPr>
            <w:r>
              <w:rPr>
                <w:b/>
                <w:bCs/>
                <w:sz w:val="20"/>
                <w:szCs w:val="20"/>
              </w:rPr>
              <w:t>ЖИЛИЩНО-КОММУНАЛЬНОЕ ХОЗЯЙСТВО</w:t>
            </w:r>
          </w:p>
        </w:tc>
        <w:tc>
          <w:tcPr>
            <w:tcW w:w="91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b/>
                <w:bCs/>
                <w:sz w:val="20"/>
                <w:szCs w:val="20"/>
              </w:rPr>
            </w:pPr>
            <w:r>
              <w:rPr>
                <w:b/>
                <w:bCs/>
                <w:sz w:val="20"/>
                <w:szCs w:val="20"/>
              </w:rPr>
              <w:t>05</w:t>
            </w:r>
          </w:p>
        </w:tc>
        <w:tc>
          <w:tcPr>
            <w:tcW w:w="933"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b/>
                <w:bCs/>
                <w:sz w:val="20"/>
                <w:szCs w:val="20"/>
              </w:rPr>
            </w:pPr>
            <w:r>
              <w:rPr>
                <w:b/>
                <w:bCs/>
                <w:sz w:val="20"/>
                <w:szCs w:val="20"/>
              </w:rPr>
              <w:t> </w:t>
            </w:r>
          </w:p>
        </w:tc>
        <w:tc>
          <w:tcPr>
            <w:tcW w:w="1574"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b/>
                <w:bCs/>
                <w:sz w:val="20"/>
                <w:szCs w:val="20"/>
              </w:rPr>
            </w:pPr>
            <w:r>
              <w:rPr>
                <w:b/>
                <w:bCs/>
                <w:sz w:val="20"/>
                <w:szCs w:val="20"/>
              </w:rPr>
              <w:t> </w:t>
            </w:r>
          </w:p>
        </w:tc>
        <w:tc>
          <w:tcPr>
            <w:tcW w:w="1026"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b/>
                <w:bCs/>
                <w:sz w:val="20"/>
                <w:szCs w:val="20"/>
              </w:rPr>
            </w:pPr>
            <w:r>
              <w:rPr>
                <w:b/>
                <w:bCs/>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b/>
                <w:bCs/>
                <w:sz w:val="20"/>
                <w:szCs w:val="20"/>
              </w:rPr>
            </w:pPr>
            <w:r>
              <w:rPr>
                <w:b/>
                <w:bCs/>
                <w:sz w:val="20"/>
                <w:szCs w:val="20"/>
              </w:rPr>
              <w:t>10,10</w:t>
            </w:r>
          </w:p>
        </w:tc>
        <w:tc>
          <w:tcPr>
            <w:tcW w:w="11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b/>
                <w:bCs/>
                <w:sz w:val="20"/>
                <w:szCs w:val="20"/>
              </w:rPr>
            </w:pPr>
            <w:r>
              <w:rPr>
                <w:b/>
                <w:bCs/>
                <w:sz w:val="20"/>
                <w:szCs w:val="20"/>
              </w:rPr>
              <w:t>0,00</w:t>
            </w:r>
          </w:p>
        </w:tc>
      </w:tr>
      <w:tr w:rsidR="00303113" w:rsidTr="00303113">
        <w:trPr>
          <w:trHeight w:val="375"/>
        </w:trPr>
        <w:tc>
          <w:tcPr>
            <w:tcW w:w="4254" w:type="dxa"/>
            <w:tcBorders>
              <w:top w:val="nil"/>
              <w:left w:val="single" w:sz="4" w:space="0" w:color="auto"/>
              <w:bottom w:val="single" w:sz="4" w:space="0" w:color="auto"/>
              <w:right w:val="single" w:sz="4" w:space="0" w:color="auto"/>
            </w:tcBorders>
            <w:shd w:val="clear" w:color="000000" w:fill="FFFFFF"/>
            <w:vAlign w:val="center"/>
            <w:hideMark/>
          </w:tcPr>
          <w:p w:rsidR="00303113" w:rsidRDefault="00303113">
            <w:pPr>
              <w:rPr>
                <w:sz w:val="20"/>
                <w:szCs w:val="20"/>
              </w:rPr>
            </w:pPr>
            <w:r>
              <w:rPr>
                <w:sz w:val="20"/>
                <w:szCs w:val="20"/>
              </w:rPr>
              <w:t>Жилищное хозяйство</w:t>
            </w:r>
          </w:p>
        </w:tc>
        <w:tc>
          <w:tcPr>
            <w:tcW w:w="91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05</w:t>
            </w:r>
          </w:p>
        </w:tc>
        <w:tc>
          <w:tcPr>
            <w:tcW w:w="933"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01</w:t>
            </w:r>
          </w:p>
        </w:tc>
        <w:tc>
          <w:tcPr>
            <w:tcW w:w="1574"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 </w:t>
            </w:r>
          </w:p>
        </w:tc>
        <w:tc>
          <w:tcPr>
            <w:tcW w:w="1026"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10,10</w:t>
            </w:r>
          </w:p>
        </w:tc>
        <w:tc>
          <w:tcPr>
            <w:tcW w:w="11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0,00</w:t>
            </w:r>
          </w:p>
        </w:tc>
      </w:tr>
      <w:tr w:rsidR="00303113" w:rsidTr="00303113">
        <w:trPr>
          <w:trHeight w:val="780"/>
        </w:trPr>
        <w:tc>
          <w:tcPr>
            <w:tcW w:w="4254" w:type="dxa"/>
            <w:tcBorders>
              <w:top w:val="nil"/>
              <w:left w:val="single" w:sz="4" w:space="0" w:color="auto"/>
              <w:bottom w:val="single" w:sz="4" w:space="0" w:color="auto"/>
              <w:right w:val="single" w:sz="4" w:space="0" w:color="auto"/>
            </w:tcBorders>
            <w:shd w:val="clear" w:color="000000" w:fill="FFFFFF"/>
            <w:vAlign w:val="center"/>
            <w:hideMark/>
          </w:tcPr>
          <w:p w:rsidR="00303113" w:rsidRPr="00303113" w:rsidRDefault="00303113">
            <w:pPr>
              <w:rPr>
                <w:sz w:val="20"/>
                <w:szCs w:val="20"/>
                <w:lang w:val="ru-RU"/>
              </w:rPr>
            </w:pPr>
            <w:r w:rsidRPr="00303113">
              <w:rPr>
                <w:sz w:val="20"/>
                <w:szCs w:val="20"/>
                <w:lang w:val="ru-RU"/>
              </w:rPr>
              <w:t>Основное мероприятие "Обеспечение устойчивого сокращения непригодного для проживания жилищного фонда"</w:t>
            </w:r>
          </w:p>
        </w:tc>
        <w:tc>
          <w:tcPr>
            <w:tcW w:w="91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05</w:t>
            </w:r>
          </w:p>
        </w:tc>
        <w:tc>
          <w:tcPr>
            <w:tcW w:w="933"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01</w:t>
            </w:r>
          </w:p>
        </w:tc>
        <w:tc>
          <w:tcPr>
            <w:tcW w:w="1574"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 xml:space="preserve">06 0 F3     </w:t>
            </w:r>
          </w:p>
        </w:tc>
        <w:tc>
          <w:tcPr>
            <w:tcW w:w="1026"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10,10</w:t>
            </w:r>
          </w:p>
        </w:tc>
        <w:tc>
          <w:tcPr>
            <w:tcW w:w="11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0,00</w:t>
            </w:r>
          </w:p>
        </w:tc>
      </w:tr>
      <w:tr w:rsidR="00303113" w:rsidTr="00303113">
        <w:trPr>
          <w:trHeight w:val="1380"/>
        </w:trPr>
        <w:tc>
          <w:tcPr>
            <w:tcW w:w="4254" w:type="dxa"/>
            <w:tcBorders>
              <w:top w:val="nil"/>
              <w:left w:val="single" w:sz="4" w:space="0" w:color="auto"/>
              <w:bottom w:val="single" w:sz="4" w:space="0" w:color="auto"/>
              <w:right w:val="single" w:sz="4" w:space="0" w:color="auto"/>
            </w:tcBorders>
            <w:shd w:val="clear" w:color="000000" w:fill="FFFFFF"/>
            <w:vAlign w:val="center"/>
            <w:hideMark/>
          </w:tcPr>
          <w:p w:rsidR="00303113" w:rsidRPr="00303113" w:rsidRDefault="00303113">
            <w:pPr>
              <w:rPr>
                <w:sz w:val="20"/>
                <w:szCs w:val="20"/>
                <w:lang w:val="ru-RU"/>
              </w:rPr>
            </w:pPr>
            <w:r w:rsidRPr="00303113">
              <w:rPr>
                <w:sz w:val="20"/>
                <w:szCs w:val="20"/>
                <w:lang w:val="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w:t>
            </w:r>
          </w:p>
        </w:tc>
        <w:tc>
          <w:tcPr>
            <w:tcW w:w="91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05</w:t>
            </w:r>
          </w:p>
        </w:tc>
        <w:tc>
          <w:tcPr>
            <w:tcW w:w="933"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01</w:t>
            </w:r>
          </w:p>
        </w:tc>
        <w:tc>
          <w:tcPr>
            <w:tcW w:w="1574"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06 0 F3 67483</w:t>
            </w:r>
          </w:p>
        </w:tc>
        <w:tc>
          <w:tcPr>
            <w:tcW w:w="1026"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10,00</w:t>
            </w:r>
          </w:p>
        </w:tc>
        <w:tc>
          <w:tcPr>
            <w:tcW w:w="11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0,00</w:t>
            </w:r>
          </w:p>
        </w:tc>
      </w:tr>
      <w:tr w:rsidR="00303113" w:rsidTr="00303113">
        <w:trPr>
          <w:trHeight w:val="1440"/>
        </w:trPr>
        <w:tc>
          <w:tcPr>
            <w:tcW w:w="4254" w:type="dxa"/>
            <w:tcBorders>
              <w:top w:val="nil"/>
              <w:left w:val="single" w:sz="4" w:space="0" w:color="auto"/>
              <w:bottom w:val="single" w:sz="4" w:space="0" w:color="auto"/>
              <w:right w:val="single" w:sz="4" w:space="0" w:color="auto"/>
            </w:tcBorders>
            <w:shd w:val="clear" w:color="000000" w:fill="FFFFFF"/>
            <w:vAlign w:val="center"/>
            <w:hideMark/>
          </w:tcPr>
          <w:p w:rsidR="00303113" w:rsidRPr="00303113" w:rsidRDefault="00303113">
            <w:pPr>
              <w:rPr>
                <w:sz w:val="20"/>
                <w:szCs w:val="20"/>
                <w:lang w:val="ru-RU"/>
              </w:rPr>
            </w:pPr>
            <w:r w:rsidRPr="00303113">
              <w:rPr>
                <w:sz w:val="20"/>
                <w:szCs w:val="20"/>
                <w:lang w:val="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 (Бюджетные инвестиции)</w:t>
            </w:r>
          </w:p>
        </w:tc>
        <w:tc>
          <w:tcPr>
            <w:tcW w:w="91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05</w:t>
            </w:r>
          </w:p>
        </w:tc>
        <w:tc>
          <w:tcPr>
            <w:tcW w:w="933"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01</w:t>
            </w:r>
          </w:p>
        </w:tc>
        <w:tc>
          <w:tcPr>
            <w:tcW w:w="1574"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06 0 F3 67483</w:t>
            </w:r>
          </w:p>
        </w:tc>
        <w:tc>
          <w:tcPr>
            <w:tcW w:w="1026"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410</w:t>
            </w:r>
          </w:p>
        </w:tc>
        <w:tc>
          <w:tcPr>
            <w:tcW w:w="12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10,00</w:t>
            </w:r>
          </w:p>
        </w:tc>
        <w:tc>
          <w:tcPr>
            <w:tcW w:w="11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0,00</w:t>
            </w:r>
          </w:p>
        </w:tc>
      </w:tr>
      <w:tr w:rsidR="00303113" w:rsidTr="00303113">
        <w:trPr>
          <w:trHeight w:val="810"/>
        </w:trPr>
        <w:tc>
          <w:tcPr>
            <w:tcW w:w="4254" w:type="dxa"/>
            <w:tcBorders>
              <w:top w:val="nil"/>
              <w:left w:val="single" w:sz="4" w:space="0" w:color="auto"/>
              <w:bottom w:val="single" w:sz="4" w:space="0" w:color="auto"/>
              <w:right w:val="single" w:sz="4" w:space="0" w:color="auto"/>
            </w:tcBorders>
            <w:shd w:val="clear" w:color="000000" w:fill="FFFFFF"/>
            <w:vAlign w:val="center"/>
            <w:hideMark/>
          </w:tcPr>
          <w:p w:rsidR="00303113" w:rsidRPr="00303113" w:rsidRDefault="00303113">
            <w:pPr>
              <w:rPr>
                <w:sz w:val="20"/>
                <w:szCs w:val="20"/>
                <w:lang w:val="ru-RU"/>
              </w:rPr>
            </w:pPr>
            <w:r w:rsidRPr="00303113">
              <w:rPr>
                <w:sz w:val="20"/>
                <w:szCs w:val="20"/>
                <w:lang w:val="ru-RU"/>
              </w:rPr>
              <w:t>Субсидии бюджетам муниципальных образований на обеспечение мероприятий по переселению граждан из аварийного жилищного фонда</w:t>
            </w:r>
          </w:p>
        </w:tc>
        <w:tc>
          <w:tcPr>
            <w:tcW w:w="91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05</w:t>
            </w:r>
          </w:p>
        </w:tc>
        <w:tc>
          <w:tcPr>
            <w:tcW w:w="933"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01</w:t>
            </w:r>
          </w:p>
        </w:tc>
        <w:tc>
          <w:tcPr>
            <w:tcW w:w="1574"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06 0 F3 67484</w:t>
            </w:r>
          </w:p>
        </w:tc>
        <w:tc>
          <w:tcPr>
            <w:tcW w:w="1026"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0,10</w:t>
            </w:r>
          </w:p>
        </w:tc>
        <w:tc>
          <w:tcPr>
            <w:tcW w:w="11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0,00</w:t>
            </w:r>
          </w:p>
        </w:tc>
      </w:tr>
      <w:tr w:rsidR="00303113" w:rsidTr="00303113">
        <w:trPr>
          <w:trHeight w:val="990"/>
        </w:trPr>
        <w:tc>
          <w:tcPr>
            <w:tcW w:w="4254" w:type="dxa"/>
            <w:tcBorders>
              <w:top w:val="nil"/>
              <w:left w:val="single" w:sz="4" w:space="0" w:color="auto"/>
              <w:bottom w:val="single" w:sz="4" w:space="0" w:color="auto"/>
              <w:right w:val="single" w:sz="4" w:space="0" w:color="auto"/>
            </w:tcBorders>
            <w:shd w:val="clear" w:color="000000" w:fill="FFFFFF"/>
            <w:vAlign w:val="center"/>
            <w:hideMark/>
          </w:tcPr>
          <w:p w:rsidR="00303113" w:rsidRPr="00303113" w:rsidRDefault="00303113">
            <w:pPr>
              <w:rPr>
                <w:sz w:val="20"/>
                <w:szCs w:val="20"/>
                <w:lang w:val="ru-RU"/>
              </w:rPr>
            </w:pPr>
            <w:r w:rsidRPr="00303113">
              <w:rPr>
                <w:sz w:val="20"/>
                <w:szCs w:val="20"/>
                <w:lang w:val="ru-RU"/>
              </w:rPr>
              <w:t>Субсидии бюджетам муниципальных образований на обеспечение мероприятий по переселению граждан из аварийного жилищного фонда (Бюджетные инвестиции)</w:t>
            </w:r>
          </w:p>
        </w:tc>
        <w:tc>
          <w:tcPr>
            <w:tcW w:w="91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05</w:t>
            </w:r>
          </w:p>
        </w:tc>
        <w:tc>
          <w:tcPr>
            <w:tcW w:w="933"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01</w:t>
            </w:r>
          </w:p>
        </w:tc>
        <w:tc>
          <w:tcPr>
            <w:tcW w:w="1574"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06 0 F3 67484</w:t>
            </w:r>
          </w:p>
        </w:tc>
        <w:tc>
          <w:tcPr>
            <w:tcW w:w="1026"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410</w:t>
            </w:r>
          </w:p>
        </w:tc>
        <w:tc>
          <w:tcPr>
            <w:tcW w:w="12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0,10</w:t>
            </w:r>
          </w:p>
        </w:tc>
        <w:tc>
          <w:tcPr>
            <w:tcW w:w="11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0,00</w:t>
            </w:r>
          </w:p>
        </w:tc>
      </w:tr>
      <w:tr w:rsidR="00303113" w:rsidTr="00303113">
        <w:trPr>
          <w:trHeight w:val="450"/>
        </w:trPr>
        <w:tc>
          <w:tcPr>
            <w:tcW w:w="4254" w:type="dxa"/>
            <w:tcBorders>
              <w:top w:val="nil"/>
              <w:left w:val="single" w:sz="4" w:space="0" w:color="auto"/>
              <w:bottom w:val="single" w:sz="4" w:space="0" w:color="auto"/>
              <w:right w:val="single" w:sz="4" w:space="0" w:color="auto"/>
            </w:tcBorders>
            <w:shd w:val="clear" w:color="000000" w:fill="FFFFFF"/>
            <w:vAlign w:val="center"/>
            <w:hideMark/>
          </w:tcPr>
          <w:p w:rsidR="00303113" w:rsidRDefault="00303113">
            <w:pPr>
              <w:rPr>
                <w:b/>
                <w:bCs/>
                <w:sz w:val="20"/>
                <w:szCs w:val="20"/>
              </w:rPr>
            </w:pPr>
            <w:r>
              <w:rPr>
                <w:b/>
                <w:bCs/>
                <w:sz w:val="20"/>
                <w:szCs w:val="20"/>
              </w:rPr>
              <w:t>СОЦИАЛЬНАЯ ПОЛИТИКА</w:t>
            </w:r>
          </w:p>
        </w:tc>
        <w:tc>
          <w:tcPr>
            <w:tcW w:w="91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b/>
                <w:bCs/>
                <w:sz w:val="20"/>
                <w:szCs w:val="20"/>
              </w:rPr>
            </w:pPr>
            <w:r>
              <w:rPr>
                <w:b/>
                <w:bCs/>
                <w:sz w:val="20"/>
                <w:szCs w:val="20"/>
              </w:rPr>
              <w:t>10</w:t>
            </w:r>
          </w:p>
        </w:tc>
        <w:tc>
          <w:tcPr>
            <w:tcW w:w="933"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b/>
                <w:bCs/>
                <w:sz w:val="20"/>
                <w:szCs w:val="20"/>
              </w:rPr>
            </w:pPr>
            <w:r>
              <w:rPr>
                <w:b/>
                <w:bCs/>
                <w:sz w:val="20"/>
                <w:szCs w:val="20"/>
              </w:rPr>
              <w:t> </w:t>
            </w:r>
          </w:p>
        </w:tc>
        <w:tc>
          <w:tcPr>
            <w:tcW w:w="1574"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b/>
                <w:bCs/>
                <w:sz w:val="20"/>
                <w:szCs w:val="20"/>
              </w:rPr>
            </w:pPr>
            <w:r>
              <w:rPr>
                <w:b/>
                <w:bCs/>
                <w:sz w:val="20"/>
                <w:szCs w:val="20"/>
              </w:rPr>
              <w:t> </w:t>
            </w:r>
          </w:p>
        </w:tc>
        <w:tc>
          <w:tcPr>
            <w:tcW w:w="1026"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b/>
                <w:bCs/>
                <w:sz w:val="20"/>
                <w:szCs w:val="20"/>
              </w:rPr>
            </w:pPr>
            <w:r>
              <w:rPr>
                <w:b/>
                <w:bCs/>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b/>
                <w:bCs/>
                <w:sz w:val="20"/>
                <w:szCs w:val="20"/>
              </w:rPr>
            </w:pPr>
            <w:r>
              <w:rPr>
                <w:b/>
                <w:bCs/>
                <w:sz w:val="20"/>
                <w:szCs w:val="20"/>
              </w:rPr>
              <w:t>9 463,0</w:t>
            </w:r>
          </w:p>
        </w:tc>
        <w:tc>
          <w:tcPr>
            <w:tcW w:w="11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b/>
                <w:bCs/>
                <w:sz w:val="20"/>
                <w:szCs w:val="20"/>
              </w:rPr>
            </w:pPr>
            <w:r>
              <w:rPr>
                <w:b/>
                <w:bCs/>
                <w:sz w:val="20"/>
                <w:szCs w:val="20"/>
              </w:rPr>
              <w:t>9 544,7</w:t>
            </w:r>
          </w:p>
        </w:tc>
      </w:tr>
      <w:tr w:rsidR="00303113" w:rsidTr="00303113">
        <w:trPr>
          <w:trHeight w:val="450"/>
        </w:trPr>
        <w:tc>
          <w:tcPr>
            <w:tcW w:w="4254" w:type="dxa"/>
            <w:tcBorders>
              <w:top w:val="nil"/>
              <w:left w:val="single" w:sz="4" w:space="0" w:color="auto"/>
              <w:bottom w:val="single" w:sz="4" w:space="0" w:color="auto"/>
              <w:right w:val="single" w:sz="4" w:space="0" w:color="auto"/>
            </w:tcBorders>
            <w:shd w:val="clear" w:color="000000" w:fill="FFFFFF"/>
            <w:vAlign w:val="center"/>
            <w:hideMark/>
          </w:tcPr>
          <w:p w:rsidR="00303113" w:rsidRDefault="00303113">
            <w:pPr>
              <w:rPr>
                <w:sz w:val="20"/>
                <w:szCs w:val="20"/>
              </w:rPr>
            </w:pPr>
            <w:r>
              <w:rPr>
                <w:sz w:val="20"/>
                <w:szCs w:val="20"/>
              </w:rPr>
              <w:t>Охрана семьи и детства</w:t>
            </w:r>
          </w:p>
        </w:tc>
        <w:tc>
          <w:tcPr>
            <w:tcW w:w="91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10</w:t>
            </w:r>
          </w:p>
        </w:tc>
        <w:tc>
          <w:tcPr>
            <w:tcW w:w="933"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04</w:t>
            </w:r>
          </w:p>
        </w:tc>
        <w:tc>
          <w:tcPr>
            <w:tcW w:w="1574"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 </w:t>
            </w:r>
          </w:p>
        </w:tc>
        <w:tc>
          <w:tcPr>
            <w:tcW w:w="1026"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9 463,0</w:t>
            </w:r>
          </w:p>
        </w:tc>
        <w:tc>
          <w:tcPr>
            <w:tcW w:w="11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9 544,7</w:t>
            </w:r>
          </w:p>
        </w:tc>
      </w:tr>
      <w:tr w:rsidR="00303113" w:rsidTr="00303113">
        <w:trPr>
          <w:trHeight w:val="765"/>
        </w:trPr>
        <w:tc>
          <w:tcPr>
            <w:tcW w:w="4254" w:type="dxa"/>
            <w:tcBorders>
              <w:top w:val="nil"/>
              <w:left w:val="single" w:sz="4" w:space="0" w:color="auto"/>
              <w:bottom w:val="single" w:sz="4" w:space="0" w:color="auto"/>
              <w:right w:val="single" w:sz="4" w:space="0" w:color="auto"/>
            </w:tcBorders>
            <w:shd w:val="clear" w:color="000000" w:fill="FFFFFF"/>
            <w:vAlign w:val="center"/>
            <w:hideMark/>
          </w:tcPr>
          <w:p w:rsidR="00303113" w:rsidRPr="00303113" w:rsidRDefault="00303113">
            <w:pPr>
              <w:rPr>
                <w:sz w:val="20"/>
                <w:szCs w:val="20"/>
                <w:lang w:val="ru-RU"/>
              </w:rPr>
            </w:pPr>
            <w:r w:rsidRPr="00303113">
              <w:rPr>
                <w:sz w:val="20"/>
                <w:szCs w:val="20"/>
                <w:lang w:val="ru-RU"/>
              </w:rPr>
              <w:t>Муниципальная программа "Повышение эффективности муниципального управления Сортавальского муниципального района"</w:t>
            </w:r>
          </w:p>
        </w:tc>
        <w:tc>
          <w:tcPr>
            <w:tcW w:w="91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10</w:t>
            </w:r>
          </w:p>
        </w:tc>
        <w:tc>
          <w:tcPr>
            <w:tcW w:w="933"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04</w:t>
            </w:r>
          </w:p>
        </w:tc>
        <w:tc>
          <w:tcPr>
            <w:tcW w:w="1574"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 xml:space="preserve">08        </w:t>
            </w:r>
          </w:p>
        </w:tc>
        <w:tc>
          <w:tcPr>
            <w:tcW w:w="1026"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9 463,0</w:t>
            </w:r>
          </w:p>
        </w:tc>
        <w:tc>
          <w:tcPr>
            <w:tcW w:w="11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9 544,7</w:t>
            </w:r>
          </w:p>
        </w:tc>
      </w:tr>
      <w:tr w:rsidR="00303113" w:rsidTr="00303113">
        <w:trPr>
          <w:trHeight w:val="870"/>
        </w:trPr>
        <w:tc>
          <w:tcPr>
            <w:tcW w:w="4254" w:type="dxa"/>
            <w:tcBorders>
              <w:top w:val="nil"/>
              <w:left w:val="single" w:sz="4" w:space="0" w:color="auto"/>
              <w:bottom w:val="single" w:sz="4" w:space="0" w:color="auto"/>
              <w:right w:val="single" w:sz="4" w:space="0" w:color="auto"/>
            </w:tcBorders>
            <w:shd w:val="clear" w:color="000000" w:fill="FFFFFF"/>
            <w:vAlign w:val="center"/>
            <w:hideMark/>
          </w:tcPr>
          <w:p w:rsidR="00303113" w:rsidRPr="00303113" w:rsidRDefault="00303113">
            <w:pPr>
              <w:rPr>
                <w:sz w:val="20"/>
                <w:szCs w:val="20"/>
                <w:lang w:val="ru-RU"/>
              </w:rPr>
            </w:pPr>
            <w:r w:rsidRPr="00303113">
              <w:rPr>
                <w:sz w:val="20"/>
                <w:szCs w:val="20"/>
                <w:lang w:val="ru-RU"/>
              </w:rPr>
              <w:lastRenderedPageBreak/>
              <w:t>Основное мероприятие "Обеспечение деятельности Администрации Сортавальского муниципального района и ее структурных подразделений"</w:t>
            </w:r>
          </w:p>
        </w:tc>
        <w:tc>
          <w:tcPr>
            <w:tcW w:w="91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10</w:t>
            </w:r>
          </w:p>
        </w:tc>
        <w:tc>
          <w:tcPr>
            <w:tcW w:w="933"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04</w:t>
            </w:r>
          </w:p>
        </w:tc>
        <w:tc>
          <w:tcPr>
            <w:tcW w:w="1574"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 xml:space="preserve">08 0 01     </w:t>
            </w:r>
          </w:p>
        </w:tc>
        <w:tc>
          <w:tcPr>
            <w:tcW w:w="1026"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9 463,0</w:t>
            </w:r>
          </w:p>
        </w:tc>
        <w:tc>
          <w:tcPr>
            <w:tcW w:w="11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9 544,7</w:t>
            </w:r>
          </w:p>
        </w:tc>
      </w:tr>
      <w:tr w:rsidR="00303113" w:rsidTr="00303113">
        <w:trPr>
          <w:trHeight w:val="1095"/>
        </w:trPr>
        <w:tc>
          <w:tcPr>
            <w:tcW w:w="4254" w:type="dxa"/>
            <w:tcBorders>
              <w:top w:val="nil"/>
              <w:left w:val="single" w:sz="4" w:space="0" w:color="auto"/>
              <w:bottom w:val="single" w:sz="4" w:space="0" w:color="auto"/>
              <w:right w:val="single" w:sz="4" w:space="0" w:color="auto"/>
            </w:tcBorders>
            <w:shd w:val="clear" w:color="000000" w:fill="FFFFFF"/>
            <w:vAlign w:val="center"/>
            <w:hideMark/>
          </w:tcPr>
          <w:p w:rsidR="00303113" w:rsidRPr="00303113" w:rsidRDefault="00303113">
            <w:pPr>
              <w:rPr>
                <w:sz w:val="20"/>
                <w:szCs w:val="20"/>
                <w:lang w:val="ru-RU"/>
              </w:rPr>
            </w:pPr>
            <w:r w:rsidRPr="00303113">
              <w:rPr>
                <w:sz w:val="20"/>
                <w:szCs w:val="20"/>
                <w:lang w:val="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91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10</w:t>
            </w:r>
          </w:p>
        </w:tc>
        <w:tc>
          <w:tcPr>
            <w:tcW w:w="933"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04</w:t>
            </w:r>
          </w:p>
        </w:tc>
        <w:tc>
          <w:tcPr>
            <w:tcW w:w="1574"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08 0 01 R0820</w:t>
            </w:r>
          </w:p>
        </w:tc>
        <w:tc>
          <w:tcPr>
            <w:tcW w:w="1026"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1 548,0</w:t>
            </w:r>
          </w:p>
        </w:tc>
        <w:tc>
          <w:tcPr>
            <w:tcW w:w="11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0,0</w:t>
            </w:r>
          </w:p>
        </w:tc>
      </w:tr>
      <w:tr w:rsidR="00303113" w:rsidTr="00303113">
        <w:trPr>
          <w:trHeight w:val="1350"/>
        </w:trPr>
        <w:tc>
          <w:tcPr>
            <w:tcW w:w="4254" w:type="dxa"/>
            <w:tcBorders>
              <w:top w:val="nil"/>
              <w:left w:val="single" w:sz="4" w:space="0" w:color="auto"/>
              <w:bottom w:val="single" w:sz="4" w:space="0" w:color="auto"/>
              <w:right w:val="single" w:sz="4" w:space="0" w:color="auto"/>
            </w:tcBorders>
            <w:shd w:val="clear" w:color="000000" w:fill="FFFFFF"/>
            <w:vAlign w:val="center"/>
            <w:hideMark/>
          </w:tcPr>
          <w:p w:rsidR="00303113" w:rsidRPr="00303113" w:rsidRDefault="00303113">
            <w:pPr>
              <w:rPr>
                <w:sz w:val="20"/>
                <w:szCs w:val="20"/>
                <w:lang w:val="ru-RU"/>
              </w:rPr>
            </w:pPr>
            <w:r w:rsidRPr="00303113">
              <w:rPr>
                <w:sz w:val="20"/>
                <w:szCs w:val="20"/>
                <w:lang w:val="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91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10</w:t>
            </w:r>
          </w:p>
        </w:tc>
        <w:tc>
          <w:tcPr>
            <w:tcW w:w="933"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04</w:t>
            </w:r>
          </w:p>
        </w:tc>
        <w:tc>
          <w:tcPr>
            <w:tcW w:w="1574"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08 0 01 R0820</w:t>
            </w:r>
          </w:p>
        </w:tc>
        <w:tc>
          <w:tcPr>
            <w:tcW w:w="1026"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410</w:t>
            </w:r>
          </w:p>
        </w:tc>
        <w:tc>
          <w:tcPr>
            <w:tcW w:w="12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1 548,0</w:t>
            </w:r>
          </w:p>
        </w:tc>
        <w:tc>
          <w:tcPr>
            <w:tcW w:w="11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0,0</w:t>
            </w:r>
          </w:p>
        </w:tc>
      </w:tr>
      <w:tr w:rsidR="00303113" w:rsidTr="00303113">
        <w:trPr>
          <w:trHeight w:val="1065"/>
        </w:trPr>
        <w:tc>
          <w:tcPr>
            <w:tcW w:w="4254" w:type="dxa"/>
            <w:tcBorders>
              <w:top w:val="nil"/>
              <w:left w:val="single" w:sz="4" w:space="0" w:color="auto"/>
              <w:bottom w:val="single" w:sz="4" w:space="0" w:color="auto"/>
              <w:right w:val="single" w:sz="4" w:space="0" w:color="auto"/>
            </w:tcBorders>
            <w:shd w:val="clear" w:color="000000" w:fill="FFFFFF"/>
            <w:vAlign w:val="center"/>
            <w:hideMark/>
          </w:tcPr>
          <w:p w:rsidR="00303113" w:rsidRPr="00303113" w:rsidRDefault="00303113">
            <w:pPr>
              <w:rPr>
                <w:sz w:val="20"/>
                <w:szCs w:val="20"/>
                <w:lang w:val="ru-RU"/>
              </w:rPr>
            </w:pPr>
            <w:r w:rsidRPr="00303113">
              <w:rPr>
                <w:sz w:val="20"/>
                <w:szCs w:val="20"/>
                <w:lang w:val="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91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10</w:t>
            </w:r>
          </w:p>
        </w:tc>
        <w:tc>
          <w:tcPr>
            <w:tcW w:w="933"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04</w:t>
            </w:r>
          </w:p>
        </w:tc>
        <w:tc>
          <w:tcPr>
            <w:tcW w:w="1574"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08 0 01 К0820</w:t>
            </w:r>
          </w:p>
        </w:tc>
        <w:tc>
          <w:tcPr>
            <w:tcW w:w="1026"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7 915,0</w:t>
            </w:r>
          </w:p>
        </w:tc>
        <w:tc>
          <w:tcPr>
            <w:tcW w:w="11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9 544,7</w:t>
            </w:r>
          </w:p>
        </w:tc>
      </w:tr>
      <w:tr w:rsidR="00303113" w:rsidTr="00303113">
        <w:trPr>
          <w:trHeight w:val="1365"/>
        </w:trPr>
        <w:tc>
          <w:tcPr>
            <w:tcW w:w="4254" w:type="dxa"/>
            <w:tcBorders>
              <w:top w:val="nil"/>
              <w:left w:val="single" w:sz="4" w:space="0" w:color="auto"/>
              <w:bottom w:val="single" w:sz="4" w:space="0" w:color="auto"/>
              <w:right w:val="single" w:sz="4" w:space="0" w:color="auto"/>
            </w:tcBorders>
            <w:shd w:val="clear" w:color="000000" w:fill="FFFFFF"/>
            <w:vAlign w:val="center"/>
            <w:hideMark/>
          </w:tcPr>
          <w:p w:rsidR="00303113" w:rsidRPr="00303113" w:rsidRDefault="00303113">
            <w:pPr>
              <w:rPr>
                <w:sz w:val="20"/>
                <w:szCs w:val="20"/>
                <w:lang w:val="ru-RU"/>
              </w:rPr>
            </w:pPr>
            <w:r w:rsidRPr="00303113">
              <w:rPr>
                <w:sz w:val="20"/>
                <w:szCs w:val="20"/>
                <w:lang w:val="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91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10</w:t>
            </w:r>
          </w:p>
        </w:tc>
        <w:tc>
          <w:tcPr>
            <w:tcW w:w="933"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04</w:t>
            </w:r>
          </w:p>
        </w:tc>
        <w:tc>
          <w:tcPr>
            <w:tcW w:w="1574"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08 0 01 К0820</w:t>
            </w:r>
          </w:p>
        </w:tc>
        <w:tc>
          <w:tcPr>
            <w:tcW w:w="1026"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410</w:t>
            </w:r>
          </w:p>
        </w:tc>
        <w:tc>
          <w:tcPr>
            <w:tcW w:w="12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7 915,0</w:t>
            </w:r>
          </w:p>
        </w:tc>
        <w:tc>
          <w:tcPr>
            <w:tcW w:w="11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9 544,7</w:t>
            </w:r>
          </w:p>
        </w:tc>
      </w:tr>
      <w:tr w:rsidR="00303113" w:rsidTr="00303113">
        <w:trPr>
          <w:trHeight w:val="390"/>
        </w:trPr>
        <w:tc>
          <w:tcPr>
            <w:tcW w:w="4254" w:type="dxa"/>
            <w:tcBorders>
              <w:top w:val="nil"/>
              <w:left w:val="single" w:sz="4" w:space="0" w:color="auto"/>
              <w:bottom w:val="single" w:sz="4" w:space="0" w:color="auto"/>
              <w:right w:val="single" w:sz="4" w:space="0" w:color="auto"/>
            </w:tcBorders>
            <w:shd w:val="clear" w:color="000000" w:fill="FFFFFF"/>
            <w:vAlign w:val="center"/>
            <w:hideMark/>
          </w:tcPr>
          <w:p w:rsidR="00303113" w:rsidRDefault="00303113">
            <w:pPr>
              <w:rPr>
                <w:b/>
                <w:bCs/>
                <w:sz w:val="20"/>
                <w:szCs w:val="20"/>
              </w:rPr>
            </w:pPr>
            <w:r>
              <w:rPr>
                <w:b/>
                <w:bCs/>
                <w:sz w:val="20"/>
                <w:szCs w:val="20"/>
              </w:rPr>
              <w:t>Итого расходов:</w:t>
            </w:r>
          </w:p>
        </w:tc>
        <w:tc>
          <w:tcPr>
            <w:tcW w:w="910" w:type="dxa"/>
            <w:tcBorders>
              <w:top w:val="nil"/>
              <w:left w:val="nil"/>
              <w:bottom w:val="single" w:sz="4" w:space="0" w:color="auto"/>
              <w:right w:val="single" w:sz="4" w:space="0" w:color="auto"/>
            </w:tcBorders>
            <w:shd w:val="clear" w:color="000000" w:fill="FFFFFF"/>
            <w:vAlign w:val="center"/>
            <w:hideMark/>
          </w:tcPr>
          <w:p w:rsidR="00303113" w:rsidRDefault="00303113">
            <w:pPr>
              <w:rPr>
                <w:b/>
                <w:bCs/>
                <w:sz w:val="20"/>
                <w:szCs w:val="20"/>
              </w:rPr>
            </w:pPr>
            <w:r>
              <w:rPr>
                <w:b/>
                <w:bCs/>
                <w:sz w:val="20"/>
                <w:szCs w:val="20"/>
              </w:rPr>
              <w:t> </w:t>
            </w:r>
          </w:p>
        </w:tc>
        <w:tc>
          <w:tcPr>
            <w:tcW w:w="933" w:type="dxa"/>
            <w:tcBorders>
              <w:top w:val="nil"/>
              <w:left w:val="nil"/>
              <w:bottom w:val="single" w:sz="4" w:space="0" w:color="auto"/>
              <w:right w:val="single" w:sz="4" w:space="0" w:color="auto"/>
            </w:tcBorders>
            <w:shd w:val="clear" w:color="000000" w:fill="FFFFFF"/>
            <w:vAlign w:val="center"/>
            <w:hideMark/>
          </w:tcPr>
          <w:p w:rsidR="00303113" w:rsidRDefault="00303113">
            <w:pPr>
              <w:rPr>
                <w:b/>
                <w:bCs/>
                <w:sz w:val="20"/>
                <w:szCs w:val="20"/>
              </w:rPr>
            </w:pPr>
            <w:r>
              <w:rPr>
                <w:b/>
                <w:bCs/>
                <w:sz w:val="20"/>
                <w:szCs w:val="20"/>
              </w:rPr>
              <w:t> </w:t>
            </w:r>
          </w:p>
        </w:tc>
        <w:tc>
          <w:tcPr>
            <w:tcW w:w="1574" w:type="dxa"/>
            <w:tcBorders>
              <w:top w:val="nil"/>
              <w:left w:val="nil"/>
              <w:bottom w:val="single" w:sz="4" w:space="0" w:color="auto"/>
              <w:right w:val="single" w:sz="4" w:space="0" w:color="auto"/>
            </w:tcBorders>
            <w:shd w:val="clear" w:color="000000" w:fill="FFFFFF"/>
            <w:vAlign w:val="center"/>
            <w:hideMark/>
          </w:tcPr>
          <w:p w:rsidR="00303113" w:rsidRDefault="00303113">
            <w:pPr>
              <w:rPr>
                <w:b/>
                <w:bCs/>
                <w:sz w:val="20"/>
                <w:szCs w:val="20"/>
              </w:rPr>
            </w:pPr>
            <w:r>
              <w:rPr>
                <w:b/>
                <w:bCs/>
                <w:sz w:val="20"/>
                <w:szCs w:val="20"/>
              </w:rPr>
              <w:t> </w:t>
            </w:r>
          </w:p>
        </w:tc>
        <w:tc>
          <w:tcPr>
            <w:tcW w:w="1026" w:type="dxa"/>
            <w:tcBorders>
              <w:top w:val="nil"/>
              <w:left w:val="nil"/>
              <w:bottom w:val="single" w:sz="4" w:space="0" w:color="auto"/>
              <w:right w:val="single" w:sz="4" w:space="0" w:color="auto"/>
            </w:tcBorders>
            <w:shd w:val="clear" w:color="000000" w:fill="FFFFFF"/>
            <w:vAlign w:val="center"/>
            <w:hideMark/>
          </w:tcPr>
          <w:p w:rsidR="00303113" w:rsidRDefault="00303113">
            <w:pPr>
              <w:rPr>
                <w:b/>
                <w:bCs/>
                <w:sz w:val="20"/>
                <w:szCs w:val="20"/>
              </w:rPr>
            </w:pPr>
            <w:r>
              <w:rPr>
                <w:b/>
                <w:bCs/>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b/>
                <w:bCs/>
                <w:sz w:val="20"/>
                <w:szCs w:val="20"/>
              </w:rPr>
            </w:pPr>
            <w:r>
              <w:rPr>
                <w:b/>
                <w:bCs/>
                <w:sz w:val="20"/>
                <w:szCs w:val="20"/>
              </w:rPr>
              <w:t xml:space="preserve">9 473,1 </w:t>
            </w:r>
          </w:p>
        </w:tc>
        <w:tc>
          <w:tcPr>
            <w:tcW w:w="11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b/>
                <w:bCs/>
                <w:sz w:val="20"/>
                <w:szCs w:val="20"/>
              </w:rPr>
            </w:pPr>
            <w:r>
              <w:rPr>
                <w:b/>
                <w:bCs/>
                <w:sz w:val="20"/>
                <w:szCs w:val="20"/>
              </w:rPr>
              <w:t xml:space="preserve">9 544,7 </w:t>
            </w:r>
          </w:p>
        </w:tc>
      </w:tr>
    </w:tbl>
    <w:p w:rsidR="00682868" w:rsidRDefault="00682868">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620521" w:rsidRDefault="00620521">
      <w:pPr>
        <w:rPr>
          <w:lang w:val="ru-RU"/>
        </w:rPr>
        <w:sectPr w:rsidR="00620521" w:rsidSect="00B112A6">
          <w:pgSz w:w="11906" w:h="16838"/>
          <w:pgMar w:top="1134" w:right="850" w:bottom="1134" w:left="1701" w:header="708" w:footer="708" w:gutter="0"/>
          <w:cols w:space="708"/>
          <w:docGrid w:linePitch="360"/>
        </w:sectPr>
      </w:pPr>
    </w:p>
    <w:tbl>
      <w:tblPr>
        <w:tblW w:w="15180" w:type="dxa"/>
        <w:tblInd w:w="93" w:type="dxa"/>
        <w:tblLook w:val="04A0" w:firstRow="1" w:lastRow="0" w:firstColumn="1" w:lastColumn="0" w:noHBand="0" w:noVBand="1"/>
      </w:tblPr>
      <w:tblGrid>
        <w:gridCol w:w="886"/>
        <w:gridCol w:w="6836"/>
        <w:gridCol w:w="2523"/>
        <w:gridCol w:w="1250"/>
        <w:gridCol w:w="1241"/>
        <w:gridCol w:w="1234"/>
        <w:gridCol w:w="1256"/>
      </w:tblGrid>
      <w:tr w:rsidR="00620521" w:rsidRPr="00C70846" w:rsidTr="00620521">
        <w:trPr>
          <w:trHeight w:val="1740"/>
        </w:trPr>
        <w:tc>
          <w:tcPr>
            <w:tcW w:w="840" w:type="dxa"/>
            <w:tcBorders>
              <w:top w:val="nil"/>
              <w:left w:val="nil"/>
              <w:bottom w:val="nil"/>
              <w:right w:val="nil"/>
            </w:tcBorders>
            <w:shd w:val="clear" w:color="auto" w:fill="auto"/>
            <w:noWrap/>
            <w:vAlign w:val="bottom"/>
            <w:hideMark/>
          </w:tcPr>
          <w:p w:rsidR="00620521" w:rsidRDefault="00620521">
            <w:pPr>
              <w:rPr>
                <w:rFonts w:ascii="Arial" w:hAnsi="Arial" w:cs="Arial"/>
                <w:sz w:val="20"/>
                <w:szCs w:val="20"/>
              </w:rPr>
            </w:pPr>
          </w:p>
        </w:tc>
        <w:tc>
          <w:tcPr>
            <w:tcW w:w="14340" w:type="dxa"/>
            <w:gridSpan w:val="6"/>
            <w:tcBorders>
              <w:top w:val="nil"/>
              <w:left w:val="nil"/>
              <w:bottom w:val="nil"/>
              <w:right w:val="nil"/>
            </w:tcBorders>
            <w:shd w:val="clear" w:color="auto" w:fill="auto"/>
            <w:vAlign w:val="bottom"/>
            <w:hideMark/>
          </w:tcPr>
          <w:p w:rsidR="00620521" w:rsidRPr="00620521" w:rsidRDefault="00620521">
            <w:pPr>
              <w:jc w:val="right"/>
              <w:rPr>
                <w:rFonts w:ascii="Arial" w:hAnsi="Arial" w:cs="Arial"/>
                <w:sz w:val="20"/>
                <w:szCs w:val="20"/>
                <w:lang w:val="ru-RU"/>
              </w:rPr>
            </w:pPr>
            <w:r w:rsidRPr="00620521">
              <w:rPr>
                <w:rFonts w:ascii="Arial" w:hAnsi="Arial" w:cs="Arial"/>
                <w:sz w:val="20"/>
                <w:szCs w:val="20"/>
                <w:lang w:val="ru-RU"/>
              </w:rPr>
              <w:t>Приложение № 19                                                                                                                                                                                                                                                                                                                                                                                                                                            к решению Совета</w:t>
            </w:r>
            <w:r w:rsidRPr="00620521">
              <w:rPr>
                <w:rFonts w:ascii="Arial" w:hAnsi="Arial" w:cs="Arial"/>
                <w:sz w:val="20"/>
                <w:szCs w:val="20"/>
                <w:lang w:val="ru-RU"/>
              </w:rPr>
              <w:br/>
              <w:t xml:space="preserve"> Сортавальского муниципального района </w:t>
            </w:r>
            <w:r w:rsidRPr="00620521">
              <w:rPr>
                <w:rFonts w:ascii="Arial" w:hAnsi="Arial" w:cs="Arial"/>
                <w:sz w:val="20"/>
                <w:szCs w:val="20"/>
                <w:lang w:val="ru-RU"/>
              </w:rPr>
              <w:br/>
              <w:t>от "10"  декабря 2021 года № 44</w:t>
            </w:r>
            <w:r w:rsidRPr="00620521">
              <w:rPr>
                <w:rFonts w:ascii="Arial" w:hAnsi="Arial" w:cs="Arial"/>
                <w:sz w:val="20"/>
                <w:szCs w:val="20"/>
                <w:lang w:val="ru-RU"/>
              </w:rPr>
              <w:br/>
              <w:t xml:space="preserve">"О бюджете Сортавальского муниципального </w:t>
            </w:r>
            <w:r w:rsidRPr="00620521">
              <w:rPr>
                <w:rFonts w:ascii="Arial" w:hAnsi="Arial" w:cs="Arial"/>
                <w:sz w:val="20"/>
                <w:szCs w:val="20"/>
                <w:lang w:val="ru-RU"/>
              </w:rPr>
              <w:br/>
              <w:t>района на 2022 год и на плановый период 2023 и 2024 годов"</w:t>
            </w:r>
          </w:p>
        </w:tc>
      </w:tr>
      <w:tr w:rsidR="00620521" w:rsidRPr="00C70846" w:rsidTr="00620521">
        <w:trPr>
          <w:trHeight w:val="330"/>
        </w:trPr>
        <w:tc>
          <w:tcPr>
            <w:tcW w:w="840" w:type="dxa"/>
            <w:tcBorders>
              <w:top w:val="nil"/>
              <w:left w:val="nil"/>
              <w:bottom w:val="nil"/>
              <w:right w:val="nil"/>
            </w:tcBorders>
            <w:shd w:val="clear" w:color="auto" w:fill="auto"/>
            <w:noWrap/>
            <w:vAlign w:val="bottom"/>
            <w:hideMark/>
          </w:tcPr>
          <w:p w:rsidR="00620521" w:rsidRPr="00620521" w:rsidRDefault="00620521">
            <w:pPr>
              <w:rPr>
                <w:rFonts w:ascii="Arial" w:hAnsi="Arial" w:cs="Arial"/>
                <w:sz w:val="20"/>
                <w:szCs w:val="20"/>
                <w:lang w:val="ru-RU"/>
              </w:rPr>
            </w:pPr>
          </w:p>
        </w:tc>
        <w:tc>
          <w:tcPr>
            <w:tcW w:w="6836" w:type="dxa"/>
            <w:tcBorders>
              <w:top w:val="nil"/>
              <w:left w:val="nil"/>
              <w:bottom w:val="nil"/>
              <w:right w:val="nil"/>
            </w:tcBorders>
            <w:shd w:val="clear" w:color="auto" w:fill="auto"/>
            <w:vAlign w:val="bottom"/>
            <w:hideMark/>
          </w:tcPr>
          <w:p w:rsidR="00620521" w:rsidRPr="00620521" w:rsidRDefault="00620521">
            <w:pPr>
              <w:jc w:val="right"/>
              <w:rPr>
                <w:rFonts w:ascii="Arial" w:hAnsi="Arial" w:cs="Arial"/>
                <w:sz w:val="20"/>
                <w:szCs w:val="20"/>
                <w:lang w:val="ru-RU"/>
              </w:rPr>
            </w:pPr>
          </w:p>
        </w:tc>
        <w:tc>
          <w:tcPr>
            <w:tcW w:w="2523" w:type="dxa"/>
            <w:tcBorders>
              <w:top w:val="nil"/>
              <w:left w:val="nil"/>
              <w:bottom w:val="nil"/>
              <w:right w:val="nil"/>
            </w:tcBorders>
            <w:shd w:val="clear" w:color="auto" w:fill="auto"/>
            <w:vAlign w:val="bottom"/>
            <w:hideMark/>
          </w:tcPr>
          <w:p w:rsidR="00620521" w:rsidRPr="00620521" w:rsidRDefault="00620521">
            <w:pPr>
              <w:jc w:val="right"/>
              <w:rPr>
                <w:rFonts w:ascii="Arial" w:hAnsi="Arial" w:cs="Arial"/>
                <w:sz w:val="20"/>
                <w:szCs w:val="20"/>
                <w:lang w:val="ru-RU"/>
              </w:rPr>
            </w:pPr>
          </w:p>
        </w:tc>
        <w:tc>
          <w:tcPr>
            <w:tcW w:w="1250" w:type="dxa"/>
            <w:tcBorders>
              <w:top w:val="nil"/>
              <w:left w:val="nil"/>
              <w:bottom w:val="nil"/>
              <w:right w:val="nil"/>
            </w:tcBorders>
            <w:shd w:val="clear" w:color="auto" w:fill="auto"/>
            <w:noWrap/>
            <w:vAlign w:val="bottom"/>
            <w:hideMark/>
          </w:tcPr>
          <w:p w:rsidR="00620521" w:rsidRPr="00620521" w:rsidRDefault="00620521">
            <w:pPr>
              <w:rPr>
                <w:rFonts w:ascii="Arial" w:hAnsi="Arial" w:cs="Arial"/>
                <w:sz w:val="20"/>
                <w:szCs w:val="20"/>
                <w:lang w:val="ru-RU"/>
              </w:rPr>
            </w:pPr>
          </w:p>
        </w:tc>
        <w:tc>
          <w:tcPr>
            <w:tcW w:w="1241" w:type="dxa"/>
            <w:tcBorders>
              <w:top w:val="nil"/>
              <w:left w:val="nil"/>
              <w:bottom w:val="nil"/>
              <w:right w:val="nil"/>
            </w:tcBorders>
            <w:shd w:val="clear" w:color="auto" w:fill="auto"/>
            <w:noWrap/>
            <w:vAlign w:val="bottom"/>
            <w:hideMark/>
          </w:tcPr>
          <w:p w:rsidR="00620521" w:rsidRPr="00620521" w:rsidRDefault="00620521">
            <w:pPr>
              <w:rPr>
                <w:rFonts w:ascii="Arial" w:hAnsi="Arial" w:cs="Arial"/>
                <w:sz w:val="20"/>
                <w:szCs w:val="20"/>
                <w:lang w:val="ru-RU"/>
              </w:rPr>
            </w:pPr>
          </w:p>
        </w:tc>
        <w:tc>
          <w:tcPr>
            <w:tcW w:w="1234" w:type="dxa"/>
            <w:tcBorders>
              <w:top w:val="nil"/>
              <w:left w:val="nil"/>
              <w:bottom w:val="nil"/>
              <w:right w:val="nil"/>
            </w:tcBorders>
            <w:shd w:val="clear" w:color="auto" w:fill="auto"/>
            <w:noWrap/>
            <w:vAlign w:val="bottom"/>
            <w:hideMark/>
          </w:tcPr>
          <w:p w:rsidR="00620521" w:rsidRPr="00620521" w:rsidRDefault="00620521">
            <w:pPr>
              <w:rPr>
                <w:rFonts w:ascii="Arial" w:hAnsi="Arial" w:cs="Arial"/>
                <w:sz w:val="20"/>
                <w:szCs w:val="20"/>
                <w:lang w:val="ru-RU"/>
              </w:rPr>
            </w:pPr>
          </w:p>
        </w:tc>
        <w:tc>
          <w:tcPr>
            <w:tcW w:w="1256" w:type="dxa"/>
            <w:tcBorders>
              <w:top w:val="nil"/>
              <w:left w:val="nil"/>
              <w:bottom w:val="nil"/>
              <w:right w:val="nil"/>
            </w:tcBorders>
            <w:shd w:val="clear" w:color="auto" w:fill="auto"/>
            <w:noWrap/>
            <w:vAlign w:val="bottom"/>
            <w:hideMark/>
          </w:tcPr>
          <w:p w:rsidR="00620521" w:rsidRPr="00620521" w:rsidRDefault="00620521">
            <w:pPr>
              <w:rPr>
                <w:rFonts w:ascii="Arial" w:hAnsi="Arial" w:cs="Arial"/>
                <w:sz w:val="20"/>
                <w:szCs w:val="20"/>
                <w:lang w:val="ru-RU"/>
              </w:rPr>
            </w:pPr>
          </w:p>
        </w:tc>
      </w:tr>
      <w:tr w:rsidR="00620521" w:rsidRPr="00C70846" w:rsidTr="00620521">
        <w:trPr>
          <w:trHeight w:val="480"/>
        </w:trPr>
        <w:tc>
          <w:tcPr>
            <w:tcW w:w="15180" w:type="dxa"/>
            <w:gridSpan w:val="7"/>
            <w:tcBorders>
              <w:top w:val="nil"/>
              <w:left w:val="nil"/>
              <w:bottom w:val="nil"/>
              <w:right w:val="nil"/>
            </w:tcBorders>
            <w:shd w:val="clear" w:color="auto" w:fill="auto"/>
            <w:noWrap/>
            <w:vAlign w:val="bottom"/>
            <w:hideMark/>
          </w:tcPr>
          <w:p w:rsidR="00620521" w:rsidRPr="00620521" w:rsidRDefault="00620521">
            <w:pPr>
              <w:jc w:val="center"/>
              <w:rPr>
                <w:rFonts w:ascii="Arial" w:hAnsi="Arial" w:cs="Arial"/>
                <w:b/>
                <w:bCs/>
                <w:lang w:val="ru-RU"/>
              </w:rPr>
            </w:pPr>
            <w:r w:rsidRPr="00620521">
              <w:rPr>
                <w:rFonts w:ascii="Arial" w:hAnsi="Arial" w:cs="Arial"/>
                <w:b/>
                <w:bCs/>
                <w:lang w:val="ru-RU"/>
              </w:rPr>
              <w:t>Программа муниципальных внутренних заимствований Сортавальского муниципального района на 2022 год</w:t>
            </w:r>
          </w:p>
        </w:tc>
      </w:tr>
      <w:tr w:rsidR="00620521" w:rsidTr="00620521">
        <w:trPr>
          <w:trHeight w:val="405"/>
        </w:trPr>
        <w:tc>
          <w:tcPr>
            <w:tcW w:w="840" w:type="dxa"/>
            <w:tcBorders>
              <w:top w:val="nil"/>
              <w:left w:val="nil"/>
              <w:bottom w:val="nil"/>
              <w:right w:val="nil"/>
            </w:tcBorders>
            <w:shd w:val="clear" w:color="auto" w:fill="auto"/>
            <w:noWrap/>
            <w:vAlign w:val="bottom"/>
            <w:hideMark/>
          </w:tcPr>
          <w:p w:rsidR="00620521" w:rsidRPr="00620521" w:rsidRDefault="00620521">
            <w:pPr>
              <w:rPr>
                <w:rFonts w:ascii="Arial" w:hAnsi="Arial" w:cs="Arial"/>
                <w:sz w:val="20"/>
                <w:szCs w:val="20"/>
                <w:lang w:val="ru-RU"/>
              </w:rPr>
            </w:pPr>
          </w:p>
        </w:tc>
        <w:tc>
          <w:tcPr>
            <w:tcW w:w="6836" w:type="dxa"/>
            <w:tcBorders>
              <w:top w:val="nil"/>
              <w:left w:val="nil"/>
              <w:bottom w:val="nil"/>
              <w:right w:val="nil"/>
            </w:tcBorders>
            <w:shd w:val="clear" w:color="auto" w:fill="auto"/>
            <w:noWrap/>
            <w:vAlign w:val="bottom"/>
            <w:hideMark/>
          </w:tcPr>
          <w:p w:rsidR="00620521" w:rsidRPr="00620521" w:rsidRDefault="00620521">
            <w:pPr>
              <w:rPr>
                <w:rFonts w:ascii="Arial" w:hAnsi="Arial" w:cs="Arial"/>
                <w:sz w:val="20"/>
                <w:szCs w:val="20"/>
                <w:lang w:val="ru-RU"/>
              </w:rPr>
            </w:pPr>
          </w:p>
        </w:tc>
        <w:tc>
          <w:tcPr>
            <w:tcW w:w="2523" w:type="dxa"/>
            <w:tcBorders>
              <w:top w:val="nil"/>
              <w:left w:val="nil"/>
              <w:bottom w:val="nil"/>
              <w:right w:val="nil"/>
            </w:tcBorders>
            <w:shd w:val="clear" w:color="auto" w:fill="auto"/>
            <w:noWrap/>
            <w:vAlign w:val="bottom"/>
            <w:hideMark/>
          </w:tcPr>
          <w:p w:rsidR="00620521" w:rsidRPr="00620521" w:rsidRDefault="00620521">
            <w:pPr>
              <w:jc w:val="right"/>
              <w:rPr>
                <w:rFonts w:ascii="Arial" w:hAnsi="Arial" w:cs="Arial"/>
                <w:sz w:val="20"/>
                <w:szCs w:val="20"/>
                <w:lang w:val="ru-RU"/>
              </w:rPr>
            </w:pPr>
          </w:p>
        </w:tc>
        <w:tc>
          <w:tcPr>
            <w:tcW w:w="1250" w:type="dxa"/>
            <w:tcBorders>
              <w:top w:val="nil"/>
              <w:left w:val="nil"/>
              <w:bottom w:val="nil"/>
              <w:right w:val="nil"/>
            </w:tcBorders>
            <w:shd w:val="clear" w:color="auto" w:fill="auto"/>
            <w:noWrap/>
            <w:vAlign w:val="bottom"/>
            <w:hideMark/>
          </w:tcPr>
          <w:p w:rsidR="00620521" w:rsidRPr="00620521" w:rsidRDefault="00620521">
            <w:pPr>
              <w:rPr>
                <w:rFonts w:ascii="Arial" w:hAnsi="Arial" w:cs="Arial"/>
                <w:sz w:val="20"/>
                <w:szCs w:val="20"/>
                <w:lang w:val="ru-RU"/>
              </w:rPr>
            </w:pPr>
          </w:p>
        </w:tc>
        <w:tc>
          <w:tcPr>
            <w:tcW w:w="1241" w:type="dxa"/>
            <w:tcBorders>
              <w:top w:val="nil"/>
              <w:left w:val="nil"/>
              <w:bottom w:val="nil"/>
              <w:right w:val="nil"/>
            </w:tcBorders>
            <w:shd w:val="clear" w:color="auto" w:fill="auto"/>
            <w:noWrap/>
            <w:vAlign w:val="bottom"/>
            <w:hideMark/>
          </w:tcPr>
          <w:p w:rsidR="00620521" w:rsidRPr="00620521" w:rsidRDefault="00620521">
            <w:pPr>
              <w:rPr>
                <w:rFonts w:ascii="Arial" w:hAnsi="Arial" w:cs="Arial"/>
                <w:sz w:val="20"/>
                <w:szCs w:val="20"/>
                <w:lang w:val="ru-RU"/>
              </w:rPr>
            </w:pPr>
          </w:p>
        </w:tc>
        <w:tc>
          <w:tcPr>
            <w:tcW w:w="1234" w:type="dxa"/>
            <w:tcBorders>
              <w:top w:val="nil"/>
              <w:left w:val="nil"/>
              <w:bottom w:val="nil"/>
              <w:right w:val="nil"/>
            </w:tcBorders>
            <w:shd w:val="clear" w:color="auto" w:fill="auto"/>
            <w:noWrap/>
            <w:vAlign w:val="bottom"/>
            <w:hideMark/>
          </w:tcPr>
          <w:p w:rsidR="00620521" w:rsidRPr="00620521" w:rsidRDefault="00620521">
            <w:pPr>
              <w:rPr>
                <w:rFonts w:ascii="Arial" w:hAnsi="Arial" w:cs="Arial"/>
                <w:sz w:val="20"/>
                <w:szCs w:val="20"/>
                <w:lang w:val="ru-RU"/>
              </w:rPr>
            </w:pPr>
          </w:p>
        </w:tc>
        <w:tc>
          <w:tcPr>
            <w:tcW w:w="1256" w:type="dxa"/>
            <w:tcBorders>
              <w:top w:val="nil"/>
              <w:left w:val="nil"/>
              <w:bottom w:val="nil"/>
              <w:right w:val="nil"/>
            </w:tcBorders>
            <w:shd w:val="clear" w:color="auto" w:fill="auto"/>
            <w:noWrap/>
            <w:vAlign w:val="bottom"/>
            <w:hideMark/>
          </w:tcPr>
          <w:p w:rsidR="00620521" w:rsidRDefault="00620521">
            <w:pPr>
              <w:jc w:val="right"/>
              <w:rPr>
                <w:rFonts w:ascii="Arial" w:hAnsi="Arial" w:cs="Arial"/>
                <w:sz w:val="20"/>
                <w:szCs w:val="20"/>
              </w:rPr>
            </w:pPr>
            <w:r>
              <w:rPr>
                <w:rFonts w:ascii="Arial" w:hAnsi="Arial" w:cs="Arial"/>
                <w:sz w:val="20"/>
                <w:szCs w:val="20"/>
              </w:rPr>
              <w:t>(тыс.руб.)</w:t>
            </w:r>
          </w:p>
        </w:tc>
      </w:tr>
      <w:tr w:rsidR="00620521" w:rsidRPr="00C70846" w:rsidTr="00620521">
        <w:trPr>
          <w:trHeight w:val="1200"/>
        </w:trPr>
        <w:tc>
          <w:tcPr>
            <w:tcW w:w="8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20521" w:rsidRDefault="00620521">
            <w:pPr>
              <w:jc w:val="center"/>
              <w:rPr>
                <w:rFonts w:ascii="Arial" w:hAnsi="Arial" w:cs="Arial"/>
              </w:rPr>
            </w:pPr>
            <w:r>
              <w:rPr>
                <w:rFonts w:ascii="Arial" w:hAnsi="Arial" w:cs="Arial"/>
                <w:sz w:val="22"/>
                <w:szCs w:val="22"/>
              </w:rPr>
              <w:t>№ пункта</w:t>
            </w:r>
          </w:p>
        </w:tc>
        <w:tc>
          <w:tcPr>
            <w:tcW w:w="683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Вид муниципальных внутренних заимствований</w:t>
            </w:r>
          </w:p>
        </w:tc>
        <w:tc>
          <w:tcPr>
            <w:tcW w:w="252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 xml:space="preserve">Сумма </w:t>
            </w:r>
          </w:p>
        </w:tc>
        <w:tc>
          <w:tcPr>
            <w:tcW w:w="4981" w:type="dxa"/>
            <w:gridSpan w:val="4"/>
            <w:tcBorders>
              <w:top w:val="single" w:sz="4" w:space="0" w:color="auto"/>
              <w:left w:val="nil"/>
              <w:bottom w:val="single" w:sz="4" w:space="0" w:color="auto"/>
              <w:right w:val="single" w:sz="4" w:space="0" w:color="000000"/>
            </w:tcBorders>
            <w:shd w:val="clear" w:color="auto" w:fill="auto"/>
            <w:vAlign w:val="bottom"/>
            <w:hideMark/>
          </w:tcPr>
          <w:p w:rsidR="00620521" w:rsidRPr="00620521" w:rsidRDefault="00620521">
            <w:pPr>
              <w:jc w:val="center"/>
              <w:rPr>
                <w:rFonts w:ascii="Arial" w:hAnsi="Arial" w:cs="Arial"/>
                <w:lang w:val="ru-RU"/>
              </w:rPr>
            </w:pPr>
            <w:r w:rsidRPr="00620521">
              <w:rPr>
                <w:rFonts w:ascii="Arial" w:hAnsi="Arial" w:cs="Arial"/>
                <w:sz w:val="22"/>
                <w:szCs w:val="22"/>
                <w:lang w:val="ru-RU"/>
              </w:rPr>
              <w:t>Предельные сроки погашения долговых обязательств Сортавальского муниципального района, возникающих при осуществлении заимствований  Сортавальского муниципального района</w:t>
            </w:r>
          </w:p>
        </w:tc>
      </w:tr>
      <w:tr w:rsidR="00620521" w:rsidTr="00620521">
        <w:trPr>
          <w:trHeight w:val="450"/>
        </w:trPr>
        <w:tc>
          <w:tcPr>
            <w:tcW w:w="840" w:type="dxa"/>
            <w:vMerge/>
            <w:tcBorders>
              <w:top w:val="single" w:sz="4" w:space="0" w:color="auto"/>
              <w:left w:val="single" w:sz="4" w:space="0" w:color="auto"/>
              <w:bottom w:val="single" w:sz="4" w:space="0" w:color="auto"/>
              <w:right w:val="single" w:sz="4" w:space="0" w:color="auto"/>
            </w:tcBorders>
            <w:vAlign w:val="center"/>
            <w:hideMark/>
          </w:tcPr>
          <w:p w:rsidR="00620521" w:rsidRPr="00620521" w:rsidRDefault="00620521">
            <w:pPr>
              <w:rPr>
                <w:rFonts w:ascii="Arial" w:hAnsi="Arial" w:cs="Arial"/>
                <w:lang w:val="ru-RU"/>
              </w:rPr>
            </w:pPr>
          </w:p>
        </w:tc>
        <w:tc>
          <w:tcPr>
            <w:tcW w:w="6836" w:type="dxa"/>
            <w:vMerge/>
            <w:tcBorders>
              <w:top w:val="single" w:sz="4" w:space="0" w:color="auto"/>
              <w:left w:val="single" w:sz="4" w:space="0" w:color="auto"/>
              <w:bottom w:val="single" w:sz="4" w:space="0" w:color="auto"/>
              <w:right w:val="single" w:sz="4" w:space="0" w:color="auto"/>
            </w:tcBorders>
            <w:vAlign w:val="center"/>
            <w:hideMark/>
          </w:tcPr>
          <w:p w:rsidR="00620521" w:rsidRPr="00620521" w:rsidRDefault="00620521">
            <w:pPr>
              <w:rPr>
                <w:rFonts w:ascii="Arial" w:hAnsi="Arial" w:cs="Arial"/>
                <w:lang w:val="ru-RU"/>
              </w:rPr>
            </w:pPr>
          </w:p>
        </w:tc>
        <w:tc>
          <w:tcPr>
            <w:tcW w:w="2523" w:type="dxa"/>
            <w:vMerge/>
            <w:tcBorders>
              <w:top w:val="single" w:sz="4" w:space="0" w:color="auto"/>
              <w:left w:val="single" w:sz="4" w:space="0" w:color="auto"/>
              <w:bottom w:val="single" w:sz="4" w:space="0" w:color="auto"/>
              <w:right w:val="single" w:sz="4" w:space="0" w:color="auto"/>
            </w:tcBorders>
            <w:vAlign w:val="center"/>
            <w:hideMark/>
          </w:tcPr>
          <w:p w:rsidR="00620521" w:rsidRPr="00620521" w:rsidRDefault="00620521">
            <w:pPr>
              <w:rPr>
                <w:rFonts w:ascii="Arial" w:hAnsi="Arial" w:cs="Arial"/>
                <w:lang w:val="ru-RU"/>
              </w:rPr>
            </w:pPr>
          </w:p>
        </w:tc>
        <w:tc>
          <w:tcPr>
            <w:tcW w:w="1250"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 xml:space="preserve">2022 год </w:t>
            </w:r>
          </w:p>
        </w:tc>
        <w:tc>
          <w:tcPr>
            <w:tcW w:w="1241"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2023 год</w:t>
            </w:r>
          </w:p>
        </w:tc>
        <w:tc>
          <w:tcPr>
            <w:tcW w:w="1234"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2024 год</w:t>
            </w:r>
          </w:p>
        </w:tc>
        <w:tc>
          <w:tcPr>
            <w:tcW w:w="1256"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2025 год</w:t>
            </w:r>
          </w:p>
        </w:tc>
      </w:tr>
      <w:tr w:rsidR="00620521" w:rsidTr="00620521">
        <w:trPr>
          <w:trHeight w:val="285"/>
        </w:trPr>
        <w:tc>
          <w:tcPr>
            <w:tcW w:w="840" w:type="dxa"/>
            <w:tcBorders>
              <w:top w:val="nil"/>
              <w:left w:val="single" w:sz="4" w:space="0" w:color="auto"/>
              <w:bottom w:val="single" w:sz="4" w:space="0" w:color="auto"/>
              <w:right w:val="single" w:sz="4" w:space="0" w:color="auto"/>
            </w:tcBorders>
            <w:shd w:val="clear" w:color="auto" w:fill="auto"/>
            <w:vAlign w:val="center"/>
            <w:hideMark/>
          </w:tcPr>
          <w:p w:rsidR="00620521" w:rsidRDefault="00620521">
            <w:pPr>
              <w:jc w:val="center"/>
              <w:rPr>
                <w:rFonts w:ascii="Arial" w:hAnsi="Arial" w:cs="Arial"/>
                <w:sz w:val="18"/>
                <w:szCs w:val="18"/>
              </w:rPr>
            </w:pPr>
            <w:r>
              <w:rPr>
                <w:rFonts w:ascii="Arial" w:hAnsi="Arial" w:cs="Arial"/>
                <w:sz w:val="18"/>
                <w:szCs w:val="18"/>
              </w:rPr>
              <w:t>1</w:t>
            </w:r>
          </w:p>
        </w:tc>
        <w:tc>
          <w:tcPr>
            <w:tcW w:w="6836"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18"/>
                <w:szCs w:val="18"/>
              </w:rPr>
            </w:pPr>
            <w:r>
              <w:rPr>
                <w:rFonts w:ascii="Arial" w:hAnsi="Arial" w:cs="Arial"/>
                <w:sz w:val="18"/>
                <w:szCs w:val="18"/>
              </w:rPr>
              <w:t>2</w:t>
            </w:r>
          </w:p>
        </w:tc>
        <w:tc>
          <w:tcPr>
            <w:tcW w:w="2523"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18"/>
                <w:szCs w:val="18"/>
              </w:rPr>
            </w:pPr>
            <w:r>
              <w:rPr>
                <w:rFonts w:ascii="Arial" w:hAnsi="Arial" w:cs="Arial"/>
                <w:sz w:val="18"/>
                <w:szCs w:val="18"/>
              </w:rPr>
              <w:t>3</w:t>
            </w:r>
          </w:p>
        </w:tc>
        <w:tc>
          <w:tcPr>
            <w:tcW w:w="1250" w:type="dxa"/>
            <w:tcBorders>
              <w:top w:val="nil"/>
              <w:left w:val="nil"/>
              <w:bottom w:val="single" w:sz="4" w:space="0" w:color="auto"/>
              <w:right w:val="single" w:sz="4" w:space="0" w:color="auto"/>
            </w:tcBorders>
            <w:shd w:val="clear" w:color="auto" w:fill="auto"/>
            <w:noWrap/>
            <w:vAlign w:val="bottom"/>
            <w:hideMark/>
          </w:tcPr>
          <w:p w:rsidR="00620521" w:rsidRDefault="00620521">
            <w:pPr>
              <w:jc w:val="center"/>
              <w:rPr>
                <w:rFonts w:ascii="Arial" w:hAnsi="Arial" w:cs="Arial"/>
                <w:sz w:val="18"/>
                <w:szCs w:val="18"/>
              </w:rPr>
            </w:pPr>
            <w:r>
              <w:rPr>
                <w:rFonts w:ascii="Arial" w:hAnsi="Arial" w:cs="Arial"/>
                <w:sz w:val="18"/>
                <w:szCs w:val="18"/>
              </w:rPr>
              <w:t>4</w:t>
            </w:r>
          </w:p>
        </w:tc>
        <w:tc>
          <w:tcPr>
            <w:tcW w:w="1241" w:type="dxa"/>
            <w:tcBorders>
              <w:top w:val="nil"/>
              <w:left w:val="nil"/>
              <w:bottom w:val="single" w:sz="4" w:space="0" w:color="auto"/>
              <w:right w:val="single" w:sz="4" w:space="0" w:color="auto"/>
            </w:tcBorders>
            <w:shd w:val="clear" w:color="auto" w:fill="auto"/>
            <w:noWrap/>
            <w:vAlign w:val="bottom"/>
            <w:hideMark/>
          </w:tcPr>
          <w:p w:rsidR="00620521" w:rsidRDefault="00620521">
            <w:pPr>
              <w:jc w:val="center"/>
              <w:rPr>
                <w:rFonts w:ascii="Arial" w:hAnsi="Arial" w:cs="Arial"/>
                <w:sz w:val="18"/>
                <w:szCs w:val="18"/>
              </w:rPr>
            </w:pPr>
            <w:r>
              <w:rPr>
                <w:rFonts w:ascii="Arial" w:hAnsi="Arial" w:cs="Arial"/>
                <w:sz w:val="18"/>
                <w:szCs w:val="18"/>
              </w:rPr>
              <w:t>5</w:t>
            </w:r>
          </w:p>
        </w:tc>
        <w:tc>
          <w:tcPr>
            <w:tcW w:w="1234" w:type="dxa"/>
            <w:tcBorders>
              <w:top w:val="nil"/>
              <w:left w:val="nil"/>
              <w:bottom w:val="single" w:sz="4" w:space="0" w:color="auto"/>
              <w:right w:val="single" w:sz="4" w:space="0" w:color="auto"/>
            </w:tcBorders>
            <w:shd w:val="clear" w:color="auto" w:fill="auto"/>
            <w:noWrap/>
            <w:vAlign w:val="bottom"/>
            <w:hideMark/>
          </w:tcPr>
          <w:p w:rsidR="00620521" w:rsidRDefault="00620521">
            <w:pPr>
              <w:jc w:val="center"/>
              <w:rPr>
                <w:rFonts w:ascii="Arial" w:hAnsi="Arial" w:cs="Arial"/>
                <w:sz w:val="18"/>
                <w:szCs w:val="18"/>
              </w:rPr>
            </w:pPr>
            <w:r>
              <w:rPr>
                <w:rFonts w:ascii="Arial" w:hAnsi="Arial" w:cs="Arial"/>
                <w:sz w:val="18"/>
                <w:szCs w:val="18"/>
              </w:rPr>
              <w:t>6</w:t>
            </w:r>
          </w:p>
        </w:tc>
        <w:tc>
          <w:tcPr>
            <w:tcW w:w="1256" w:type="dxa"/>
            <w:tcBorders>
              <w:top w:val="nil"/>
              <w:left w:val="nil"/>
              <w:bottom w:val="single" w:sz="4" w:space="0" w:color="auto"/>
              <w:right w:val="single" w:sz="4" w:space="0" w:color="auto"/>
            </w:tcBorders>
            <w:shd w:val="clear" w:color="auto" w:fill="auto"/>
            <w:noWrap/>
            <w:vAlign w:val="bottom"/>
            <w:hideMark/>
          </w:tcPr>
          <w:p w:rsidR="00620521" w:rsidRDefault="00620521">
            <w:pPr>
              <w:jc w:val="center"/>
              <w:rPr>
                <w:rFonts w:ascii="Arial" w:hAnsi="Arial" w:cs="Arial"/>
                <w:sz w:val="18"/>
                <w:szCs w:val="18"/>
              </w:rPr>
            </w:pPr>
            <w:r>
              <w:rPr>
                <w:rFonts w:ascii="Arial" w:hAnsi="Arial" w:cs="Arial"/>
                <w:sz w:val="18"/>
                <w:szCs w:val="18"/>
              </w:rPr>
              <w:t>7</w:t>
            </w:r>
          </w:p>
        </w:tc>
      </w:tr>
      <w:tr w:rsidR="00620521" w:rsidTr="00620521">
        <w:trPr>
          <w:trHeight w:val="1290"/>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1.</w:t>
            </w:r>
          </w:p>
        </w:tc>
        <w:tc>
          <w:tcPr>
            <w:tcW w:w="6836" w:type="dxa"/>
            <w:tcBorders>
              <w:top w:val="nil"/>
              <w:left w:val="nil"/>
              <w:bottom w:val="single" w:sz="4" w:space="0" w:color="auto"/>
              <w:right w:val="single" w:sz="4" w:space="0" w:color="auto"/>
            </w:tcBorders>
            <w:shd w:val="clear" w:color="auto" w:fill="auto"/>
            <w:vAlign w:val="center"/>
            <w:hideMark/>
          </w:tcPr>
          <w:p w:rsidR="00620521" w:rsidRPr="00620521" w:rsidRDefault="00620521">
            <w:pPr>
              <w:rPr>
                <w:rFonts w:ascii="Arial" w:hAnsi="Arial" w:cs="Arial"/>
                <w:lang w:val="ru-RU"/>
              </w:rPr>
            </w:pPr>
            <w:r w:rsidRPr="00620521">
              <w:rPr>
                <w:rFonts w:ascii="Arial" w:hAnsi="Arial" w:cs="Arial"/>
                <w:sz w:val="22"/>
                <w:szCs w:val="22"/>
                <w:lang w:val="ru-RU"/>
              </w:rPr>
              <w:t>Бюджетные кредиты, полученные от других бюджетов бюджетной системы Российской Федерации бюджетами муниципальных районов в валюте Российской Федерации</w:t>
            </w:r>
          </w:p>
        </w:tc>
        <w:tc>
          <w:tcPr>
            <w:tcW w:w="2523"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-5 396,0</w:t>
            </w:r>
          </w:p>
        </w:tc>
        <w:tc>
          <w:tcPr>
            <w:tcW w:w="1250"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241"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23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256"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r>
      <w:tr w:rsidR="00620521" w:rsidTr="00620521">
        <w:trPr>
          <w:trHeight w:val="5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 </w:t>
            </w:r>
          </w:p>
        </w:tc>
        <w:tc>
          <w:tcPr>
            <w:tcW w:w="6836" w:type="dxa"/>
            <w:tcBorders>
              <w:top w:val="nil"/>
              <w:left w:val="nil"/>
              <w:bottom w:val="single" w:sz="4" w:space="0" w:color="auto"/>
              <w:right w:val="single" w:sz="4" w:space="0" w:color="auto"/>
            </w:tcBorders>
            <w:shd w:val="clear" w:color="auto" w:fill="auto"/>
            <w:noWrap/>
            <w:vAlign w:val="center"/>
            <w:hideMark/>
          </w:tcPr>
          <w:p w:rsidR="00620521" w:rsidRDefault="00620521">
            <w:pPr>
              <w:rPr>
                <w:rFonts w:ascii="Arial" w:hAnsi="Arial" w:cs="Arial"/>
              </w:rPr>
            </w:pPr>
            <w:r>
              <w:rPr>
                <w:rFonts w:ascii="Arial" w:hAnsi="Arial" w:cs="Arial"/>
                <w:sz w:val="22"/>
                <w:szCs w:val="22"/>
              </w:rPr>
              <w:t>в том числе</w:t>
            </w:r>
          </w:p>
        </w:tc>
        <w:tc>
          <w:tcPr>
            <w:tcW w:w="2523"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 </w:t>
            </w:r>
          </w:p>
        </w:tc>
        <w:tc>
          <w:tcPr>
            <w:tcW w:w="1250" w:type="dxa"/>
            <w:tcBorders>
              <w:top w:val="nil"/>
              <w:left w:val="nil"/>
              <w:bottom w:val="single" w:sz="4" w:space="0" w:color="auto"/>
              <w:right w:val="single" w:sz="4" w:space="0" w:color="auto"/>
            </w:tcBorders>
            <w:shd w:val="clear" w:color="000000" w:fill="FFFFFF"/>
            <w:noWrap/>
            <w:vAlign w:val="bottom"/>
            <w:hideMark/>
          </w:tcPr>
          <w:p w:rsidR="00620521" w:rsidRDefault="00620521">
            <w:pPr>
              <w:rPr>
                <w:rFonts w:ascii="Arial" w:hAnsi="Arial" w:cs="Arial"/>
                <w:sz w:val="20"/>
                <w:szCs w:val="20"/>
              </w:rPr>
            </w:pPr>
            <w:r>
              <w:rPr>
                <w:rFonts w:ascii="Arial" w:hAnsi="Arial" w:cs="Arial"/>
                <w:sz w:val="20"/>
                <w:szCs w:val="20"/>
              </w:rPr>
              <w:t> </w:t>
            </w:r>
          </w:p>
        </w:tc>
        <w:tc>
          <w:tcPr>
            <w:tcW w:w="1241" w:type="dxa"/>
            <w:tcBorders>
              <w:top w:val="nil"/>
              <w:left w:val="nil"/>
              <w:bottom w:val="single" w:sz="4" w:space="0" w:color="auto"/>
              <w:right w:val="single" w:sz="4" w:space="0" w:color="auto"/>
            </w:tcBorders>
            <w:shd w:val="clear" w:color="000000" w:fill="FFFFFF"/>
            <w:noWrap/>
            <w:vAlign w:val="bottom"/>
            <w:hideMark/>
          </w:tcPr>
          <w:p w:rsidR="00620521" w:rsidRDefault="00620521">
            <w:pPr>
              <w:rPr>
                <w:rFonts w:ascii="Arial" w:hAnsi="Arial" w:cs="Arial"/>
                <w:sz w:val="20"/>
                <w:szCs w:val="20"/>
              </w:rPr>
            </w:pPr>
            <w:r>
              <w:rPr>
                <w:rFonts w:ascii="Arial" w:hAnsi="Arial" w:cs="Arial"/>
                <w:sz w:val="20"/>
                <w:szCs w:val="20"/>
              </w:rPr>
              <w:t> </w:t>
            </w:r>
          </w:p>
        </w:tc>
        <w:tc>
          <w:tcPr>
            <w:tcW w:w="1234" w:type="dxa"/>
            <w:tcBorders>
              <w:top w:val="nil"/>
              <w:left w:val="nil"/>
              <w:bottom w:val="single" w:sz="4" w:space="0" w:color="auto"/>
              <w:right w:val="single" w:sz="4" w:space="0" w:color="auto"/>
            </w:tcBorders>
            <w:shd w:val="clear" w:color="000000" w:fill="FFFFFF"/>
            <w:noWrap/>
            <w:vAlign w:val="bottom"/>
            <w:hideMark/>
          </w:tcPr>
          <w:p w:rsidR="00620521" w:rsidRDefault="00620521">
            <w:pPr>
              <w:rPr>
                <w:rFonts w:ascii="Arial" w:hAnsi="Arial" w:cs="Arial"/>
                <w:sz w:val="20"/>
                <w:szCs w:val="20"/>
              </w:rPr>
            </w:pPr>
            <w:r>
              <w:rPr>
                <w:rFonts w:ascii="Arial" w:hAnsi="Arial" w:cs="Arial"/>
                <w:sz w:val="20"/>
                <w:szCs w:val="20"/>
              </w:rPr>
              <w:t> </w:t>
            </w:r>
          </w:p>
        </w:tc>
        <w:tc>
          <w:tcPr>
            <w:tcW w:w="1256" w:type="dxa"/>
            <w:tcBorders>
              <w:top w:val="nil"/>
              <w:left w:val="nil"/>
              <w:bottom w:val="single" w:sz="4" w:space="0" w:color="auto"/>
              <w:right w:val="single" w:sz="4" w:space="0" w:color="auto"/>
            </w:tcBorders>
            <w:shd w:val="clear" w:color="000000" w:fill="FFFFFF"/>
            <w:noWrap/>
            <w:vAlign w:val="bottom"/>
            <w:hideMark/>
          </w:tcPr>
          <w:p w:rsidR="00620521" w:rsidRDefault="00620521">
            <w:pPr>
              <w:rPr>
                <w:rFonts w:ascii="Arial" w:hAnsi="Arial" w:cs="Arial"/>
                <w:sz w:val="20"/>
                <w:szCs w:val="20"/>
              </w:rPr>
            </w:pPr>
            <w:r>
              <w:rPr>
                <w:rFonts w:ascii="Arial" w:hAnsi="Arial" w:cs="Arial"/>
                <w:sz w:val="20"/>
                <w:szCs w:val="20"/>
              </w:rPr>
              <w:t> </w:t>
            </w:r>
          </w:p>
        </w:tc>
      </w:tr>
      <w:tr w:rsidR="00620521" w:rsidTr="00620521">
        <w:trPr>
          <w:trHeight w:val="330"/>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 </w:t>
            </w:r>
          </w:p>
        </w:tc>
        <w:tc>
          <w:tcPr>
            <w:tcW w:w="6836" w:type="dxa"/>
            <w:tcBorders>
              <w:top w:val="nil"/>
              <w:left w:val="nil"/>
              <w:bottom w:val="single" w:sz="4" w:space="0" w:color="auto"/>
              <w:right w:val="single" w:sz="4" w:space="0" w:color="auto"/>
            </w:tcBorders>
            <w:shd w:val="clear" w:color="auto" w:fill="auto"/>
            <w:noWrap/>
            <w:vAlign w:val="center"/>
            <w:hideMark/>
          </w:tcPr>
          <w:p w:rsidR="00620521" w:rsidRDefault="00620521">
            <w:pPr>
              <w:rPr>
                <w:rFonts w:ascii="Arial" w:hAnsi="Arial" w:cs="Arial"/>
              </w:rPr>
            </w:pPr>
            <w:r>
              <w:rPr>
                <w:rFonts w:ascii="Arial" w:hAnsi="Arial" w:cs="Arial"/>
                <w:sz w:val="22"/>
                <w:szCs w:val="22"/>
              </w:rPr>
              <w:t>привлечение средств</w:t>
            </w:r>
          </w:p>
        </w:tc>
        <w:tc>
          <w:tcPr>
            <w:tcW w:w="2523"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0,0</w:t>
            </w:r>
          </w:p>
        </w:tc>
        <w:tc>
          <w:tcPr>
            <w:tcW w:w="1250"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0,0</w:t>
            </w:r>
          </w:p>
        </w:tc>
        <w:tc>
          <w:tcPr>
            <w:tcW w:w="1241"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0,0</w:t>
            </w:r>
          </w:p>
        </w:tc>
        <w:tc>
          <w:tcPr>
            <w:tcW w:w="123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0,0</w:t>
            </w:r>
          </w:p>
        </w:tc>
        <w:tc>
          <w:tcPr>
            <w:tcW w:w="1256"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0,0</w:t>
            </w:r>
          </w:p>
        </w:tc>
      </w:tr>
      <w:tr w:rsidR="00620521" w:rsidTr="00620521">
        <w:trPr>
          <w:trHeight w:val="360"/>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 </w:t>
            </w:r>
          </w:p>
        </w:tc>
        <w:tc>
          <w:tcPr>
            <w:tcW w:w="6836" w:type="dxa"/>
            <w:tcBorders>
              <w:top w:val="nil"/>
              <w:left w:val="nil"/>
              <w:bottom w:val="single" w:sz="4" w:space="0" w:color="auto"/>
              <w:right w:val="single" w:sz="4" w:space="0" w:color="auto"/>
            </w:tcBorders>
            <w:shd w:val="clear" w:color="auto" w:fill="auto"/>
            <w:noWrap/>
            <w:vAlign w:val="center"/>
            <w:hideMark/>
          </w:tcPr>
          <w:p w:rsidR="00620521" w:rsidRDefault="00620521">
            <w:pPr>
              <w:rPr>
                <w:rFonts w:ascii="Arial" w:hAnsi="Arial" w:cs="Arial"/>
              </w:rPr>
            </w:pPr>
            <w:r>
              <w:rPr>
                <w:rFonts w:ascii="Arial" w:hAnsi="Arial" w:cs="Arial"/>
                <w:sz w:val="22"/>
                <w:szCs w:val="22"/>
              </w:rPr>
              <w:t>погашение средств</w:t>
            </w:r>
          </w:p>
        </w:tc>
        <w:tc>
          <w:tcPr>
            <w:tcW w:w="2523"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5 396,0</w:t>
            </w:r>
          </w:p>
        </w:tc>
        <w:tc>
          <w:tcPr>
            <w:tcW w:w="1250"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241"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23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256"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r>
      <w:tr w:rsidR="00620521" w:rsidTr="00620521">
        <w:trPr>
          <w:trHeight w:val="1200"/>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2.</w:t>
            </w:r>
          </w:p>
        </w:tc>
        <w:tc>
          <w:tcPr>
            <w:tcW w:w="6836" w:type="dxa"/>
            <w:tcBorders>
              <w:top w:val="nil"/>
              <w:left w:val="nil"/>
              <w:bottom w:val="single" w:sz="4" w:space="0" w:color="auto"/>
              <w:right w:val="single" w:sz="4" w:space="0" w:color="auto"/>
            </w:tcBorders>
            <w:shd w:val="clear" w:color="auto" w:fill="auto"/>
            <w:vAlign w:val="center"/>
            <w:hideMark/>
          </w:tcPr>
          <w:p w:rsidR="00620521" w:rsidRPr="00620521" w:rsidRDefault="00620521">
            <w:pPr>
              <w:rPr>
                <w:rFonts w:ascii="Arial" w:hAnsi="Arial" w:cs="Arial"/>
                <w:lang w:val="ru-RU"/>
              </w:rPr>
            </w:pPr>
            <w:r w:rsidRPr="00620521">
              <w:rPr>
                <w:rFonts w:ascii="Arial" w:hAnsi="Arial" w:cs="Arial"/>
                <w:sz w:val="22"/>
                <w:szCs w:val="22"/>
                <w:lang w:val="ru-RU"/>
              </w:rPr>
              <w:t>Кредиты, полученные  от кредитных организаций бюджетами муниципальных районов в валюте Российской Федерации</w:t>
            </w:r>
          </w:p>
        </w:tc>
        <w:tc>
          <w:tcPr>
            <w:tcW w:w="2523"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0,0</w:t>
            </w:r>
          </w:p>
        </w:tc>
        <w:tc>
          <w:tcPr>
            <w:tcW w:w="1250"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241"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23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256"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r>
      <w:tr w:rsidR="00620521" w:rsidTr="00620521">
        <w:trPr>
          <w:trHeight w:val="540"/>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 </w:t>
            </w:r>
          </w:p>
        </w:tc>
        <w:tc>
          <w:tcPr>
            <w:tcW w:w="6836" w:type="dxa"/>
            <w:tcBorders>
              <w:top w:val="nil"/>
              <w:left w:val="nil"/>
              <w:bottom w:val="single" w:sz="4" w:space="0" w:color="auto"/>
              <w:right w:val="single" w:sz="4" w:space="0" w:color="auto"/>
            </w:tcBorders>
            <w:shd w:val="clear" w:color="auto" w:fill="auto"/>
            <w:noWrap/>
            <w:vAlign w:val="center"/>
            <w:hideMark/>
          </w:tcPr>
          <w:p w:rsidR="00620521" w:rsidRDefault="00620521">
            <w:pPr>
              <w:rPr>
                <w:rFonts w:ascii="Arial" w:hAnsi="Arial" w:cs="Arial"/>
              </w:rPr>
            </w:pPr>
            <w:r>
              <w:rPr>
                <w:rFonts w:ascii="Arial" w:hAnsi="Arial" w:cs="Arial"/>
                <w:sz w:val="22"/>
                <w:szCs w:val="22"/>
              </w:rPr>
              <w:t>в том числе</w:t>
            </w:r>
          </w:p>
        </w:tc>
        <w:tc>
          <w:tcPr>
            <w:tcW w:w="2523"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 </w:t>
            </w:r>
          </w:p>
        </w:tc>
        <w:tc>
          <w:tcPr>
            <w:tcW w:w="1250"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 </w:t>
            </w:r>
          </w:p>
        </w:tc>
        <w:tc>
          <w:tcPr>
            <w:tcW w:w="1241"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 </w:t>
            </w:r>
          </w:p>
        </w:tc>
        <w:tc>
          <w:tcPr>
            <w:tcW w:w="123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 </w:t>
            </w:r>
          </w:p>
        </w:tc>
        <w:tc>
          <w:tcPr>
            <w:tcW w:w="1256"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 </w:t>
            </w:r>
          </w:p>
        </w:tc>
      </w:tr>
      <w:tr w:rsidR="00620521" w:rsidTr="00620521">
        <w:trPr>
          <w:trHeight w:val="34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lastRenderedPageBreak/>
              <w:t> </w:t>
            </w:r>
          </w:p>
        </w:tc>
        <w:tc>
          <w:tcPr>
            <w:tcW w:w="6836" w:type="dxa"/>
            <w:tcBorders>
              <w:top w:val="nil"/>
              <w:left w:val="nil"/>
              <w:bottom w:val="single" w:sz="4" w:space="0" w:color="auto"/>
              <w:right w:val="single" w:sz="4" w:space="0" w:color="auto"/>
            </w:tcBorders>
            <w:shd w:val="clear" w:color="000000" w:fill="FFFFFF"/>
            <w:noWrap/>
            <w:vAlign w:val="center"/>
            <w:hideMark/>
          </w:tcPr>
          <w:p w:rsidR="00620521" w:rsidRDefault="00620521">
            <w:pPr>
              <w:rPr>
                <w:rFonts w:ascii="Arial" w:hAnsi="Arial" w:cs="Arial"/>
              </w:rPr>
            </w:pPr>
            <w:r>
              <w:rPr>
                <w:rFonts w:ascii="Arial" w:hAnsi="Arial" w:cs="Arial"/>
                <w:sz w:val="22"/>
                <w:szCs w:val="22"/>
              </w:rPr>
              <w:t>привлечение средств</w:t>
            </w:r>
          </w:p>
        </w:tc>
        <w:tc>
          <w:tcPr>
            <w:tcW w:w="2523"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57 840,0</w:t>
            </w:r>
          </w:p>
        </w:tc>
        <w:tc>
          <w:tcPr>
            <w:tcW w:w="1250"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0,0</w:t>
            </w:r>
          </w:p>
        </w:tc>
        <w:tc>
          <w:tcPr>
            <w:tcW w:w="1241"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0,0</w:t>
            </w:r>
          </w:p>
        </w:tc>
        <w:tc>
          <w:tcPr>
            <w:tcW w:w="123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0,0</w:t>
            </w:r>
          </w:p>
        </w:tc>
        <w:tc>
          <w:tcPr>
            <w:tcW w:w="1256"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57 840,0</w:t>
            </w:r>
          </w:p>
        </w:tc>
      </w:tr>
      <w:tr w:rsidR="00620521" w:rsidTr="00620521">
        <w:trPr>
          <w:trHeight w:val="360"/>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 </w:t>
            </w:r>
          </w:p>
        </w:tc>
        <w:tc>
          <w:tcPr>
            <w:tcW w:w="6836" w:type="dxa"/>
            <w:tcBorders>
              <w:top w:val="nil"/>
              <w:left w:val="nil"/>
              <w:bottom w:val="single" w:sz="4" w:space="0" w:color="auto"/>
              <w:right w:val="single" w:sz="4" w:space="0" w:color="auto"/>
            </w:tcBorders>
            <w:shd w:val="clear" w:color="auto" w:fill="auto"/>
            <w:noWrap/>
            <w:vAlign w:val="center"/>
            <w:hideMark/>
          </w:tcPr>
          <w:p w:rsidR="00620521" w:rsidRDefault="00620521">
            <w:pPr>
              <w:rPr>
                <w:rFonts w:ascii="Arial" w:hAnsi="Arial" w:cs="Arial"/>
              </w:rPr>
            </w:pPr>
            <w:r>
              <w:rPr>
                <w:rFonts w:ascii="Arial" w:hAnsi="Arial" w:cs="Arial"/>
                <w:sz w:val="22"/>
                <w:szCs w:val="22"/>
              </w:rPr>
              <w:t>погашение средств</w:t>
            </w:r>
          </w:p>
        </w:tc>
        <w:tc>
          <w:tcPr>
            <w:tcW w:w="2523"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57 840,0</w:t>
            </w:r>
          </w:p>
        </w:tc>
        <w:tc>
          <w:tcPr>
            <w:tcW w:w="1250"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241"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23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256"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r>
      <w:tr w:rsidR="00620521" w:rsidTr="00620521">
        <w:trPr>
          <w:trHeight w:val="73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3.</w:t>
            </w:r>
          </w:p>
        </w:tc>
        <w:tc>
          <w:tcPr>
            <w:tcW w:w="6836" w:type="dxa"/>
            <w:tcBorders>
              <w:top w:val="nil"/>
              <w:left w:val="nil"/>
              <w:bottom w:val="single" w:sz="4" w:space="0" w:color="auto"/>
              <w:right w:val="single" w:sz="4" w:space="0" w:color="auto"/>
            </w:tcBorders>
            <w:shd w:val="clear" w:color="auto" w:fill="auto"/>
            <w:vAlign w:val="center"/>
            <w:hideMark/>
          </w:tcPr>
          <w:p w:rsidR="00620521" w:rsidRDefault="00620521">
            <w:pPr>
              <w:rPr>
                <w:rFonts w:ascii="Arial" w:hAnsi="Arial" w:cs="Arial"/>
              </w:rPr>
            </w:pPr>
            <w:r>
              <w:rPr>
                <w:rFonts w:ascii="Arial" w:hAnsi="Arial" w:cs="Arial"/>
                <w:sz w:val="22"/>
                <w:szCs w:val="22"/>
              </w:rPr>
              <w:t>Итого муниципальные внутренние заимствования</w:t>
            </w:r>
          </w:p>
        </w:tc>
        <w:tc>
          <w:tcPr>
            <w:tcW w:w="2523"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-5 396,0</w:t>
            </w:r>
          </w:p>
        </w:tc>
        <w:tc>
          <w:tcPr>
            <w:tcW w:w="1250"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241"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23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256"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r>
      <w:tr w:rsidR="00620521" w:rsidTr="00620521">
        <w:trPr>
          <w:trHeight w:val="49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 </w:t>
            </w:r>
          </w:p>
        </w:tc>
        <w:tc>
          <w:tcPr>
            <w:tcW w:w="6836" w:type="dxa"/>
            <w:tcBorders>
              <w:top w:val="nil"/>
              <w:left w:val="nil"/>
              <w:bottom w:val="single" w:sz="4" w:space="0" w:color="auto"/>
              <w:right w:val="single" w:sz="4" w:space="0" w:color="auto"/>
            </w:tcBorders>
            <w:shd w:val="clear" w:color="auto" w:fill="auto"/>
            <w:noWrap/>
            <w:vAlign w:val="center"/>
            <w:hideMark/>
          </w:tcPr>
          <w:p w:rsidR="00620521" w:rsidRDefault="00620521">
            <w:pPr>
              <w:rPr>
                <w:rFonts w:ascii="Arial" w:hAnsi="Arial" w:cs="Arial"/>
              </w:rPr>
            </w:pPr>
            <w:r>
              <w:rPr>
                <w:rFonts w:ascii="Arial" w:hAnsi="Arial" w:cs="Arial"/>
                <w:sz w:val="22"/>
                <w:szCs w:val="22"/>
              </w:rPr>
              <w:t>в том числе</w:t>
            </w:r>
          </w:p>
        </w:tc>
        <w:tc>
          <w:tcPr>
            <w:tcW w:w="2523"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 </w:t>
            </w:r>
          </w:p>
        </w:tc>
        <w:tc>
          <w:tcPr>
            <w:tcW w:w="1250"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 </w:t>
            </w:r>
          </w:p>
        </w:tc>
        <w:tc>
          <w:tcPr>
            <w:tcW w:w="1241"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 </w:t>
            </w:r>
          </w:p>
        </w:tc>
        <w:tc>
          <w:tcPr>
            <w:tcW w:w="123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 </w:t>
            </w:r>
          </w:p>
        </w:tc>
        <w:tc>
          <w:tcPr>
            <w:tcW w:w="1256"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 </w:t>
            </w:r>
          </w:p>
        </w:tc>
      </w:tr>
      <w:tr w:rsidR="00620521" w:rsidTr="0062052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 </w:t>
            </w:r>
          </w:p>
        </w:tc>
        <w:tc>
          <w:tcPr>
            <w:tcW w:w="6836" w:type="dxa"/>
            <w:tcBorders>
              <w:top w:val="nil"/>
              <w:left w:val="nil"/>
              <w:bottom w:val="single" w:sz="4" w:space="0" w:color="auto"/>
              <w:right w:val="single" w:sz="4" w:space="0" w:color="auto"/>
            </w:tcBorders>
            <w:shd w:val="clear" w:color="auto" w:fill="auto"/>
            <w:noWrap/>
            <w:vAlign w:val="center"/>
            <w:hideMark/>
          </w:tcPr>
          <w:p w:rsidR="00620521" w:rsidRDefault="00620521">
            <w:pPr>
              <w:rPr>
                <w:rFonts w:ascii="Arial" w:hAnsi="Arial" w:cs="Arial"/>
              </w:rPr>
            </w:pPr>
            <w:r>
              <w:rPr>
                <w:rFonts w:ascii="Arial" w:hAnsi="Arial" w:cs="Arial"/>
                <w:sz w:val="22"/>
                <w:szCs w:val="22"/>
              </w:rPr>
              <w:t>привлечение средств</w:t>
            </w:r>
          </w:p>
        </w:tc>
        <w:tc>
          <w:tcPr>
            <w:tcW w:w="2523"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57 840,0</w:t>
            </w:r>
          </w:p>
        </w:tc>
        <w:tc>
          <w:tcPr>
            <w:tcW w:w="1250"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0,0</w:t>
            </w:r>
          </w:p>
        </w:tc>
        <w:tc>
          <w:tcPr>
            <w:tcW w:w="1241"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0,0</w:t>
            </w:r>
          </w:p>
        </w:tc>
        <w:tc>
          <w:tcPr>
            <w:tcW w:w="1234"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0,0</w:t>
            </w:r>
          </w:p>
        </w:tc>
        <w:tc>
          <w:tcPr>
            <w:tcW w:w="1256"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57 840,0</w:t>
            </w:r>
          </w:p>
        </w:tc>
      </w:tr>
      <w:tr w:rsidR="00620521" w:rsidTr="00620521">
        <w:trPr>
          <w:trHeight w:val="360"/>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 </w:t>
            </w:r>
          </w:p>
        </w:tc>
        <w:tc>
          <w:tcPr>
            <w:tcW w:w="6836" w:type="dxa"/>
            <w:tcBorders>
              <w:top w:val="nil"/>
              <w:left w:val="nil"/>
              <w:bottom w:val="single" w:sz="4" w:space="0" w:color="auto"/>
              <w:right w:val="single" w:sz="4" w:space="0" w:color="auto"/>
            </w:tcBorders>
            <w:shd w:val="clear" w:color="auto" w:fill="auto"/>
            <w:noWrap/>
            <w:vAlign w:val="center"/>
            <w:hideMark/>
          </w:tcPr>
          <w:p w:rsidR="00620521" w:rsidRDefault="00620521">
            <w:pPr>
              <w:rPr>
                <w:rFonts w:ascii="Arial" w:hAnsi="Arial" w:cs="Arial"/>
              </w:rPr>
            </w:pPr>
            <w:r>
              <w:rPr>
                <w:rFonts w:ascii="Arial" w:hAnsi="Arial" w:cs="Arial"/>
                <w:sz w:val="22"/>
                <w:szCs w:val="22"/>
              </w:rPr>
              <w:t>погашение средств</w:t>
            </w:r>
          </w:p>
        </w:tc>
        <w:tc>
          <w:tcPr>
            <w:tcW w:w="2523"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63 236,0</w:t>
            </w:r>
          </w:p>
        </w:tc>
        <w:tc>
          <w:tcPr>
            <w:tcW w:w="1250"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х</w:t>
            </w:r>
          </w:p>
        </w:tc>
        <w:tc>
          <w:tcPr>
            <w:tcW w:w="1241"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х</w:t>
            </w:r>
          </w:p>
        </w:tc>
        <w:tc>
          <w:tcPr>
            <w:tcW w:w="1234"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х</w:t>
            </w:r>
          </w:p>
        </w:tc>
        <w:tc>
          <w:tcPr>
            <w:tcW w:w="1256"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х</w:t>
            </w:r>
          </w:p>
        </w:tc>
      </w:tr>
    </w:tbl>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tbl>
      <w:tblPr>
        <w:tblW w:w="19340" w:type="dxa"/>
        <w:tblInd w:w="93" w:type="dxa"/>
        <w:tblLook w:val="04A0" w:firstRow="1" w:lastRow="0" w:firstColumn="1" w:lastColumn="0" w:noHBand="0" w:noVBand="1"/>
      </w:tblPr>
      <w:tblGrid>
        <w:gridCol w:w="826"/>
        <w:gridCol w:w="5599"/>
        <w:gridCol w:w="1505"/>
        <w:gridCol w:w="1504"/>
        <w:gridCol w:w="1504"/>
        <w:gridCol w:w="1504"/>
        <w:gridCol w:w="1504"/>
        <w:gridCol w:w="1504"/>
        <w:gridCol w:w="1011"/>
        <w:gridCol w:w="1010"/>
        <w:gridCol w:w="1008"/>
        <w:gridCol w:w="1006"/>
      </w:tblGrid>
      <w:tr w:rsidR="00620521" w:rsidRPr="00C70846" w:rsidTr="00620521">
        <w:trPr>
          <w:trHeight w:val="1710"/>
        </w:trPr>
        <w:tc>
          <w:tcPr>
            <w:tcW w:w="681" w:type="dxa"/>
            <w:tcBorders>
              <w:top w:val="nil"/>
              <w:left w:val="nil"/>
              <w:bottom w:val="nil"/>
              <w:right w:val="nil"/>
            </w:tcBorders>
            <w:shd w:val="clear" w:color="auto" w:fill="auto"/>
            <w:noWrap/>
            <w:vAlign w:val="bottom"/>
            <w:hideMark/>
          </w:tcPr>
          <w:p w:rsidR="00620521" w:rsidRDefault="00620521">
            <w:pPr>
              <w:rPr>
                <w:rFonts w:ascii="Arial" w:hAnsi="Arial" w:cs="Arial"/>
                <w:sz w:val="20"/>
                <w:szCs w:val="20"/>
              </w:rPr>
            </w:pPr>
          </w:p>
        </w:tc>
        <w:tc>
          <w:tcPr>
            <w:tcW w:w="18659" w:type="dxa"/>
            <w:gridSpan w:val="11"/>
            <w:tcBorders>
              <w:top w:val="nil"/>
              <w:left w:val="nil"/>
              <w:bottom w:val="nil"/>
              <w:right w:val="nil"/>
            </w:tcBorders>
            <w:shd w:val="clear" w:color="auto" w:fill="auto"/>
            <w:vAlign w:val="bottom"/>
            <w:hideMark/>
          </w:tcPr>
          <w:p w:rsidR="00620521" w:rsidRPr="00620521" w:rsidRDefault="00620521">
            <w:pPr>
              <w:jc w:val="right"/>
              <w:rPr>
                <w:rFonts w:ascii="Arial" w:hAnsi="Arial" w:cs="Arial"/>
                <w:sz w:val="20"/>
                <w:szCs w:val="20"/>
                <w:lang w:val="ru-RU"/>
              </w:rPr>
            </w:pPr>
            <w:r w:rsidRPr="00620521">
              <w:rPr>
                <w:rFonts w:ascii="Arial" w:hAnsi="Arial" w:cs="Arial"/>
                <w:sz w:val="20"/>
                <w:szCs w:val="20"/>
                <w:lang w:val="ru-RU"/>
              </w:rPr>
              <w:t xml:space="preserve">                                                                                                                                                                                                                                        Приложение № 20                                                                                                                                                                                                    к решению Совета</w:t>
            </w:r>
            <w:r w:rsidRPr="00620521">
              <w:rPr>
                <w:rFonts w:ascii="Arial" w:hAnsi="Arial" w:cs="Arial"/>
                <w:sz w:val="20"/>
                <w:szCs w:val="20"/>
                <w:lang w:val="ru-RU"/>
              </w:rPr>
              <w:br/>
              <w:t xml:space="preserve"> Сортавальского муниципального района </w:t>
            </w:r>
            <w:r w:rsidRPr="00620521">
              <w:rPr>
                <w:rFonts w:ascii="Arial" w:hAnsi="Arial" w:cs="Arial"/>
                <w:sz w:val="20"/>
                <w:szCs w:val="20"/>
                <w:lang w:val="ru-RU"/>
              </w:rPr>
              <w:br/>
              <w:t>от "10" декабря 2021 года № 44</w:t>
            </w:r>
            <w:r w:rsidRPr="00620521">
              <w:rPr>
                <w:rFonts w:ascii="Arial" w:hAnsi="Arial" w:cs="Arial"/>
                <w:sz w:val="20"/>
                <w:szCs w:val="20"/>
                <w:lang w:val="ru-RU"/>
              </w:rPr>
              <w:br/>
              <w:t xml:space="preserve">"О бюджете Сортавальского муниципального </w:t>
            </w:r>
            <w:r w:rsidRPr="00620521">
              <w:rPr>
                <w:rFonts w:ascii="Arial" w:hAnsi="Arial" w:cs="Arial"/>
                <w:sz w:val="20"/>
                <w:szCs w:val="20"/>
                <w:lang w:val="ru-RU"/>
              </w:rPr>
              <w:br/>
              <w:t>района на 2022 год и на плановый период 2023 и 2024 годов"</w:t>
            </w:r>
          </w:p>
        </w:tc>
      </w:tr>
      <w:tr w:rsidR="00620521" w:rsidRPr="00C70846" w:rsidTr="00620521">
        <w:trPr>
          <w:trHeight w:val="270"/>
        </w:trPr>
        <w:tc>
          <w:tcPr>
            <w:tcW w:w="681" w:type="dxa"/>
            <w:tcBorders>
              <w:top w:val="nil"/>
              <w:left w:val="nil"/>
              <w:bottom w:val="nil"/>
              <w:right w:val="nil"/>
            </w:tcBorders>
            <w:shd w:val="clear" w:color="auto" w:fill="auto"/>
            <w:noWrap/>
            <w:vAlign w:val="bottom"/>
            <w:hideMark/>
          </w:tcPr>
          <w:p w:rsidR="00620521" w:rsidRPr="00620521" w:rsidRDefault="00620521">
            <w:pPr>
              <w:rPr>
                <w:rFonts w:ascii="Arial" w:hAnsi="Arial" w:cs="Arial"/>
                <w:sz w:val="20"/>
                <w:szCs w:val="20"/>
                <w:lang w:val="ru-RU"/>
              </w:rPr>
            </w:pPr>
          </w:p>
        </w:tc>
        <w:tc>
          <w:tcPr>
            <w:tcW w:w="5599" w:type="dxa"/>
            <w:tcBorders>
              <w:top w:val="nil"/>
              <w:left w:val="nil"/>
              <w:bottom w:val="nil"/>
              <w:right w:val="nil"/>
            </w:tcBorders>
            <w:shd w:val="clear" w:color="auto" w:fill="auto"/>
            <w:vAlign w:val="bottom"/>
            <w:hideMark/>
          </w:tcPr>
          <w:p w:rsidR="00620521" w:rsidRPr="00620521" w:rsidRDefault="00620521">
            <w:pPr>
              <w:jc w:val="right"/>
              <w:rPr>
                <w:rFonts w:ascii="Arial" w:hAnsi="Arial" w:cs="Arial"/>
                <w:sz w:val="20"/>
                <w:szCs w:val="20"/>
                <w:lang w:val="ru-RU"/>
              </w:rPr>
            </w:pPr>
          </w:p>
        </w:tc>
        <w:tc>
          <w:tcPr>
            <w:tcW w:w="1505" w:type="dxa"/>
            <w:tcBorders>
              <w:top w:val="nil"/>
              <w:left w:val="nil"/>
              <w:bottom w:val="nil"/>
              <w:right w:val="nil"/>
            </w:tcBorders>
            <w:shd w:val="clear" w:color="auto" w:fill="auto"/>
            <w:vAlign w:val="bottom"/>
            <w:hideMark/>
          </w:tcPr>
          <w:p w:rsidR="00620521" w:rsidRPr="00620521" w:rsidRDefault="00620521">
            <w:pPr>
              <w:jc w:val="right"/>
              <w:rPr>
                <w:rFonts w:ascii="Arial" w:hAnsi="Arial" w:cs="Arial"/>
                <w:sz w:val="20"/>
                <w:szCs w:val="20"/>
                <w:lang w:val="ru-RU"/>
              </w:rPr>
            </w:pPr>
          </w:p>
        </w:tc>
        <w:tc>
          <w:tcPr>
            <w:tcW w:w="1504" w:type="dxa"/>
            <w:tcBorders>
              <w:top w:val="nil"/>
              <w:left w:val="nil"/>
              <w:bottom w:val="nil"/>
              <w:right w:val="nil"/>
            </w:tcBorders>
            <w:shd w:val="clear" w:color="auto" w:fill="auto"/>
            <w:vAlign w:val="bottom"/>
            <w:hideMark/>
          </w:tcPr>
          <w:p w:rsidR="00620521" w:rsidRPr="00620521" w:rsidRDefault="00620521">
            <w:pPr>
              <w:jc w:val="right"/>
              <w:rPr>
                <w:rFonts w:ascii="Arial" w:hAnsi="Arial" w:cs="Arial"/>
                <w:sz w:val="20"/>
                <w:szCs w:val="20"/>
                <w:lang w:val="ru-RU"/>
              </w:rPr>
            </w:pPr>
          </w:p>
        </w:tc>
        <w:tc>
          <w:tcPr>
            <w:tcW w:w="1504" w:type="dxa"/>
            <w:tcBorders>
              <w:top w:val="nil"/>
              <w:left w:val="nil"/>
              <w:bottom w:val="nil"/>
              <w:right w:val="nil"/>
            </w:tcBorders>
            <w:shd w:val="clear" w:color="auto" w:fill="auto"/>
            <w:vAlign w:val="bottom"/>
            <w:hideMark/>
          </w:tcPr>
          <w:p w:rsidR="00620521" w:rsidRPr="00620521" w:rsidRDefault="00620521">
            <w:pPr>
              <w:jc w:val="right"/>
              <w:rPr>
                <w:rFonts w:ascii="Arial" w:hAnsi="Arial" w:cs="Arial"/>
                <w:sz w:val="20"/>
                <w:szCs w:val="20"/>
                <w:lang w:val="ru-RU"/>
              </w:rPr>
            </w:pPr>
          </w:p>
        </w:tc>
        <w:tc>
          <w:tcPr>
            <w:tcW w:w="1504" w:type="dxa"/>
            <w:tcBorders>
              <w:top w:val="nil"/>
              <w:left w:val="nil"/>
              <w:bottom w:val="nil"/>
              <w:right w:val="nil"/>
            </w:tcBorders>
            <w:shd w:val="clear" w:color="auto" w:fill="auto"/>
            <w:vAlign w:val="bottom"/>
            <w:hideMark/>
          </w:tcPr>
          <w:p w:rsidR="00620521" w:rsidRPr="00620521" w:rsidRDefault="00620521">
            <w:pPr>
              <w:jc w:val="right"/>
              <w:rPr>
                <w:rFonts w:ascii="Arial" w:hAnsi="Arial" w:cs="Arial"/>
                <w:sz w:val="20"/>
                <w:szCs w:val="20"/>
                <w:lang w:val="ru-RU"/>
              </w:rPr>
            </w:pPr>
          </w:p>
        </w:tc>
        <w:tc>
          <w:tcPr>
            <w:tcW w:w="1504" w:type="dxa"/>
            <w:tcBorders>
              <w:top w:val="nil"/>
              <w:left w:val="nil"/>
              <w:bottom w:val="nil"/>
              <w:right w:val="nil"/>
            </w:tcBorders>
            <w:shd w:val="clear" w:color="auto" w:fill="auto"/>
            <w:vAlign w:val="bottom"/>
            <w:hideMark/>
          </w:tcPr>
          <w:p w:rsidR="00620521" w:rsidRPr="00620521" w:rsidRDefault="00620521">
            <w:pPr>
              <w:jc w:val="right"/>
              <w:rPr>
                <w:rFonts w:ascii="Arial" w:hAnsi="Arial" w:cs="Arial"/>
                <w:sz w:val="20"/>
                <w:szCs w:val="20"/>
                <w:lang w:val="ru-RU"/>
              </w:rPr>
            </w:pPr>
          </w:p>
        </w:tc>
        <w:tc>
          <w:tcPr>
            <w:tcW w:w="1504" w:type="dxa"/>
            <w:tcBorders>
              <w:top w:val="nil"/>
              <w:left w:val="nil"/>
              <w:bottom w:val="nil"/>
              <w:right w:val="nil"/>
            </w:tcBorders>
            <w:shd w:val="clear" w:color="auto" w:fill="auto"/>
            <w:noWrap/>
            <w:vAlign w:val="bottom"/>
            <w:hideMark/>
          </w:tcPr>
          <w:p w:rsidR="00620521" w:rsidRPr="00620521" w:rsidRDefault="00620521">
            <w:pPr>
              <w:rPr>
                <w:rFonts w:ascii="Arial" w:hAnsi="Arial" w:cs="Arial"/>
                <w:sz w:val="20"/>
                <w:szCs w:val="20"/>
                <w:lang w:val="ru-RU"/>
              </w:rPr>
            </w:pPr>
          </w:p>
        </w:tc>
        <w:tc>
          <w:tcPr>
            <w:tcW w:w="1011" w:type="dxa"/>
            <w:tcBorders>
              <w:top w:val="nil"/>
              <w:left w:val="nil"/>
              <w:bottom w:val="nil"/>
              <w:right w:val="nil"/>
            </w:tcBorders>
            <w:shd w:val="clear" w:color="auto" w:fill="auto"/>
            <w:noWrap/>
            <w:vAlign w:val="bottom"/>
            <w:hideMark/>
          </w:tcPr>
          <w:p w:rsidR="00620521" w:rsidRPr="00620521" w:rsidRDefault="00620521">
            <w:pPr>
              <w:rPr>
                <w:rFonts w:ascii="Arial" w:hAnsi="Arial" w:cs="Arial"/>
                <w:sz w:val="20"/>
                <w:szCs w:val="20"/>
                <w:lang w:val="ru-RU"/>
              </w:rPr>
            </w:pPr>
          </w:p>
        </w:tc>
        <w:tc>
          <w:tcPr>
            <w:tcW w:w="1010" w:type="dxa"/>
            <w:tcBorders>
              <w:top w:val="nil"/>
              <w:left w:val="nil"/>
              <w:bottom w:val="nil"/>
              <w:right w:val="nil"/>
            </w:tcBorders>
            <w:shd w:val="clear" w:color="auto" w:fill="auto"/>
            <w:noWrap/>
            <w:vAlign w:val="bottom"/>
            <w:hideMark/>
          </w:tcPr>
          <w:p w:rsidR="00620521" w:rsidRPr="00620521" w:rsidRDefault="00620521">
            <w:pPr>
              <w:rPr>
                <w:rFonts w:ascii="Arial" w:hAnsi="Arial" w:cs="Arial"/>
                <w:sz w:val="20"/>
                <w:szCs w:val="20"/>
                <w:lang w:val="ru-RU"/>
              </w:rPr>
            </w:pPr>
          </w:p>
        </w:tc>
        <w:tc>
          <w:tcPr>
            <w:tcW w:w="1008" w:type="dxa"/>
            <w:tcBorders>
              <w:top w:val="nil"/>
              <w:left w:val="nil"/>
              <w:bottom w:val="nil"/>
              <w:right w:val="nil"/>
            </w:tcBorders>
            <w:shd w:val="clear" w:color="auto" w:fill="auto"/>
            <w:noWrap/>
            <w:vAlign w:val="bottom"/>
            <w:hideMark/>
          </w:tcPr>
          <w:p w:rsidR="00620521" w:rsidRPr="00620521" w:rsidRDefault="00620521">
            <w:pPr>
              <w:rPr>
                <w:rFonts w:ascii="Arial" w:hAnsi="Arial" w:cs="Arial"/>
                <w:sz w:val="20"/>
                <w:szCs w:val="20"/>
                <w:lang w:val="ru-RU"/>
              </w:rPr>
            </w:pPr>
          </w:p>
        </w:tc>
        <w:tc>
          <w:tcPr>
            <w:tcW w:w="1006" w:type="dxa"/>
            <w:tcBorders>
              <w:top w:val="nil"/>
              <w:left w:val="nil"/>
              <w:bottom w:val="nil"/>
              <w:right w:val="nil"/>
            </w:tcBorders>
            <w:shd w:val="clear" w:color="auto" w:fill="auto"/>
            <w:noWrap/>
            <w:vAlign w:val="bottom"/>
            <w:hideMark/>
          </w:tcPr>
          <w:p w:rsidR="00620521" w:rsidRPr="00620521" w:rsidRDefault="00620521">
            <w:pPr>
              <w:rPr>
                <w:rFonts w:ascii="Arial" w:hAnsi="Arial" w:cs="Arial"/>
                <w:sz w:val="20"/>
                <w:szCs w:val="20"/>
                <w:lang w:val="ru-RU"/>
              </w:rPr>
            </w:pPr>
          </w:p>
        </w:tc>
      </w:tr>
      <w:tr w:rsidR="00620521" w:rsidRPr="00C70846" w:rsidTr="00620521">
        <w:trPr>
          <w:trHeight w:val="315"/>
        </w:trPr>
        <w:tc>
          <w:tcPr>
            <w:tcW w:w="19340" w:type="dxa"/>
            <w:gridSpan w:val="12"/>
            <w:tcBorders>
              <w:top w:val="nil"/>
              <w:left w:val="nil"/>
              <w:bottom w:val="nil"/>
              <w:right w:val="nil"/>
            </w:tcBorders>
            <w:shd w:val="clear" w:color="auto" w:fill="auto"/>
            <w:noWrap/>
            <w:vAlign w:val="bottom"/>
            <w:hideMark/>
          </w:tcPr>
          <w:p w:rsidR="00620521" w:rsidRPr="00620521" w:rsidRDefault="00620521">
            <w:pPr>
              <w:jc w:val="center"/>
              <w:rPr>
                <w:rFonts w:ascii="Arial" w:hAnsi="Arial" w:cs="Arial"/>
                <w:b/>
                <w:bCs/>
                <w:lang w:val="ru-RU"/>
              </w:rPr>
            </w:pPr>
            <w:r w:rsidRPr="00620521">
              <w:rPr>
                <w:rFonts w:ascii="Arial" w:hAnsi="Arial" w:cs="Arial"/>
                <w:b/>
                <w:bCs/>
                <w:lang w:val="ru-RU"/>
              </w:rPr>
              <w:t>Программа муниципальных внутренних заимствований Сортавальского муниципального района на плановый период 2023 и 2024 годов</w:t>
            </w:r>
          </w:p>
        </w:tc>
      </w:tr>
      <w:tr w:rsidR="00620521" w:rsidTr="00620521">
        <w:trPr>
          <w:trHeight w:val="285"/>
        </w:trPr>
        <w:tc>
          <w:tcPr>
            <w:tcW w:w="681" w:type="dxa"/>
            <w:tcBorders>
              <w:top w:val="nil"/>
              <w:left w:val="nil"/>
              <w:bottom w:val="nil"/>
              <w:right w:val="nil"/>
            </w:tcBorders>
            <w:shd w:val="clear" w:color="auto" w:fill="auto"/>
            <w:noWrap/>
            <w:vAlign w:val="bottom"/>
            <w:hideMark/>
          </w:tcPr>
          <w:p w:rsidR="00620521" w:rsidRPr="00620521" w:rsidRDefault="00620521">
            <w:pPr>
              <w:rPr>
                <w:rFonts w:ascii="Arial" w:hAnsi="Arial" w:cs="Arial"/>
                <w:sz w:val="20"/>
                <w:szCs w:val="20"/>
                <w:lang w:val="ru-RU"/>
              </w:rPr>
            </w:pPr>
          </w:p>
        </w:tc>
        <w:tc>
          <w:tcPr>
            <w:tcW w:w="5599" w:type="dxa"/>
            <w:tcBorders>
              <w:top w:val="nil"/>
              <w:left w:val="nil"/>
              <w:bottom w:val="nil"/>
              <w:right w:val="nil"/>
            </w:tcBorders>
            <w:shd w:val="clear" w:color="auto" w:fill="auto"/>
            <w:noWrap/>
            <w:vAlign w:val="bottom"/>
            <w:hideMark/>
          </w:tcPr>
          <w:p w:rsidR="00620521" w:rsidRPr="00620521" w:rsidRDefault="00620521">
            <w:pPr>
              <w:rPr>
                <w:rFonts w:ascii="Arial" w:hAnsi="Arial" w:cs="Arial"/>
                <w:sz w:val="20"/>
                <w:szCs w:val="20"/>
                <w:lang w:val="ru-RU"/>
              </w:rPr>
            </w:pPr>
          </w:p>
        </w:tc>
        <w:tc>
          <w:tcPr>
            <w:tcW w:w="9025" w:type="dxa"/>
            <w:gridSpan w:val="6"/>
            <w:tcBorders>
              <w:top w:val="nil"/>
              <w:left w:val="nil"/>
              <w:bottom w:val="single" w:sz="4" w:space="0" w:color="auto"/>
              <w:right w:val="nil"/>
            </w:tcBorders>
            <w:shd w:val="clear" w:color="auto" w:fill="auto"/>
            <w:noWrap/>
            <w:vAlign w:val="bottom"/>
            <w:hideMark/>
          </w:tcPr>
          <w:p w:rsidR="00620521" w:rsidRPr="00620521" w:rsidRDefault="00620521">
            <w:pPr>
              <w:jc w:val="right"/>
              <w:rPr>
                <w:rFonts w:ascii="Arial" w:hAnsi="Arial" w:cs="Arial"/>
                <w:sz w:val="20"/>
                <w:szCs w:val="20"/>
                <w:lang w:val="ru-RU"/>
              </w:rPr>
            </w:pPr>
            <w:r>
              <w:rPr>
                <w:rFonts w:ascii="Arial" w:hAnsi="Arial" w:cs="Arial"/>
                <w:sz w:val="20"/>
                <w:szCs w:val="20"/>
              </w:rPr>
              <w:t> </w:t>
            </w:r>
          </w:p>
        </w:tc>
        <w:tc>
          <w:tcPr>
            <w:tcW w:w="1011" w:type="dxa"/>
            <w:tcBorders>
              <w:top w:val="nil"/>
              <w:left w:val="nil"/>
              <w:bottom w:val="nil"/>
              <w:right w:val="nil"/>
            </w:tcBorders>
            <w:shd w:val="clear" w:color="auto" w:fill="auto"/>
            <w:noWrap/>
            <w:vAlign w:val="bottom"/>
            <w:hideMark/>
          </w:tcPr>
          <w:p w:rsidR="00620521" w:rsidRPr="00620521" w:rsidRDefault="00620521">
            <w:pPr>
              <w:rPr>
                <w:rFonts w:ascii="Arial" w:hAnsi="Arial" w:cs="Arial"/>
                <w:sz w:val="20"/>
                <w:szCs w:val="20"/>
                <w:lang w:val="ru-RU"/>
              </w:rPr>
            </w:pPr>
          </w:p>
        </w:tc>
        <w:tc>
          <w:tcPr>
            <w:tcW w:w="1010" w:type="dxa"/>
            <w:tcBorders>
              <w:top w:val="nil"/>
              <w:left w:val="nil"/>
              <w:bottom w:val="nil"/>
              <w:right w:val="nil"/>
            </w:tcBorders>
            <w:shd w:val="clear" w:color="auto" w:fill="auto"/>
            <w:noWrap/>
            <w:vAlign w:val="bottom"/>
            <w:hideMark/>
          </w:tcPr>
          <w:p w:rsidR="00620521" w:rsidRPr="00620521" w:rsidRDefault="00620521">
            <w:pPr>
              <w:rPr>
                <w:rFonts w:ascii="Arial" w:hAnsi="Arial" w:cs="Arial"/>
                <w:sz w:val="20"/>
                <w:szCs w:val="20"/>
                <w:lang w:val="ru-RU"/>
              </w:rPr>
            </w:pPr>
          </w:p>
        </w:tc>
        <w:tc>
          <w:tcPr>
            <w:tcW w:w="1008" w:type="dxa"/>
            <w:tcBorders>
              <w:top w:val="nil"/>
              <w:left w:val="nil"/>
              <w:bottom w:val="nil"/>
              <w:right w:val="nil"/>
            </w:tcBorders>
            <w:shd w:val="clear" w:color="auto" w:fill="auto"/>
            <w:noWrap/>
            <w:vAlign w:val="bottom"/>
            <w:hideMark/>
          </w:tcPr>
          <w:p w:rsidR="00620521" w:rsidRPr="00620521" w:rsidRDefault="00620521">
            <w:pPr>
              <w:rPr>
                <w:rFonts w:ascii="Arial" w:hAnsi="Arial" w:cs="Arial"/>
                <w:sz w:val="20"/>
                <w:szCs w:val="20"/>
                <w:lang w:val="ru-RU"/>
              </w:rPr>
            </w:pPr>
          </w:p>
        </w:tc>
        <w:tc>
          <w:tcPr>
            <w:tcW w:w="1006" w:type="dxa"/>
            <w:tcBorders>
              <w:top w:val="nil"/>
              <w:left w:val="nil"/>
              <w:bottom w:val="nil"/>
              <w:right w:val="nil"/>
            </w:tcBorders>
            <w:shd w:val="clear" w:color="auto" w:fill="auto"/>
            <w:noWrap/>
            <w:vAlign w:val="bottom"/>
            <w:hideMark/>
          </w:tcPr>
          <w:p w:rsidR="00620521" w:rsidRDefault="00620521">
            <w:pPr>
              <w:jc w:val="right"/>
              <w:rPr>
                <w:rFonts w:ascii="Arial" w:hAnsi="Arial" w:cs="Arial"/>
                <w:sz w:val="20"/>
                <w:szCs w:val="20"/>
              </w:rPr>
            </w:pPr>
            <w:r>
              <w:rPr>
                <w:rFonts w:ascii="Arial" w:hAnsi="Arial" w:cs="Arial"/>
                <w:sz w:val="20"/>
                <w:szCs w:val="20"/>
              </w:rPr>
              <w:t>тыс.руб.</w:t>
            </w:r>
          </w:p>
        </w:tc>
      </w:tr>
      <w:tr w:rsidR="00620521" w:rsidRPr="00C70846" w:rsidTr="00620521">
        <w:trPr>
          <w:trHeight w:val="1260"/>
        </w:trPr>
        <w:tc>
          <w:tcPr>
            <w:tcW w:w="68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20521" w:rsidRDefault="00620521">
            <w:pPr>
              <w:jc w:val="center"/>
              <w:rPr>
                <w:rFonts w:ascii="Arial" w:hAnsi="Arial" w:cs="Arial"/>
                <w:sz w:val="20"/>
                <w:szCs w:val="20"/>
              </w:rPr>
            </w:pPr>
            <w:r>
              <w:rPr>
                <w:rFonts w:ascii="Arial" w:hAnsi="Arial" w:cs="Arial"/>
                <w:sz w:val="20"/>
                <w:szCs w:val="20"/>
              </w:rPr>
              <w:t>№ пункта</w:t>
            </w:r>
          </w:p>
        </w:tc>
        <w:tc>
          <w:tcPr>
            <w:tcW w:w="559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Вид муниципальных внутренних заимствований</w:t>
            </w:r>
          </w:p>
        </w:tc>
        <w:tc>
          <w:tcPr>
            <w:tcW w:w="1505" w:type="dxa"/>
            <w:vMerge w:val="restart"/>
            <w:tcBorders>
              <w:top w:val="nil"/>
              <w:left w:val="single" w:sz="4" w:space="0" w:color="auto"/>
              <w:bottom w:val="single" w:sz="4" w:space="0" w:color="000000"/>
              <w:right w:val="single" w:sz="4" w:space="0" w:color="auto"/>
            </w:tcBorders>
            <w:shd w:val="clear" w:color="auto" w:fill="auto"/>
            <w:vAlign w:val="center"/>
            <w:hideMark/>
          </w:tcPr>
          <w:p w:rsidR="00620521" w:rsidRDefault="00620521">
            <w:pPr>
              <w:jc w:val="center"/>
              <w:rPr>
                <w:rFonts w:ascii="Arial" w:hAnsi="Arial" w:cs="Arial"/>
              </w:rPr>
            </w:pPr>
            <w:r>
              <w:rPr>
                <w:rFonts w:ascii="Arial" w:hAnsi="Arial" w:cs="Arial"/>
                <w:sz w:val="22"/>
                <w:szCs w:val="22"/>
              </w:rPr>
              <w:t>Сумма                        2023 год</w:t>
            </w:r>
          </w:p>
        </w:tc>
        <w:tc>
          <w:tcPr>
            <w:tcW w:w="6016" w:type="dxa"/>
            <w:gridSpan w:val="4"/>
            <w:tcBorders>
              <w:top w:val="single" w:sz="4" w:space="0" w:color="auto"/>
              <w:left w:val="nil"/>
              <w:bottom w:val="single" w:sz="4" w:space="0" w:color="auto"/>
              <w:right w:val="single" w:sz="4" w:space="0" w:color="000000"/>
            </w:tcBorders>
            <w:shd w:val="clear" w:color="auto" w:fill="auto"/>
            <w:vAlign w:val="center"/>
            <w:hideMark/>
          </w:tcPr>
          <w:p w:rsidR="00620521" w:rsidRPr="00620521" w:rsidRDefault="00620521">
            <w:pPr>
              <w:jc w:val="center"/>
              <w:rPr>
                <w:rFonts w:ascii="Arial" w:hAnsi="Arial" w:cs="Arial"/>
                <w:lang w:val="ru-RU"/>
              </w:rPr>
            </w:pPr>
            <w:r w:rsidRPr="00620521">
              <w:rPr>
                <w:rFonts w:ascii="Arial" w:hAnsi="Arial" w:cs="Arial"/>
                <w:sz w:val="22"/>
                <w:szCs w:val="22"/>
                <w:lang w:val="ru-RU"/>
              </w:rPr>
              <w:t>Предельные сроки погашения долговых обязательств Сортавальского муниципального района, возникающих при осуществлении заимствований Сортавальского муниципального района</w:t>
            </w:r>
          </w:p>
        </w:tc>
        <w:tc>
          <w:tcPr>
            <w:tcW w:w="1504" w:type="dxa"/>
            <w:vMerge w:val="restart"/>
            <w:tcBorders>
              <w:top w:val="nil"/>
              <w:left w:val="single" w:sz="4" w:space="0" w:color="auto"/>
              <w:bottom w:val="single" w:sz="4" w:space="0" w:color="000000"/>
              <w:right w:val="single" w:sz="4" w:space="0" w:color="auto"/>
            </w:tcBorders>
            <w:shd w:val="clear" w:color="auto" w:fill="auto"/>
            <w:vAlign w:val="center"/>
            <w:hideMark/>
          </w:tcPr>
          <w:p w:rsidR="00620521" w:rsidRDefault="00620521">
            <w:pPr>
              <w:jc w:val="center"/>
              <w:rPr>
                <w:rFonts w:ascii="Arial" w:hAnsi="Arial" w:cs="Arial"/>
              </w:rPr>
            </w:pPr>
            <w:r>
              <w:rPr>
                <w:rFonts w:ascii="Arial" w:hAnsi="Arial" w:cs="Arial"/>
                <w:sz w:val="22"/>
                <w:szCs w:val="22"/>
              </w:rPr>
              <w:t xml:space="preserve">Сумма 2024 год </w:t>
            </w:r>
          </w:p>
        </w:tc>
        <w:tc>
          <w:tcPr>
            <w:tcW w:w="4035" w:type="dxa"/>
            <w:gridSpan w:val="4"/>
            <w:tcBorders>
              <w:top w:val="single" w:sz="4" w:space="0" w:color="auto"/>
              <w:left w:val="nil"/>
              <w:bottom w:val="single" w:sz="4" w:space="0" w:color="auto"/>
              <w:right w:val="single" w:sz="4" w:space="0" w:color="000000"/>
            </w:tcBorders>
            <w:shd w:val="clear" w:color="auto" w:fill="auto"/>
            <w:vAlign w:val="center"/>
            <w:hideMark/>
          </w:tcPr>
          <w:p w:rsidR="00620521" w:rsidRPr="00620521" w:rsidRDefault="00620521">
            <w:pPr>
              <w:jc w:val="center"/>
              <w:rPr>
                <w:rFonts w:ascii="Arial" w:hAnsi="Arial" w:cs="Arial"/>
                <w:lang w:val="ru-RU"/>
              </w:rPr>
            </w:pPr>
            <w:r w:rsidRPr="00620521">
              <w:rPr>
                <w:rFonts w:ascii="Arial" w:hAnsi="Arial" w:cs="Arial"/>
                <w:sz w:val="22"/>
                <w:szCs w:val="22"/>
                <w:lang w:val="ru-RU"/>
              </w:rPr>
              <w:t>Предельные сроки погашения долговых обязательств Сортавальского муниципального района, возникающих при осуществлении заимствований Сортавальского муниципального района</w:t>
            </w:r>
          </w:p>
        </w:tc>
      </w:tr>
      <w:tr w:rsidR="00620521" w:rsidTr="00620521">
        <w:trPr>
          <w:trHeight w:val="435"/>
        </w:trPr>
        <w:tc>
          <w:tcPr>
            <w:tcW w:w="681" w:type="dxa"/>
            <w:vMerge/>
            <w:tcBorders>
              <w:top w:val="single" w:sz="4" w:space="0" w:color="auto"/>
              <w:left w:val="single" w:sz="4" w:space="0" w:color="auto"/>
              <w:bottom w:val="single" w:sz="4" w:space="0" w:color="000000"/>
              <w:right w:val="single" w:sz="4" w:space="0" w:color="auto"/>
            </w:tcBorders>
            <w:vAlign w:val="center"/>
            <w:hideMark/>
          </w:tcPr>
          <w:p w:rsidR="00620521" w:rsidRPr="00620521" w:rsidRDefault="00620521">
            <w:pPr>
              <w:rPr>
                <w:rFonts w:ascii="Arial" w:hAnsi="Arial" w:cs="Arial"/>
                <w:sz w:val="20"/>
                <w:szCs w:val="20"/>
                <w:lang w:val="ru-RU"/>
              </w:rPr>
            </w:pPr>
          </w:p>
        </w:tc>
        <w:tc>
          <w:tcPr>
            <w:tcW w:w="5599" w:type="dxa"/>
            <w:vMerge/>
            <w:tcBorders>
              <w:top w:val="single" w:sz="4" w:space="0" w:color="auto"/>
              <w:left w:val="single" w:sz="4" w:space="0" w:color="auto"/>
              <w:bottom w:val="single" w:sz="4" w:space="0" w:color="000000"/>
              <w:right w:val="single" w:sz="4" w:space="0" w:color="auto"/>
            </w:tcBorders>
            <w:vAlign w:val="center"/>
            <w:hideMark/>
          </w:tcPr>
          <w:p w:rsidR="00620521" w:rsidRPr="00620521" w:rsidRDefault="00620521">
            <w:pPr>
              <w:rPr>
                <w:rFonts w:ascii="Arial" w:hAnsi="Arial" w:cs="Arial"/>
                <w:lang w:val="ru-RU"/>
              </w:rPr>
            </w:pPr>
          </w:p>
        </w:tc>
        <w:tc>
          <w:tcPr>
            <w:tcW w:w="1505" w:type="dxa"/>
            <w:vMerge/>
            <w:tcBorders>
              <w:top w:val="nil"/>
              <w:left w:val="single" w:sz="4" w:space="0" w:color="auto"/>
              <w:bottom w:val="single" w:sz="4" w:space="0" w:color="000000"/>
              <w:right w:val="single" w:sz="4" w:space="0" w:color="auto"/>
            </w:tcBorders>
            <w:vAlign w:val="center"/>
            <w:hideMark/>
          </w:tcPr>
          <w:p w:rsidR="00620521" w:rsidRPr="00620521" w:rsidRDefault="00620521">
            <w:pPr>
              <w:rPr>
                <w:rFonts w:ascii="Arial" w:hAnsi="Arial" w:cs="Arial"/>
                <w:lang w:val="ru-RU"/>
              </w:rPr>
            </w:pPr>
          </w:p>
        </w:tc>
        <w:tc>
          <w:tcPr>
            <w:tcW w:w="1504"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2023 год</w:t>
            </w:r>
          </w:p>
        </w:tc>
        <w:tc>
          <w:tcPr>
            <w:tcW w:w="1504"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2024 год</w:t>
            </w:r>
          </w:p>
        </w:tc>
        <w:tc>
          <w:tcPr>
            <w:tcW w:w="1504"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2025 год</w:t>
            </w:r>
          </w:p>
        </w:tc>
        <w:tc>
          <w:tcPr>
            <w:tcW w:w="1504"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2026 год</w:t>
            </w:r>
          </w:p>
        </w:tc>
        <w:tc>
          <w:tcPr>
            <w:tcW w:w="1504" w:type="dxa"/>
            <w:vMerge/>
            <w:tcBorders>
              <w:top w:val="nil"/>
              <w:left w:val="single" w:sz="4" w:space="0" w:color="auto"/>
              <w:bottom w:val="single" w:sz="4" w:space="0" w:color="000000"/>
              <w:right w:val="single" w:sz="4" w:space="0" w:color="auto"/>
            </w:tcBorders>
            <w:vAlign w:val="center"/>
            <w:hideMark/>
          </w:tcPr>
          <w:p w:rsidR="00620521" w:rsidRDefault="00620521">
            <w:pPr>
              <w:rPr>
                <w:rFonts w:ascii="Arial" w:hAnsi="Arial" w:cs="Arial"/>
              </w:rPr>
            </w:pPr>
          </w:p>
        </w:tc>
        <w:tc>
          <w:tcPr>
            <w:tcW w:w="1011"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2024 год</w:t>
            </w:r>
          </w:p>
        </w:tc>
        <w:tc>
          <w:tcPr>
            <w:tcW w:w="1010"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2025 год</w:t>
            </w:r>
          </w:p>
        </w:tc>
        <w:tc>
          <w:tcPr>
            <w:tcW w:w="1008"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2026 год</w:t>
            </w:r>
          </w:p>
        </w:tc>
        <w:tc>
          <w:tcPr>
            <w:tcW w:w="1006"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2027 год</w:t>
            </w:r>
          </w:p>
        </w:tc>
      </w:tr>
      <w:tr w:rsidR="00620521" w:rsidTr="00620521">
        <w:trPr>
          <w:trHeight w:val="345"/>
        </w:trPr>
        <w:tc>
          <w:tcPr>
            <w:tcW w:w="681" w:type="dxa"/>
            <w:tcBorders>
              <w:top w:val="nil"/>
              <w:left w:val="single" w:sz="4" w:space="0" w:color="auto"/>
              <w:bottom w:val="single" w:sz="4" w:space="0" w:color="auto"/>
              <w:right w:val="single" w:sz="4" w:space="0" w:color="auto"/>
            </w:tcBorders>
            <w:shd w:val="clear" w:color="auto" w:fill="auto"/>
            <w:vAlign w:val="center"/>
            <w:hideMark/>
          </w:tcPr>
          <w:p w:rsidR="00620521" w:rsidRDefault="00620521">
            <w:pPr>
              <w:jc w:val="center"/>
              <w:rPr>
                <w:rFonts w:ascii="Arial" w:hAnsi="Arial" w:cs="Arial"/>
                <w:sz w:val="18"/>
                <w:szCs w:val="18"/>
              </w:rPr>
            </w:pPr>
            <w:r>
              <w:rPr>
                <w:rFonts w:ascii="Arial" w:hAnsi="Arial" w:cs="Arial"/>
                <w:sz w:val="18"/>
                <w:szCs w:val="18"/>
              </w:rPr>
              <w:t>1</w:t>
            </w:r>
          </w:p>
        </w:tc>
        <w:tc>
          <w:tcPr>
            <w:tcW w:w="5599"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18"/>
                <w:szCs w:val="18"/>
              </w:rPr>
            </w:pPr>
            <w:r>
              <w:rPr>
                <w:rFonts w:ascii="Arial" w:hAnsi="Arial" w:cs="Arial"/>
                <w:sz w:val="18"/>
                <w:szCs w:val="18"/>
              </w:rPr>
              <w:t>2</w:t>
            </w:r>
          </w:p>
        </w:tc>
        <w:tc>
          <w:tcPr>
            <w:tcW w:w="1505" w:type="dxa"/>
            <w:tcBorders>
              <w:top w:val="nil"/>
              <w:left w:val="nil"/>
              <w:bottom w:val="single" w:sz="4" w:space="0" w:color="auto"/>
              <w:right w:val="single" w:sz="4" w:space="0" w:color="auto"/>
            </w:tcBorders>
            <w:shd w:val="clear" w:color="auto" w:fill="auto"/>
            <w:vAlign w:val="center"/>
            <w:hideMark/>
          </w:tcPr>
          <w:p w:rsidR="00620521" w:rsidRDefault="00620521">
            <w:pPr>
              <w:jc w:val="center"/>
              <w:rPr>
                <w:rFonts w:ascii="Arial" w:hAnsi="Arial" w:cs="Arial"/>
                <w:sz w:val="18"/>
                <w:szCs w:val="18"/>
              </w:rPr>
            </w:pPr>
            <w:r>
              <w:rPr>
                <w:rFonts w:ascii="Arial" w:hAnsi="Arial" w:cs="Arial"/>
                <w:sz w:val="18"/>
                <w:szCs w:val="18"/>
              </w:rPr>
              <w:t>3</w:t>
            </w:r>
          </w:p>
        </w:tc>
        <w:tc>
          <w:tcPr>
            <w:tcW w:w="1504" w:type="dxa"/>
            <w:tcBorders>
              <w:top w:val="nil"/>
              <w:left w:val="nil"/>
              <w:bottom w:val="single" w:sz="4" w:space="0" w:color="auto"/>
              <w:right w:val="single" w:sz="4" w:space="0" w:color="auto"/>
            </w:tcBorders>
            <w:shd w:val="clear" w:color="auto" w:fill="auto"/>
            <w:vAlign w:val="center"/>
            <w:hideMark/>
          </w:tcPr>
          <w:p w:rsidR="00620521" w:rsidRDefault="00620521">
            <w:pPr>
              <w:jc w:val="center"/>
              <w:rPr>
                <w:rFonts w:ascii="Arial" w:hAnsi="Arial" w:cs="Arial"/>
                <w:sz w:val="18"/>
                <w:szCs w:val="18"/>
              </w:rPr>
            </w:pPr>
            <w:r>
              <w:rPr>
                <w:rFonts w:ascii="Arial" w:hAnsi="Arial" w:cs="Arial"/>
                <w:sz w:val="18"/>
                <w:szCs w:val="18"/>
              </w:rPr>
              <w:t>4</w:t>
            </w:r>
          </w:p>
        </w:tc>
        <w:tc>
          <w:tcPr>
            <w:tcW w:w="1504" w:type="dxa"/>
            <w:tcBorders>
              <w:top w:val="nil"/>
              <w:left w:val="nil"/>
              <w:bottom w:val="single" w:sz="4" w:space="0" w:color="auto"/>
              <w:right w:val="single" w:sz="4" w:space="0" w:color="auto"/>
            </w:tcBorders>
            <w:shd w:val="clear" w:color="auto" w:fill="auto"/>
            <w:vAlign w:val="center"/>
            <w:hideMark/>
          </w:tcPr>
          <w:p w:rsidR="00620521" w:rsidRDefault="00620521">
            <w:pPr>
              <w:jc w:val="center"/>
              <w:rPr>
                <w:rFonts w:ascii="Arial" w:hAnsi="Arial" w:cs="Arial"/>
                <w:sz w:val="18"/>
                <w:szCs w:val="18"/>
              </w:rPr>
            </w:pPr>
            <w:r>
              <w:rPr>
                <w:rFonts w:ascii="Arial" w:hAnsi="Arial" w:cs="Arial"/>
                <w:sz w:val="18"/>
                <w:szCs w:val="18"/>
              </w:rPr>
              <w:t>5</w:t>
            </w:r>
          </w:p>
        </w:tc>
        <w:tc>
          <w:tcPr>
            <w:tcW w:w="1504" w:type="dxa"/>
            <w:tcBorders>
              <w:top w:val="nil"/>
              <w:left w:val="nil"/>
              <w:bottom w:val="single" w:sz="4" w:space="0" w:color="auto"/>
              <w:right w:val="single" w:sz="4" w:space="0" w:color="auto"/>
            </w:tcBorders>
            <w:shd w:val="clear" w:color="auto" w:fill="auto"/>
            <w:vAlign w:val="center"/>
            <w:hideMark/>
          </w:tcPr>
          <w:p w:rsidR="00620521" w:rsidRDefault="00620521">
            <w:pPr>
              <w:jc w:val="center"/>
              <w:rPr>
                <w:rFonts w:ascii="Arial" w:hAnsi="Arial" w:cs="Arial"/>
                <w:sz w:val="18"/>
                <w:szCs w:val="18"/>
              </w:rPr>
            </w:pPr>
            <w:r>
              <w:rPr>
                <w:rFonts w:ascii="Arial" w:hAnsi="Arial" w:cs="Arial"/>
                <w:sz w:val="18"/>
                <w:szCs w:val="18"/>
              </w:rPr>
              <w:t>6</w:t>
            </w:r>
          </w:p>
        </w:tc>
        <w:tc>
          <w:tcPr>
            <w:tcW w:w="1504" w:type="dxa"/>
            <w:tcBorders>
              <w:top w:val="nil"/>
              <w:left w:val="nil"/>
              <w:bottom w:val="single" w:sz="4" w:space="0" w:color="auto"/>
              <w:right w:val="single" w:sz="4" w:space="0" w:color="auto"/>
            </w:tcBorders>
            <w:shd w:val="clear" w:color="auto" w:fill="auto"/>
            <w:vAlign w:val="center"/>
            <w:hideMark/>
          </w:tcPr>
          <w:p w:rsidR="00620521" w:rsidRDefault="00620521">
            <w:pPr>
              <w:jc w:val="center"/>
              <w:rPr>
                <w:rFonts w:ascii="Arial" w:hAnsi="Arial" w:cs="Arial"/>
                <w:sz w:val="18"/>
                <w:szCs w:val="18"/>
              </w:rPr>
            </w:pPr>
            <w:r>
              <w:rPr>
                <w:rFonts w:ascii="Arial" w:hAnsi="Arial" w:cs="Arial"/>
                <w:sz w:val="18"/>
                <w:szCs w:val="18"/>
              </w:rPr>
              <w:t>7</w:t>
            </w:r>
          </w:p>
        </w:tc>
        <w:tc>
          <w:tcPr>
            <w:tcW w:w="1504" w:type="dxa"/>
            <w:tcBorders>
              <w:top w:val="nil"/>
              <w:left w:val="nil"/>
              <w:bottom w:val="single" w:sz="4" w:space="0" w:color="auto"/>
              <w:right w:val="single" w:sz="4" w:space="0" w:color="auto"/>
            </w:tcBorders>
            <w:shd w:val="clear" w:color="auto" w:fill="auto"/>
            <w:vAlign w:val="center"/>
            <w:hideMark/>
          </w:tcPr>
          <w:p w:rsidR="00620521" w:rsidRDefault="00620521">
            <w:pPr>
              <w:jc w:val="center"/>
              <w:rPr>
                <w:rFonts w:ascii="Arial" w:hAnsi="Arial" w:cs="Arial"/>
                <w:sz w:val="18"/>
                <w:szCs w:val="18"/>
              </w:rPr>
            </w:pPr>
            <w:r>
              <w:rPr>
                <w:rFonts w:ascii="Arial" w:hAnsi="Arial" w:cs="Arial"/>
                <w:sz w:val="18"/>
                <w:szCs w:val="18"/>
              </w:rPr>
              <w:t>8</w:t>
            </w:r>
          </w:p>
        </w:tc>
        <w:tc>
          <w:tcPr>
            <w:tcW w:w="1011"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18"/>
                <w:szCs w:val="18"/>
              </w:rPr>
            </w:pPr>
            <w:r>
              <w:rPr>
                <w:rFonts w:ascii="Arial" w:hAnsi="Arial" w:cs="Arial"/>
                <w:sz w:val="18"/>
                <w:szCs w:val="18"/>
              </w:rPr>
              <w:t>9</w:t>
            </w:r>
          </w:p>
        </w:tc>
        <w:tc>
          <w:tcPr>
            <w:tcW w:w="1010"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18"/>
                <w:szCs w:val="18"/>
              </w:rPr>
            </w:pPr>
            <w:r>
              <w:rPr>
                <w:rFonts w:ascii="Arial" w:hAnsi="Arial" w:cs="Arial"/>
                <w:sz w:val="18"/>
                <w:szCs w:val="18"/>
              </w:rPr>
              <w:t>10</w:t>
            </w:r>
          </w:p>
        </w:tc>
        <w:tc>
          <w:tcPr>
            <w:tcW w:w="1008"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18"/>
                <w:szCs w:val="18"/>
              </w:rPr>
            </w:pPr>
            <w:r>
              <w:rPr>
                <w:rFonts w:ascii="Arial" w:hAnsi="Arial" w:cs="Arial"/>
                <w:sz w:val="18"/>
                <w:szCs w:val="18"/>
              </w:rPr>
              <w:t>11</w:t>
            </w:r>
          </w:p>
        </w:tc>
        <w:tc>
          <w:tcPr>
            <w:tcW w:w="1006"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18"/>
                <w:szCs w:val="18"/>
              </w:rPr>
            </w:pPr>
            <w:r>
              <w:rPr>
                <w:rFonts w:ascii="Arial" w:hAnsi="Arial" w:cs="Arial"/>
                <w:sz w:val="18"/>
                <w:szCs w:val="18"/>
              </w:rPr>
              <w:t>12</w:t>
            </w:r>
          </w:p>
        </w:tc>
      </w:tr>
      <w:tr w:rsidR="00620521" w:rsidTr="00620521">
        <w:trPr>
          <w:trHeight w:val="1185"/>
        </w:trPr>
        <w:tc>
          <w:tcPr>
            <w:tcW w:w="681"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1.</w:t>
            </w:r>
          </w:p>
        </w:tc>
        <w:tc>
          <w:tcPr>
            <w:tcW w:w="5599" w:type="dxa"/>
            <w:tcBorders>
              <w:top w:val="nil"/>
              <w:left w:val="nil"/>
              <w:bottom w:val="single" w:sz="4" w:space="0" w:color="auto"/>
              <w:right w:val="single" w:sz="4" w:space="0" w:color="auto"/>
            </w:tcBorders>
            <w:shd w:val="clear" w:color="auto" w:fill="auto"/>
            <w:vAlign w:val="center"/>
            <w:hideMark/>
          </w:tcPr>
          <w:p w:rsidR="00620521" w:rsidRPr="00620521" w:rsidRDefault="00620521">
            <w:pPr>
              <w:rPr>
                <w:rFonts w:ascii="Arial" w:hAnsi="Arial" w:cs="Arial"/>
                <w:lang w:val="ru-RU"/>
              </w:rPr>
            </w:pPr>
            <w:r w:rsidRPr="00620521">
              <w:rPr>
                <w:rFonts w:ascii="Arial" w:hAnsi="Arial" w:cs="Arial"/>
                <w:sz w:val="22"/>
                <w:szCs w:val="22"/>
                <w:lang w:val="ru-RU"/>
              </w:rPr>
              <w:t>Бюджетные кредиты, полученные от других бюджетов бюджетной системы Российской Федерации бюджетами муниципальных районов в валюте Российской Федерации</w:t>
            </w:r>
          </w:p>
        </w:tc>
        <w:tc>
          <w:tcPr>
            <w:tcW w:w="1505"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-2 904,0</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0,0</w:t>
            </w:r>
          </w:p>
        </w:tc>
        <w:tc>
          <w:tcPr>
            <w:tcW w:w="1011"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010"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008"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006"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r>
      <w:tr w:rsidR="00620521" w:rsidTr="00620521">
        <w:trPr>
          <w:trHeight w:val="555"/>
        </w:trPr>
        <w:tc>
          <w:tcPr>
            <w:tcW w:w="681"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 </w:t>
            </w:r>
          </w:p>
        </w:tc>
        <w:tc>
          <w:tcPr>
            <w:tcW w:w="5599" w:type="dxa"/>
            <w:tcBorders>
              <w:top w:val="nil"/>
              <w:left w:val="nil"/>
              <w:bottom w:val="single" w:sz="4" w:space="0" w:color="auto"/>
              <w:right w:val="single" w:sz="4" w:space="0" w:color="auto"/>
            </w:tcBorders>
            <w:shd w:val="clear" w:color="auto" w:fill="auto"/>
            <w:noWrap/>
            <w:vAlign w:val="center"/>
            <w:hideMark/>
          </w:tcPr>
          <w:p w:rsidR="00620521" w:rsidRDefault="00620521">
            <w:pPr>
              <w:rPr>
                <w:rFonts w:ascii="Arial" w:hAnsi="Arial" w:cs="Arial"/>
              </w:rPr>
            </w:pPr>
            <w:r>
              <w:rPr>
                <w:rFonts w:ascii="Arial" w:hAnsi="Arial" w:cs="Arial"/>
                <w:sz w:val="22"/>
                <w:szCs w:val="22"/>
              </w:rPr>
              <w:t>в том числе</w:t>
            </w:r>
          </w:p>
        </w:tc>
        <w:tc>
          <w:tcPr>
            <w:tcW w:w="1505"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 </w:t>
            </w:r>
          </w:p>
        </w:tc>
        <w:tc>
          <w:tcPr>
            <w:tcW w:w="1504" w:type="dxa"/>
            <w:tcBorders>
              <w:top w:val="nil"/>
              <w:left w:val="nil"/>
              <w:bottom w:val="single" w:sz="4" w:space="0" w:color="auto"/>
              <w:right w:val="single" w:sz="4" w:space="0" w:color="auto"/>
            </w:tcBorders>
            <w:shd w:val="clear" w:color="000000" w:fill="FFFFFF"/>
            <w:noWrap/>
            <w:vAlign w:val="bottom"/>
            <w:hideMark/>
          </w:tcPr>
          <w:p w:rsidR="00620521" w:rsidRDefault="00620521">
            <w:pPr>
              <w:rPr>
                <w:rFonts w:ascii="Arial" w:hAnsi="Arial" w:cs="Arial"/>
                <w:sz w:val="20"/>
                <w:szCs w:val="20"/>
              </w:rPr>
            </w:pPr>
            <w:r>
              <w:rPr>
                <w:rFonts w:ascii="Arial" w:hAnsi="Arial" w:cs="Arial"/>
                <w:sz w:val="20"/>
                <w:szCs w:val="20"/>
              </w:rPr>
              <w:t> </w:t>
            </w:r>
          </w:p>
        </w:tc>
        <w:tc>
          <w:tcPr>
            <w:tcW w:w="1504" w:type="dxa"/>
            <w:tcBorders>
              <w:top w:val="nil"/>
              <w:left w:val="nil"/>
              <w:bottom w:val="single" w:sz="4" w:space="0" w:color="auto"/>
              <w:right w:val="single" w:sz="4" w:space="0" w:color="auto"/>
            </w:tcBorders>
            <w:shd w:val="clear" w:color="000000" w:fill="FFFFFF"/>
            <w:noWrap/>
            <w:vAlign w:val="bottom"/>
            <w:hideMark/>
          </w:tcPr>
          <w:p w:rsidR="00620521" w:rsidRDefault="00620521">
            <w:pPr>
              <w:rPr>
                <w:rFonts w:ascii="Arial" w:hAnsi="Arial" w:cs="Arial"/>
                <w:sz w:val="20"/>
                <w:szCs w:val="20"/>
              </w:rPr>
            </w:pPr>
            <w:r>
              <w:rPr>
                <w:rFonts w:ascii="Arial" w:hAnsi="Arial" w:cs="Arial"/>
                <w:sz w:val="20"/>
                <w:szCs w:val="20"/>
              </w:rPr>
              <w:t> </w:t>
            </w:r>
          </w:p>
        </w:tc>
        <w:tc>
          <w:tcPr>
            <w:tcW w:w="1504" w:type="dxa"/>
            <w:tcBorders>
              <w:top w:val="nil"/>
              <w:left w:val="nil"/>
              <w:bottom w:val="single" w:sz="4" w:space="0" w:color="auto"/>
              <w:right w:val="single" w:sz="4" w:space="0" w:color="auto"/>
            </w:tcBorders>
            <w:shd w:val="clear" w:color="000000" w:fill="FFFFFF"/>
            <w:noWrap/>
            <w:vAlign w:val="bottom"/>
            <w:hideMark/>
          </w:tcPr>
          <w:p w:rsidR="00620521" w:rsidRDefault="00620521">
            <w:pPr>
              <w:rPr>
                <w:rFonts w:ascii="Arial" w:hAnsi="Arial" w:cs="Arial"/>
                <w:sz w:val="20"/>
                <w:szCs w:val="20"/>
              </w:rPr>
            </w:pPr>
            <w:r>
              <w:rPr>
                <w:rFonts w:ascii="Arial" w:hAnsi="Arial" w:cs="Arial"/>
                <w:sz w:val="20"/>
                <w:szCs w:val="20"/>
              </w:rPr>
              <w:t> </w:t>
            </w:r>
          </w:p>
        </w:tc>
        <w:tc>
          <w:tcPr>
            <w:tcW w:w="1504" w:type="dxa"/>
            <w:tcBorders>
              <w:top w:val="nil"/>
              <w:left w:val="nil"/>
              <w:bottom w:val="single" w:sz="4" w:space="0" w:color="auto"/>
              <w:right w:val="single" w:sz="4" w:space="0" w:color="auto"/>
            </w:tcBorders>
            <w:shd w:val="clear" w:color="000000" w:fill="FFFFFF"/>
            <w:noWrap/>
            <w:vAlign w:val="bottom"/>
            <w:hideMark/>
          </w:tcPr>
          <w:p w:rsidR="00620521" w:rsidRDefault="00620521">
            <w:pPr>
              <w:rPr>
                <w:rFonts w:ascii="Arial" w:hAnsi="Arial" w:cs="Arial"/>
                <w:sz w:val="20"/>
                <w:szCs w:val="20"/>
              </w:rPr>
            </w:pPr>
            <w:r>
              <w:rPr>
                <w:rFonts w:ascii="Arial" w:hAnsi="Arial" w:cs="Arial"/>
                <w:sz w:val="20"/>
                <w:szCs w:val="20"/>
              </w:rPr>
              <w:t> </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 </w:t>
            </w:r>
          </w:p>
        </w:tc>
        <w:tc>
          <w:tcPr>
            <w:tcW w:w="1011" w:type="dxa"/>
            <w:tcBorders>
              <w:top w:val="nil"/>
              <w:left w:val="nil"/>
              <w:bottom w:val="single" w:sz="4" w:space="0" w:color="auto"/>
              <w:right w:val="single" w:sz="4" w:space="0" w:color="auto"/>
            </w:tcBorders>
            <w:shd w:val="clear" w:color="000000" w:fill="FFFFFF"/>
            <w:noWrap/>
            <w:vAlign w:val="bottom"/>
            <w:hideMark/>
          </w:tcPr>
          <w:p w:rsidR="00620521" w:rsidRDefault="00620521">
            <w:pPr>
              <w:rPr>
                <w:rFonts w:ascii="Arial" w:hAnsi="Arial" w:cs="Arial"/>
                <w:sz w:val="20"/>
                <w:szCs w:val="20"/>
              </w:rPr>
            </w:pPr>
            <w:r>
              <w:rPr>
                <w:rFonts w:ascii="Arial" w:hAnsi="Arial" w:cs="Arial"/>
                <w:sz w:val="20"/>
                <w:szCs w:val="20"/>
              </w:rPr>
              <w:t> </w:t>
            </w:r>
          </w:p>
        </w:tc>
        <w:tc>
          <w:tcPr>
            <w:tcW w:w="1010" w:type="dxa"/>
            <w:tcBorders>
              <w:top w:val="nil"/>
              <w:left w:val="nil"/>
              <w:bottom w:val="single" w:sz="4" w:space="0" w:color="auto"/>
              <w:right w:val="single" w:sz="4" w:space="0" w:color="auto"/>
            </w:tcBorders>
            <w:shd w:val="clear" w:color="000000" w:fill="FFFFFF"/>
            <w:noWrap/>
            <w:vAlign w:val="bottom"/>
            <w:hideMark/>
          </w:tcPr>
          <w:p w:rsidR="00620521" w:rsidRDefault="00620521">
            <w:pPr>
              <w:rPr>
                <w:rFonts w:ascii="Arial" w:hAnsi="Arial" w:cs="Arial"/>
                <w:sz w:val="20"/>
                <w:szCs w:val="20"/>
              </w:rPr>
            </w:pPr>
            <w:r>
              <w:rPr>
                <w:rFonts w:ascii="Arial" w:hAnsi="Arial" w:cs="Arial"/>
                <w:sz w:val="20"/>
                <w:szCs w:val="20"/>
              </w:rPr>
              <w:t> </w:t>
            </w:r>
          </w:p>
        </w:tc>
        <w:tc>
          <w:tcPr>
            <w:tcW w:w="1008" w:type="dxa"/>
            <w:tcBorders>
              <w:top w:val="nil"/>
              <w:left w:val="nil"/>
              <w:bottom w:val="single" w:sz="4" w:space="0" w:color="auto"/>
              <w:right w:val="single" w:sz="4" w:space="0" w:color="auto"/>
            </w:tcBorders>
            <w:shd w:val="clear" w:color="000000" w:fill="FFFFFF"/>
            <w:noWrap/>
            <w:vAlign w:val="bottom"/>
            <w:hideMark/>
          </w:tcPr>
          <w:p w:rsidR="00620521" w:rsidRDefault="00620521">
            <w:pPr>
              <w:rPr>
                <w:rFonts w:ascii="Arial" w:hAnsi="Arial" w:cs="Arial"/>
                <w:sz w:val="20"/>
                <w:szCs w:val="20"/>
              </w:rPr>
            </w:pPr>
            <w:r>
              <w:rPr>
                <w:rFonts w:ascii="Arial" w:hAnsi="Arial" w:cs="Arial"/>
                <w:sz w:val="20"/>
                <w:szCs w:val="20"/>
              </w:rPr>
              <w:t> </w:t>
            </w:r>
          </w:p>
        </w:tc>
        <w:tc>
          <w:tcPr>
            <w:tcW w:w="1006" w:type="dxa"/>
            <w:tcBorders>
              <w:top w:val="nil"/>
              <w:left w:val="nil"/>
              <w:bottom w:val="single" w:sz="4" w:space="0" w:color="auto"/>
              <w:right w:val="single" w:sz="4" w:space="0" w:color="auto"/>
            </w:tcBorders>
            <w:shd w:val="clear" w:color="000000" w:fill="FFFFFF"/>
            <w:noWrap/>
            <w:vAlign w:val="bottom"/>
            <w:hideMark/>
          </w:tcPr>
          <w:p w:rsidR="00620521" w:rsidRDefault="00620521">
            <w:pPr>
              <w:rPr>
                <w:rFonts w:ascii="Arial" w:hAnsi="Arial" w:cs="Arial"/>
                <w:sz w:val="20"/>
                <w:szCs w:val="20"/>
              </w:rPr>
            </w:pPr>
            <w:r>
              <w:rPr>
                <w:rFonts w:ascii="Arial" w:hAnsi="Arial" w:cs="Arial"/>
                <w:sz w:val="20"/>
                <w:szCs w:val="20"/>
              </w:rPr>
              <w:t> </w:t>
            </w:r>
          </w:p>
        </w:tc>
      </w:tr>
      <w:tr w:rsidR="00620521" w:rsidTr="00620521">
        <w:trPr>
          <w:trHeight w:val="330"/>
        </w:trPr>
        <w:tc>
          <w:tcPr>
            <w:tcW w:w="681"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 </w:t>
            </w:r>
          </w:p>
        </w:tc>
        <w:tc>
          <w:tcPr>
            <w:tcW w:w="5599" w:type="dxa"/>
            <w:tcBorders>
              <w:top w:val="nil"/>
              <w:left w:val="nil"/>
              <w:bottom w:val="single" w:sz="4" w:space="0" w:color="auto"/>
              <w:right w:val="single" w:sz="4" w:space="0" w:color="auto"/>
            </w:tcBorders>
            <w:shd w:val="clear" w:color="auto" w:fill="auto"/>
            <w:noWrap/>
            <w:vAlign w:val="center"/>
            <w:hideMark/>
          </w:tcPr>
          <w:p w:rsidR="00620521" w:rsidRDefault="00620521">
            <w:pPr>
              <w:rPr>
                <w:rFonts w:ascii="Arial" w:hAnsi="Arial" w:cs="Arial"/>
              </w:rPr>
            </w:pPr>
            <w:r>
              <w:rPr>
                <w:rFonts w:ascii="Arial" w:hAnsi="Arial" w:cs="Arial"/>
                <w:sz w:val="22"/>
                <w:szCs w:val="22"/>
              </w:rPr>
              <w:t>привлечение средств</w:t>
            </w:r>
          </w:p>
        </w:tc>
        <w:tc>
          <w:tcPr>
            <w:tcW w:w="1505"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0,0</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0,0</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0,0</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0,0</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0,0</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0,0</w:t>
            </w:r>
          </w:p>
        </w:tc>
        <w:tc>
          <w:tcPr>
            <w:tcW w:w="1011"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0,0</w:t>
            </w:r>
          </w:p>
        </w:tc>
        <w:tc>
          <w:tcPr>
            <w:tcW w:w="1010"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0,0</w:t>
            </w:r>
          </w:p>
        </w:tc>
        <w:tc>
          <w:tcPr>
            <w:tcW w:w="1008"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0,0</w:t>
            </w:r>
          </w:p>
        </w:tc>
        <w:tc>
          <w:tcPr>
            <w:tcW w:w="1006"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0,0</w:t>
            </w:r>
          </w:p>
        </w:tc>
      </w:tr>
      <w:tr w:rsidR="00620521" w:rsidTr="00620521">
        <w:trPr>
          <w:trHeight w:val="360"/>
        </w:trPr>
        <w:tc>
          <w:tcPr>
            <w:tcW w:w="681"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 </w:t>
            </w:r>
          </w:p>
        </w:tc>
        <w:tc>
          <w:tcPr>
            <w:tcW w:w="5599" w:type="dxa"/>
            <w:tcBorders>
              <w:top w:val="nil"/>
              <w:left w:val="nil"/>
              <w:bottom w:val="single" w:sz="4" w:space="0" w:color="auto"/>
              <w:right w:val="single" w:sz="4" w:space="0" w:color="auto"/>
            </w:tcBorders>
            <w:shd w:val="clear" w:color="auto" w:fill="auto"/>
            <w:noWrap/>
            <w:vAlign w:val="center"/>
            <w:hideMark/>
          </w:tcPr>
          <w:p w:rsidR="00620521" w:rsidRDefault="00620521">
            <w:pPr>
              <w:rPr>
                <w:rFonts w:ascii="Arial" w:hAnsi="Arial" w:cs="Arial"/>
              </w:rPr>
            </w:pPr>
            <w:r>
              <w:rPr>
                <w:rFonts w:ascii="Arial" w:hAnsi="Arial" w:cs="Arial"/>
                <w:sz w:val="22"/>
                <w:szCs w:val="22"/>
              </w:rPr>
              <w:t>погашение средств</w:t>
            </w:r>
          </w:p>
        </w:tc>
        <w:tc>
          <w:tcPr>
            <w:tcW w:w="1505"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2 904,0</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0,0</w:t>
            </w:r>
          </w:p>
        </w:tc>
        <w:tc>
          <w:tcPr>
            <w:tcW w:w="1011"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010"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008"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006"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r>
      <w:tr w:rsidR="00620521" w:rsidTr="00620521">
        <w:trPr>
          <w:trHeight w:val="1050"/>
        </w:trPr>
        <w:tc>
          <w:tcPr>
            <w:tcW w:w="681"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2.</w:t>
            </w:r>
          </w:p>
        </w:tc>
        <w:tc>
          <w:tcPr>
            <w:tcW w:w="5599" w:type="dxa"/>
            <w:tcBorders>
              <w:top w:val="nil"/>
              <w:left w:val="nil"/>
              <w:bottom w:val="single" w:sz="4" w:space="0" w:color="auto"/>
              <w:right w:val="single" w:sz="4" w:space="0" w:color="auto"/>
            </w:tcBorders>
            <w:shd w:val="clear" w:color="auto" w:fill="auto"/>
            <w:vAlign w:val="center"/>
            <w:hideMark/>
          </w:tcPr>
          <w:p w:rsidR="00620521" w:rsidRPr="00620521" w:rsidRDefault="00620521">
            <w:pPr>
              <w:rPr>
                <w:rFonts w:ascii="Arial" w:hAnsi="Arial" w:cs="Arial"/>
                <w:lang w:val="ru-RU"/>
              </w:rPr>
            </w:pPr>
            <w:r w:rsidRPr="00620521">
              <w:rPr>
                <w:rFonts w:ascii="Arial" w:hAnsi="Arial" w:cs="Arial"/>
                <w:sz w:val="22"/>
                <w:szCs w:val="22"/>
                <w:lang w:val="ru-RU"/>
              </w:rPr>
              <w:t>Кредиты, полученные  от кредитных организаций бюджетами муниципальных районов в валюте Российской Федерации</w:t>
            </w:r>
          </w:p>
        </w:tc>
        <w:tc>
          <w:tcPr>
            <w:tcW w:w="1505"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0,0</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0,0</w:t>
            </w:r>
          </w:p>
        </w:tc>
        <w:tc>
          <w:tcPr>
            <w:tcW w:w="1011"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010"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008"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006"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r>
      <w:tr w:rsidR="00620521" w:rsidTr="00620521">
        <w:trPr>
          <w:trHeight w:val="540"/>
        </w:trPr>
        <w:tc>
          <w:tcPr>
            <w:tcW w:w="681"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lastRenderedPageBreak/>
              <w:t> </w:t>
            </w:r>
          </w:p>
        </w:tc>
        <w:tc>
          <w:tcPr>
            <w:tcW w:w="5599" w:type="dxa"/>
            <w:tcBorders>
              <w:top w:val="nil"/>
              <w:left w:val="nil"/>
              <w:bottom w:val="single" w:sz="4" w:space="0" w:color="auto"/>
              <w:right w:val="single" w:sz="4" w:space="0" w:color="auto"/>
            </w:tcBorders>
            <w:shd w:val="clear" w:color="auto" w:fill="auto"/>
            <w:noWrap/>
            <w:vAlign w:val="center"/>
            <w:hideMark/>
          </w:tcPr>
          <w:p w:rsidR="00620521" w:rsidRDefault="00620521">
            <w:pPr>
              <w:rPr>
                <w:rFonts w:ascii="Arial" w:hAnsi="Arial" w:cs="Arial"/>
              </w:rPr>
            </w:pPr>
            <w:r>
              <w:rPr>
                <w:rFonts w:ascii="Arial" w:hAnsi="Arial" w:cs="Arial"/>
                <w:sz w:val="22"/>
                <w:szCs w:val="22"/>
              </w:rPr>
              <w:t>в том числе</w:t>
            </w:r>
          </w:p>
        </w:tc>
        <w:tc>
          <w:tcPr>
            <w:tcW w:w="1505"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 </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 </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 </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 </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 </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 </w:t>
            </w:r>
          </w:p>
        </w:tc>
        <w:tc>
          <w:tcPr>
            <w:tcW w:w="1011"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 </w:t>
            </w:r>
          </w:p>
        </w:tc>
        <w:tc>
          <w:tcPr>
            <w:tcW w:w="1010"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 </w:t>
            </w:r>
          </w:p>
        </w:tc>
        <w:tc>
          <w:tcPr>
            <w:tcW w:w="1008"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 </w:t>
            </w:r>
          </w:p>
        </w:tc>
        <w:tc>
          <w:tcPr>
            <w:tcW w:w="1006"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 </w:t>
            </w:r>
          </w:p>
        </w:tc>
      </w:tr>
      <w:tr w:rsidR="00620521" w:rsidTr="00620521">
        <w:trPr>
          <w:trHeight w:val="345"/>
        </w:trPr>
        <w:tc>
          <w:tcPr>
            <w:tcW w:w="681"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 </w:t>
            </w:r>
          </w:p>
        </w:tc>
        <w:tc>
          <w:tcPr>
            <w:tcW w:w="5599" w:type="dxa"/>
            <w:tcBorders>
              <w:top w:val="nil"/>
              <w:left w:val="nil"/>
              <w:bottom w:val="single" w:sz="4" w:space="0" w:color="auto"/>
              <w:right w:val="single" w:sz="4" w:space="0" w:color="auto"/>
            </w:tcBorders>
            <w:shd w:val="clear" w:color="auto" w:fill="auto"/>
            <w:noWrap/>
            <w:vAlign w:val="center"/>
            <w:hideMark/>
          </w:tcPr>
          <w:p w:rsidR="00620521" w:rsidRDefault="00620521">
            <w:pPr>
              <w:rPr>
                <w:rFonts w:ascii="Arial" w:hAnsi="Arial" w:cs="Arial"/>
              </w:rPr>
            </w:pPr>
            <w:r>
              <w:rPr>
                <w:rFonts w:ascii="Arial" w:hAnsi="Arial" w:cs="Arial"/>
                <w:sz w:val="22"/>
                <w:szCs w:val="22"/>
              </w:rPr>
              <w:t>привлечение средств</w:t>
            </w:r>
          </w:p>
        </w:tc>
        <w:tc>
          <w:tcPr>
            <w:tcW w:w="1505"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73 625,7</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0,0</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0,0</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0,0</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73 625,7</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57 840,0</w:t>
            </w:r>
          </w:p>
        </w:tc>
        <w:tc>
          <w:tcPr>
            <w:tcW w:w="1011"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0,0</w:t>
            </w:r>
          </w:p>
        </w:tc>
        <w:tc>
          <w:tcPr>
            <w:tcW w:w="1010"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0,0</w:t>
            </w:r>
          </w:p>
        </w:tc>
        <w:tc>
          <w:tcPr>
            <w:tcW w:w="1008"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0,0</w:t>
            </w:r>
          </w:p>
        </w:tc>
        <w:tc>
          <w:tcPr>
            <w:tcW w:w="1006"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57 840,0</w:t>
            </w:r>
          </w:p>
        </w:tc>
      </w:tr>
      <w:tr w:rsidR="00620521" w:rsidTr="00620521">
        <w:trPr>
          <w:trHeight w:val="360"/>
        </w:trPr>
        <w:tc>
          <w:tcPr>
            <w:tcW w:w="681"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 </w:t>
            </w:r>
          </w:p>
        </w:tc>
        <w:tc>
          <w:tcPr>
            <w:tcW w:w="5599" w:type="dxa"/>
            <w:tcBorders>
              <w:top w:val="nil"/>
              <w:left w:val="nil"/>
              <w:bottom w:val="single" w:sz="4" w:space="0" w:color="auto"/>
              <w:right w:val="single" w:sz="4" w:space="0" w:color="auto"/>
            </w:tcBorders>
            <w:shd w:val="clear" w:color="auto" w:fill="auto"/>
            <w:noWrap/>
            <w:vAlign w:val="center"/>
            <w:hideMark/>
          </w:tcPr>
          <w:p w:rsidR="00620521" w:rsidRDefault="00620521">
            <w:pPr>
              <w:rPr>
                <w:rFonts w:ascii="Arial" w:hAnsi="Arial" w:cs="Arial"/>
              </w:rPr>
            </w:pPr>
            <w:r>
              <w:rPr>
                <w:rFonts w:ascii="Arial" w:hAnsi="Arial" w:cs="Arial"/>
                <w:sz w:val="22"/>
                <w:szCs w:val="22"/>
              </w:rPr>
              <w:t>погашение средств</w:t>
            </w:r>
          </w:p>
        </w:tc>
        <w:tc>
          <w:tcPr>
            <w:tcW w:w="1505"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73 625,7</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57 840,0</w:t>
            </w:r>
          </w:p>
        </w:tc>
        <w:tc>
          <w:tcPr>
            <w:tcW w:w="1011"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010"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008"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006"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r>
      <w:tr w:rsidR="00620521" w:rsidTr="00620521">
        <w:trPr>
          <w:trHeight w:val="735"/>
        </w:trPr>
        <w:tc>
          <w:tcPr>
            <w:tcW w:w="681"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3.</w:t>
            </w:r>
          </w:p>
        </w:tc>
        <w:tc>
          <w:tcPr>
            <w:tcW w:w="5599" w:type="dxa"/>
            <w:tcBorders>
              <w:top w:val="nil"/>
              <w:left w:val="nil"/>
              <w:bottom w:val="single" w:sz="4" w:space="0" w:color="auto"/>
              <w:right w:val="single" w:sz="4" w:space="0" w:color="auto"/>
            </w:tcBorders>
            <w:shd w:val="clear" w:color="auto" w:fill="auto"/>
            <w:vAlign w:val="center"/>
            <w:hideMark/>
          </w:tcPr>
          <w:p w:rsidR="00620521" w:rsidRDefault="00620521">
            <w:pPr>
              <w:rPr>
                <w:rFonts w:ascii="Arial" w:hAnsi="Arial" w:cs="Arial"/>
              </w:rPr>
            </w:pPr>
            <w:r>
              <w:rPr>
                <w:rFonts w:ascii="Arial" w:hAnsi="Arial" w:cs="Arial"/>
                <w:sz w:val="22"/>
                <w:szCs w:val="22"/>
              </w:rPr>
              <w:t>Итого муниципальные внутренние заимствования</w:t>
            </w:r>
          </w:p>
        </w:tc>
        <w:tc>
          <w:tcPr>
            <w:tcW w:w="1505"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-2 904,0</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0,0</w:t>
            </w:r>
          </w:p>
        </w:tc>
        <w:tc>
          <w:tcPr>
            <w:tcW w:w="1011"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010"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008"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006"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r>
      <w:tr w:rsidR="00620521" w:rsidTr="00620521">
        <w:trPr>
          <w:trHeight w:val="495"/>
        </w:trPr>
        <w:tc>
          <w:tcPr>
            <w:tcW w:w="681"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 </w:t>
            </w:r>
          </w:p>
        </w:tc>
        <w:tc>
          <w:tcPr>
            <w:tcW w:w="5599" w:type="dxa"/>
            <w:tcBorders>
              <w:top w:val="nil"/>
              <w:left w:val="nil"/>
              <w:bottom w:val="single" w:sz="4" w:space="0" w:color="auto"/>
              <w:right w:val="single" w:sz="4" w:space="0" w:color="auto"/>
            </w:tcBorders>
            <w:shd w:val="clear" w:color="auto" w:fill="auto"/>
            <w:noWrap/>
            <w:vAlign w:val="center"/>
            <w:hideMark/>
          </w:tcPr>
          <w:p w:rsidR="00620521" w:rsidRDefault="00620521">
            <w:pPr>
              <w:rPr>
                <w:rFonts w:ascii="Arial" w:hAnsi="Arial" w:cs="Arial"/>
              </w:rPr>
            </w:pPr>
            <w:r>
              <w:rPr>
                <w:rFonts w:ascii="Arial" w:hAnsi="Arial" w:cs="Arial"/>
                <w:sz w:val="22"/>
                <w:szCs w:val="22"/>
              </w:rPr>
              <w:t>в том числе</w:t>
            </w:r>
          </w:p>
        </w:tc>
        <w:tc>
          <w:tcPr>
            <w:tcW w:w="1505"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 </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 </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 </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 </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 </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 </w:t>
            </w:r>
          </w:p>
        </w:tc>
        <w:tc>
          <w:tcPr>
            <w:tcW w:w="1011"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 </w:t>
            </w:r>
          </w:p>
        </w:tc>
        <w:tc>
          <w:tcPr>
            <w:tcW w:w="1010"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 </w:t>
            </w:r>
          </w:p>
        </w:tc>
        <w:tc>
          <w:tcPr>
            <w:tcW w:w="1008"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 </w:t>
            </w:r>
          </w:p>
        </w:tc>
        <w:tc>
          <w:tcPr>
            <w:tcW w:w="1006"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 </w:t>
            </w:r>
          </w:p>
        </w:tc>
      </w:tr>
      <w:tr w:rsidR="00620521" w:rsidTr="00620521">
        <w:trPr>
          <w:trHeight w:val="315"/>
        </w:trPr>
        <w:tc>
          <w:tcPr>
            <w:tcW w:w="681"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 </w:t>
            </w:r>
          </w:p>
        </w:tc>
        <w:tc>
          <w:tcPr>
            <w:tcW w:w="5599" w:type="dxa"/>
            <w:tcBorders>
              <w:top w:val="nil"/>
              <w:left w:val="nil"/>
              <w:bottom w:val="single" w:sz="4" w:space="0" w:color="auto"/>
              <w:right w:val="single" w:sz="4" w:space="0" w:color="auto"/>
            </w:tcBorders>
            <w:shd w:val="clear" w:color="auto" w:fill="auto"/>
            <w:noWrap/>
            <w:vAlign w:val="center"/>
            <w:hideMark/>
          </w:tcPr>
          <w:p w:rsidR="00620521" w:rsidRDefault="00620521">
            <w:pPr>
              <w:rPr>
                <w:rFonts w:ascii="Arial" w:hAnsi="Arial" w:cs="Arial"/>
              </w:rPr>
            </w:pPr>
            <w:r>
              <w:rPr>
                <w:rFonts w:ascii="Arial" w:hAnsi="Arial" w:cs="Arial"/>
                <w:sz w:val="22"/>
                <w:szCs w:val="22"/>
              </w:rPr>
              <w:t>привлечение средств</w:t>
            </w:r>
          </w:p>
        </w:tc>
        <w:tc>
          <w:tcPr>
            <w:tcW w:w="1505"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73 625,7</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0,0</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0,0</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0,0</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73 625,7</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57 840,0</w:t>
            </w:r>
          </w:p>
        </w:tc>
        <w:tc>
          <w:tcPr>
            <w:tcW w:w="1011"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0,0</w:t>
            </w:r>
          </w:p>
        </w:tc>
        <w:tc>
          <w:tcPr>
            <w:tcW w:w="1010"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0,0</w:t>
            </w:r>
          </w:p>
        </w:tc>
        <w:tc>
          <w:tcPr>
            <w:tcW w:w="1008"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0,0</w:t>
            </w:r>
          </w:p>
        </w:tc>
        <w:tc>
          <w:tcPr>
            <w:tcW w:w="1006"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57 840,0</w:t>
            </w:r>
          </w:p>
        </w:tc>
      </w:tr>
      <w:tr w:rsidR="00620521" w:rsidTr="00620521">
        <w:trPr>
          <w:trHeight w:val="360"/>
        </w:trPr>
        <w:tc>
          <w:tcPr>
            <w:tcW w:w="681"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rPr>
            </w:pPr>
            <w:r>
              <w:rPr>
                <w:rFonts w:ascii="Arial" w:hAnsi="Arial" w:cs="Arial"/>
                <w:sz w:val="22"/>
                <w:szCs w:val="22"/>
              </w:rPr>
              <w:t> </w:t>
            </w:r>
          </w:p>
        </w:tc>
        <w:tc>
          <w:tcPr>
            <w:tcW w:w="5599" w:type="dxa"/>
            <w:tcBorders>
              <w:top w:val="nil"/>
              <w:left w:val="nil"/>
              <w:bottom w:val="single" w:sz="4" w:space="0" w:color="auto"/>
              <w:right w:val="single" w:sz="4" w:space="0" w:color="auto"/>
            </w:tcBorders>
            <w:shd w:val="clear" w:color="auto" w:fill="auto"/>
            <w:noWrap/>
            <w:vAlign w:val="center"/>
            <w:hideMark/>
          </w:tcPr>
          <w:p w:rsidR="00620521" w:rsidRDefault="00620521">
            <w:pPr>
              <w:rPr>
                <w:rFonts w:ascii="Arial" w:hAnsi="Arial" w:cs="Arial"/>
              </w:rPr>
            </w:pPr>
            <w:r>
              <w:rPr>
                <w:rFonts w:ascii="Arial" w:hAnsi="Arial" w:cs="Arial"/>
                <w:sz w:val="22"/>
                <w:szCs w:val="22"/>
              </w:rPr>
              <w:t>погашение средств</w:t>
            </w:r>
          </w:p>
        </w:tc>
        <w:tc>
          <w:tcPr>
            <w:tcW w:w="1505"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76 529,7</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57 840,0</w:t>
            </w:r>
          </w:p>
        </w:tc>
        <w:tc>
          <w:tcPr>
            <w:tcW w:w="1011"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010"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008"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c>
          <w:tcPr>
            <w:tcW w:w="1006"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rPr>
            </w:pPr>
            <w:r>
              <w:rPr>
                <w:rFonts w:ascii="Arial" w:hAnsi="Arial" w:cs="Arial"/>
                <w:sz w:val="22"/>
                <w:szCs w:val="22"/>
              </w:rPr>
              <w:t>х</w:t>
            </w:r>
          </w:p>
        </w:tc>
      </w:tr>
    </w:tbl>
    <w:p w:rsidR="00620521" w:rsidRDefault="00620521">
      <w:pPr>
        <w:rPr>
          <w:lang w:val="ru-RU"/>
        </w:rPr>
        <w:sectPr w:rsidR="00620521" w:rsidSect="00620521">
          <w:pgSz w:w="16838" w:h="11906" w:orient="landscape"/>
          <w:pgMar w:top="1701" w:right="1134" w:bottom="851" w:left="1134" w:header="709" w:footer="709" w:gutter="0"/>
          <w:cols w:space="708"/>
          <w:docGrid w:linePitch="360"/>
        </w:sectPr>
      </w:pPr>
    </w:p>
    <w:tbl>
      <w:tblPr>
        <w:tblW w:w="8220" w:type="dxa"/>
        <w:tblInd w:w="93" w:type="dxa"/>
        <w:tblLook w:val="04A0" w:firstRow="1" w:lastRow="0" w:firstColumn="1" w:lastColumn="0" w:noHBand="0" w:noVBand="1"/>
      </w:tblPr>
      <w:tblGrid>
        <w:gridCol w:w="5900"/>
        <w:gridCol w:w="2320"/>
      </w:tblGrid>
      <w:tr w:rsidR="00141010" w:rsidRPr="00C70846" w:rsidTr="00141010">
        <w:trPr>
          <w:trHeight w:val="2010"/>
        </w:trPr>
        <w:tc>
          <w:tcPr>
            <w:tcW w:w="8220" w:type="dxa"/>
            <w:gridSpan w:val="2"/>
            <w:tcBorders>
              <w:top w:val="nil"/>
              <w:left w:val="nil"/>
              <w:bottom w:val="nil"/>
              <w:right w:val="nil"/>
            </w:tcBorders>
            <w:shd w:val="clear" w:color="000000" w:fill="FFFFFF"/>
            <w:vAlign w:val="bottom"/>
            <w:hideMark/>
          </w:tcPr>
          <w:p w:rsidR="00141010" w:rsidRPr="00141010" w:rsidRDefault="00141010">
            <w:pPr>
              <w:jc w:val="right"/>
              <w:rPr>
                <w:rFonts w:ascii="Arial" w:hAnsi="Arial" w:cs="Arial"/>
                <w:sz w:val="20"/>
                <w:szCs w:val="20"/>
                <w:lang w:val="ru-RU"/>
              </w:rPr>
            </w:pPr>
            <w:r w:rsidRPr="00141010">
              <w:rPr>
                <w:rFonts w:ascii="Arial" w:hAnsi="Arial" w:cs="Arial"/>
                <w:sz w:val="20"/>
                <w:szCs w:val="20"/>
                <w:lang w:val="ru-RU"/>
              </w:rPr>
              <w:lastRenderedPageBreak/>
              <w:t xml:space="preserve">                                                                                                                                                                                                                                                              Приложение № 21                                                                                                                                                                                                                                               к решению Совета</w:t>
            </w:r>
            <w:r w:rsidRPr="00141010">
              <w:rPr>
                <w:rFonts w:ascii="Arial" w:hAnsi="Arial" w:cs="Arial"/>
                <w:sz w:val="20"/>
                <w:szCs w:val="20"/>
                <w:lang w:val="ru-RU"/>
              </w:rPr>
              <w:br/>
              <w:t xml:space="preserve"> Сортавальского муниципального района </w:t>
            </w:r>
            <w:r w:rsidRPr="00141010">
              <w:rPr>
                <w:rFonts w:ascii="Arial" w:hAnsi="Arial" w:cs="Arial"/>
                <w:sz w:val="20"/>
                <w:szCs w:val="20"/>
                <w:lang w:val="ru-RU"/>
              </w:rPr>
              <w:br/>
              <w:t xml:space="preserve">от "10" декабря 2021 года № 44 </w:t>
            </w:r>
            <w:r w:rsidRPr="00141010">
              <w:rPr>
                <w:rFonts w:ascii="Arial" w:hAnsi="Arial" w:cs="Arial"/>
                <w:sz w:val="20"/>
                <w:szCs w:val="20"/>
                <w:lang w:val="ru-RU"/>
              </w:rPr>
              <w:br/>
              <w:t xml:space="preserve">"О бюджете Сортавальского муниципального </w:t>
            </w:r>
            <w:r w:rsidRPr="00141010">
              <w:rPr>
                <w:rFonts w:ascii="Arial" w:hAnsi="Arial" w:cs="Arial"/>
                <w:sz w:val="20"/>
                <w:szCs w:val="20"/>
                <w:lang w:val="ru-RU"/>
              </w:rPr>
              <w:br/>
              <w:t>района на 2022 год и на плановый период 2023 и 2024 годов"</w:t>
            </w:r>
          </w:p>
        </w:tc>
      </w:tr>
      <w:tr w:rsidR="00141010" w:rsidTr="00141010">
        <w:trPr>
          <w:trHeight w:val="795"/>
        </w:trPr>
        <w:tc>
          <w:tcPr>
            <w:tcW w:w="8220" w:type="dxa"/>
            <w:gridSpan w:val="2"/>
            <w:tcBorders>
              <w:top w:val="nil"/>
              <w:left w:val="nil"/>
              <w:bottom w:val="nil"/>
              <w:right w:val="nil"/>
            </w:tcBorders>
            <w:shd w:val="clear" w:color="auto" w:fill="auto"/>
            <w:noWrap/>
            <w:vAlign w:val="bottom"/>
            <w:hideMark/>
          </w:tcPr>
          <w:p w:rsidR="00141010" w:rsidRDefault="00141010">
            <w:pPr>
              <w:jc w:val="center"/>
              <w:rPr>
                <w:rFonts w:ascii="Arial" w:hAnsi="Arial" w:cs="Arial"/>
                <w:b/>
                <w:bCs/>
              </w:rPr>
            </w:pPr>
            <w:r>
              <w:rPr>
                <w:rFonts w:ascii="Arial" w:hAnsi="Arial" w:cs="Arial"/>
                <w:b/>
                <w:bCs/>
                <w:sz w:val="22"/>
                <w:szCs w:val="22"/>
              </w:rPr>
              <w:t>Структура</w:t>
            </w:r>
          </w:p>
        </w:tc>
      </w:tr>
      <w:tr w:rsidR="00141010" w:rsidTr="00141010">
        <w:trPr>
          <w:trHeight w:val="300"/>
        </w:trPr>
        <w:tc>
          <w:tcPr>
            <w:tcW w:w="8220" w:type="dxa"/>
            <w:gridSpan w:val="2"/>
            <w:tcBorders>
              <w:top w:val="nil"/>
              <w:left w:val="nil"/>
              <w:bottom w:val="nil"/>
              <w:right w:val="nil"/>
            </w:tcBorders>
            <w:shd w:val="clear" w:color="auto" w:fill="auto"/>
            <w:noWrap/>
            <w:vAlign w:val="bottom"/>
            <w:hideMark/>
          </w:tcPr>
          <w:p w:rsidR="00141010" w:rsidRDefault="00141010">
            <w:pPr>
              <w:jc w:val="center"/>
              <w:rPr>
                <w:rFonts w:ascii="Arial" w:hAnsi="Arial" w:cs="Arial"/>
                <w:b/>
                <w:bCs/>
              </w:rPr>
            </w:pPr>
            <w:r>
              <w:rPr>
                <w:rFonts w:ascii="Arial" w:hAnsi="Arial" w:cs="Arial"/>
                <w:b/>
                <w:bCs/>
                <w:sz w:val="22"/>
                <w:szCs w:val="22"/>
              </w:rPr>
              <w:t>муниципального внутреннего долга</w:t>
            </w:r>
          </w:p>
        </w:tc>
      </w:tr>
      <w:tr w:rsidR="00141010" w:rsidRPr="00C70846" w:rsidTr="00141010">
        <w:trPr>
          <w:trHeight w:val="300"/>
        </w:trPr>
        <w:tc>
          <w:tcPr>
            <w:tcW w:w="8220" w:type="dxa"/>
            <w:gridSpan w:val="2"/>
            <w:tcBorders>
              <w:top w:val="nil"/>
              <w:left w:val="nil"/>
              <w:bottom w:val="nil"/>
              <w:right w:val="nil"/>
            </w:tcBorders>
            <w:shd w:val="clear" w:color="auto" w:fill="auto"/>
            <w:noWrap/>
            <w:vAlign w:val="bottom"/>
            <w:hideMark/>
          </w:tcPr>
          <w:p w:rsidR="00141010" w:rsidRPr="00141010" w:rsidRDefault="00141010">
            <w:pPr>
              <w:jc w:val="center"/>
              <w:rPr>
                <w:rFonts w:ascii="Arial" w:hAnsi="Arial" w:cs="Arial"/>
                <w:b/>
                <w:bCs/>
                <w:lang w:val="ru-RU"/>
              </w:rPr>
            </w:pPr>
            <w:r w:rsidRPr="00141010">
              <w:rPr>
                <w:rFonts w:ascii="Arial" w:hAnsi="Arial" w:cs="Arial"/>
                <w:b/>
                <w:bCs/>
                <w:sz w:val="22"/>
                <w:szCs w:val="22"/>
                <w:lang w:val="ru-RU"/>
              </w:rPr>
              <w:t>Сортавальского муниципального района на 01 января 2022 года</w:t>
            </w:r>
          </w:p>
        </w:tc>
      </w:tr>
      <w:tr w:rsidR="00141010" w:rsidRPr="00C70846" w:rsidTr="00141010">
        <w:trPr>
          <w:trHeight w:val="300"/>
        </w:trPr>
        <w:tc>
          <w:tcPr>
            <w:tcW w:w="5900" w:type="dxa"/>
            <w:tcBorders>
              <w:top w:val="nil"/>
              <w:left w:val="nil"/>
              <w:bottom w:val="nil"/>
              <w:right w:val="nil"/>
            </w:tcBorders>
            <w:shd w:val="clear" w:color="auto" w:fill="auto"/>
            <w:noWrap/>
            <w:vAlign w:val="bottom"/>
            <w:hideMark/>
          </w:tcPr>
          <w:p w:rsidR="00141010" w:rsidRPr="00141010" w:rsidRDefault="00141010">
            <w:pPr>
              <w:jc w:val="center"/>
              <w:rPr>
                <w:rFonts w:ascii="Arial" w:hAnsi="Arial" w:cs="Arial"/>
                <w:b/>
                <w:bCs/>
                <w:lang w:val="ru-RU"/>
              </w:rPr>
            </w:pPr>
          </w:p>
        </w:tc>
        <w:tc>
          <w:tcPr>
            <w:tcW w:w="2320" w:type="dxa"/>
            <w:tcBorders>
              <w:top w:val="nil"/>
              <w:left w:val="nil"/>
              <w:bottom w:val="nil"/>
              <w:right w:val="nil"/>
            </w:tcBorders>
            <w:shd w:val="clear" w:color="auto" w:fill="auto"/>
            <w:noWrap/>
            <w:vAlign w:val="bottom"/>
            <w:hideMark/>
          </w:tcPr>
          <w:p w:rsidR="00141010" w:rsidRPr="00141010" w:rsidRDefault="00141010">
            <w:pPr>
              <w:jc w:val="center"/>
              <w:rPr>
                <w:rFonts w:ascii="Arial" w:hAnsi="Arial" w:cs="Arial"/>
                <w:b/>
                <w:bCs/>
                <w:lang w:val="ru-RU"/>
              </w:rPr>
            </w:pPr>
          </w:p>
        </w:tc>
      </w:tr>
      <w:tr w:rsidR="00141010" w:rsidTr="00141010">
        <w:trPr>
          <w:trHeight w:val="405"/>
        </w:trPr>
        <w:tc>
          <w:tcPr>
            <w:tcW w:w="5900" w:type="dxa"/>
            <w:tcBorders>
              <w:top w:val="nil"/>
              <w:left w:val="nil"/>
              <w:bottom w:val="nil"/>
              <w:right w:val="nil"/>
            </w:tcBorders>
            <w:shd w:val="clear" w:color="auto" w:fill="auto"/>
            <w:noWrap/>
            <w:vAlign w:val="bottom"/>
            <w:hideMark/>
          </w:tcPr>
          <w:p w:rsidR="00141010" w:rsidRPr="00141010" w:rsidRDefault="00141010">
            <w:pPr>
              <w:rPr>
                <w:rFonts w:ascii="Arial" w:hAnsi="Arial" w:cs="Arial"/>
                <w:sz w:val="20"/>
                <w:szCs w:val="20"/>
                <w:lang w:val="ru-RU"/>
              </w:rPr>
            </w:pPr>
          </w:p>
        </w:tc>
        <w:tc>
          <w:tcPr>
            <w:tcW w:w="2320" w:type="dxa"/>
            <w:tcBorders>
              <w:top w:val="nil"/>
              <w:left w:val="nil"/>
              <w:bottom w:val="nil"/>
              <w:right w:val="nil"/>
            </w:tcBorders>
            <w:shd w:val="clear" w:color="auto" w:fill="auto"/>
            <w:noWrap/>
            <w:vAlign w:val="bottom"/>
            <w:hideMark/>
          </w:tcPr>
          <w:p w:rsidR="00141010" w:rsidRDefault="00141010">
            <w:pPr>
              <w:jc w:val="right"/>
              <w:rPr>
                <w:rFonts w:ascii="Arial" w:hAnsi="Arial" w:cs="Arial"/>
                <w:sz w:val="20"/>
                <w:szCs w:val="20"/>
              </w:rPr>
            </w:pPr>
            <w:proofErr w:type="gramStart"/>
            <w:r>
              <w:rPr>
                <w:rFonts w:ascii="Arial" w:hAnsi="Arial" w:cs="Arial"/>
                <w:sz w:val="20"/>
                <w:szCs w:val="20"/>
              </w:rPr>
              <w:t>Ед.изм.:</w:t>
            </w:r>
            <w:proofErr w:type="gramEnd"/>
            <w:r>
              <w:rPr>
                <w:rFonts w:ascii="Arial" w:hAnsi="Arial" w:cs="Arial"/>
                <w:sz w:val="20"/>
                <w:szCs w:val="20"/>
              </w:rPr>
              <w:t xml:space="preserve"> тыс.руб.</w:t>
            </w:r>
          </w:p>
        </w:tc>
      </w:tr>
      <w:tr w:rsidR="00141010" w:rsidTr="00141010">
        <w:trPr>
          <w:trHeight w:val="840"/>
        </w:trPr>
        <w:tc>
          <w:tcPr>
            <w:tcW w:w="5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41010" w:rsidRDefault="00141010">
            <w:pPr>
              <w:jc w:val="center"/>
              <w:rPr>
                <w:rFonts w:ascii="Arial" w:hAnsi="Arial" w:cs="Arial"/>
              </w:rPr>
            </w:pPr>
            <w:r>
              <w:rPr>
                <w:rFonts w:ascii="Arial" w:hAnsi="Arial" w:cs="Arial"/>
                <w:sz w:val="22"/>
                <w:szCs w:val="22"/>
              </w:rPr>
              <w:t>Наименование долговых обязательств</w:t>
            </w:r>
          </w:p>
        </w:tc>
        <w:tc>
          <w:tcPr>
            <w:tcW w:w="2320" w:type="dxa"/>
            <w:tcBorders>
              <w:top w:val="single" w:sz="4" w:space="0" w:color="auto"/>
              <w:left w:val="nil"/>
              <w:bottom w:val="single" w:sz="4" w:space="0" w:color="auto"/>
              <w:right w:val="single" w:sz="4" w:space="0" w:color="auto"/>
            </w:tcBorders>
            <w:shd w:val="clear" w:color="auto" w:fill="auto"/>
            <w:noWrap/>
            <w:vAlign w:val="center"/>
            <w:hideMark/>
          </w:tcPr>
          <w:p w:rsidR="00141010" w:rsidRDefault="00141010">
            <w:pPr>
              <w:jc w:val="center"/>
              <w:rPr>
                <w:rFonts w:ascii="Arial" w:hAnsi="Arial" w:cs="Arial"/>
              </w:rPr>
            </w:pPr>
            <w:r>
              <w:rPr>
                <w:rFonts w:ascii="Arial" w:hAnsi="Arial" w:cs="Arial"/>
                <w:sz w:val="22"/>
                <w:szCs w:val="22"/>
              </w:rPr>
              <w:t xml:space="preserve">Сумма </w:t>
            </w:r>
          </w:p>
        </w:tc>
      </w:tr>
      <w:tr w:rsidR="00141010" w:rsidTr="00141010">
        <w:trPr>
          <w:trHeight w:val="720"/>
        </w:trPr>
        <w:tc>
          <w:tcPr>
            <w:tcW w:w="5900" w:type="dxa"/>
            <w:tcBorders>
              <w:top w:val="nil"/>
              <w:left w:val="single" w:sz="4" w:space="0" w:color="auto"/>
              <w:bottom w:val="single" w:sz="4" w:space="0" w:color="auto"/>
              <w:right w:val="single" w:sz="4" w:space="0" w:color="auto"/>
            </w:tcBorders>
            <w:shd w:val="clear" w:color="auto" w:fill="auto"/>
            <w:vAlign w:val="center"/>
            <w:hideMark/>
          </w:tcPr>
          <w:p w:rsidR="00141010" w:rsidRPr="00141010" w:rsidRDefault="00141010">
            <w:pPr>
              <w:rPr>
                <w:rFonts w:ascii="Arial" w:hAnsi="Arial" w:cs="Arial"/>
                <w:lang w:val="ru-RU"/>
              </w:rPr>
            </w:pPr>
            <w:r w:rsidRPr="00141010">
              <w:rPr>
                <w:rFonts w:ascii="Arial" w:hAnsi="Arial" w:cs="Arial"/>
                <w:sz w:val="22"/>
                <w:szCs w:val="22"/>
                <w:lang w:val="ru-RU"/>
              </w:rPr>
              <w:t xml:space="preserve">Муниципальный внутренний долг Сортавальского муниципального района </w:t>
            </w:r>
          </w:p>
        </w:tc>
        <w:tc>
          <w:tcPr>
            <w:tcW w:w="2320" w:type="dxa"/>
            <w:tcBorders>
              <w:top w:val="nil"/>
              <w:left w:val="nil"/>
              <w:bottom w:val="single" w:sz="4" w:space="0" w:color="auto"/>
              <w:right w:val="single" w:sz="4" w:space="0" w:color="auto"/>
            </w:tcBorders>
            <w:shd w:val="clear" w:color="auto" w:fill="auto"/>
            <w:noWrap/>
            <w:vAlign w:val="center"/>
            <w:hideMark/>
          </w:tcPr>
          <w:p w:rsidR="00141010" w:rsidRDefault="00141010">
            <w:pPr>
              <w:jc w:val="center"/>
              <w:rPr>
                <w:rFonts w:ascii="Arial" w:hAnsi="Arial" w:cs="Arial"/>
              </w:rPr>
            </w:pPr>
            <w:r>
              <w:rPr>
                <w:rFonts w:ascii="Arial" w:hAnsi="Arial" w:cs="Arial"/>
                <w:sz w:val="22"/>
                <w:szCs w:val="22"/>
              </w:rPr>
              <w:t>193 300,0</w:t>
            </w:r>
          </w:p>
        </w:tc>
      </w:tr>
      <w:tr w:rsidR="00141010" w:rsidTr="00141010">
        <w:trPr>
          <w:trHeight w:val="390"/>
        </w:trPr>
        <w:tc>
          <w:tcPr>
            <w:tcW w:w="5900" w:type="dxa"/>
            <w:tcBorders>
              <w:top w:val="nil"/>
              <w:left w:val="single" w:sz="4" w:space="0" w:color="auto"/>
              <w:bottom w:val="single" w:sz="4" w:space="0" w:color="auto"/>
              <w:right w:val="single" w:sz="4" w:space="0" w:color="auto"/>
            </w:tcBorders>
            <w:shd w:val="clear" w:color="auto" w:fill="auto"/>
            <w:vAlign w:val="center"/>
            <w:hideMark/>
          </w:tcPr>
          <w:p w:rsidR="00141010" w:rsidRDefault="00141010">
            <w:pPr>
              <w:rPr>
                <w:rFonts w:ascii="Arial" w:hAnsi="Arial" w:cs="Arial"/>
              </w:rPr>
            </w:pPr>
            <w:r>
              <w:rPr>
                <w:rFonts w:ascii="Arial" w:hAnsi="Arial" w:cs="Arial"/>
                <w:sz w:val="22"/>
                <w:szCs w:val="22"/>
              </w:rPr>
              <w:t>в том числе:</w:t>
            </w:r>
          </w:p>
        </w:tc>
        <w:tc>
          <w:tcPr>
            <w:tcW w:w="2320" w:type="dxa"/>
            <w:tcBorders>
              <w:top w:val="nil"/>
              <w:left w:val="nil"/>
              <w:bottom w:val="single" w:sz="4" w:space="0" w:color="auto"/>
              <w:right w:val="single" w:sz="4" w:space="0" w:color="auto"/>
            </w:tcBorders>
            <w:shd w:val="clear" w:color="auto" w:fill="auto"/>
            <w:noWrap/>
            <w:vAlign w:val="center"/>
            <w:hideMark/>
          </w:tcPr>
          <w:p w:rsidR="00141010" w:rsidRDefault="00141010">
            <w:pPr>
              <w:jc w:val="center"/>
              <w:rPr>
                <w:rFonts w:ascii="Arial" w:hAnsi="Arial" w:cs="Arial"/>
              </w:rPr>
            </w:pPr>
            <w:r>
              <w:rPr>
                <w:rFonts w:ascii="Arial" w:hAnsi="Arial" w:cs="Arial"/>
                <w:sz w:val="22"/>
                <w:szCs w:val="22"/>
              </w:rPr>
              <w:t> </w:t>
            </w:r>
          </w:p>
        </w:tc>
      </w:tr>
      <w:tr w:rsidR="00141010" w:rsidTr="00141010">
        <w:trPr>
          <w:trHeight w:val="555"/>
        </w:trPr>
        <w:tc>
          <w:tcPr>
            <w:tcW w:w="5900" w:type="dxa"/>
            <w:tcBorders>
              <w:top w:val="nil"/>
              <w:left w:val="single" w:sz="4" w:space="0" w:color="auto"/>
              <w:bottom w:val="single" w:sz="4" w:space="0" w:color="auto"/>
              <w:right w:val="single" w:sz="4" w:space="0" w:color="auto"/>
            </w:tcBorders>
            <w:shd w:val="clear" w:color="auto" w:fill="auto"/>
            <w:vAlign w:val="center"/>
            <w:hideMark/>
          </w:tcPr>
          <w:p w:rsidR="00141010" w:rsidRPr="00141010" w:rsidRDefault="00141010">
            <w:pPr>
              <w:rPr>
                <w:rFonts w:ascii="Arial" w:hAnsi="Arial" w:cs="Arial"/>
                <w:lang w:val="ru-RU"/>
              </w:rPr>
            </w:pPr>
            <w:r w:rsidRPr="00141010">
              <w:rPr>
                <w:rFonts w:ascii="Arial" w:hAnsi="Arial" w:cs="Arial"/>
                <w:sz w:val="22"/>
                <w:szCs w:val="22"/>
                <w:lang w:val="ru-RU"/>
              </w:rPr>
              <w:t>Кредиты, полученные от кредитных организаций</w:t>
            </w:r>
          </w:p>
        </w:tc>
        <w:tc>
          <w:tcPr>
            <w:tcW w:w="2320" w:type="dxa"/>
            <w:tcBorders>
              <w:top w:val="nil"/>
              <w:left w:val="nil"/>
              <w:bottom w:val="single" w:sz="4" w:space="0" w:color="auto"/>
              <w:right w:val="single" w:sz="4" w:space="0" w:color="auto"/>
            </w:tcBorders>
            <w:shd w:val="clear" w:color="auto" w:fill="auto"/>
            <w:noWrap/>
            <w:vAlign w:val="center"/>
            <w:hideMark/>
          </w:tcPr>
          <w:p w:rsidR="00141010" w:rsidRDefault="00141010">
            <w:pPr>
              <w:jc w:val="center"/>
              <w:rPr>
                <w:rFonts w:ascii="Arial" w:hAnsi="Arial" w:cs="Arial"/>
              </w:rPr>
            </w:pPr>
            <w:r>
              <w:rPr>
                <w:rFonts w:ascii="Arial" w:hAnsi="Arial" w:cs="Arial"/>
                <w:sz w:val="22"/>
                <w:szCs w:val="22"/>
              </w:rPr>
              <w:t>131 465,7</w:t>
            </w:r>
          </w:p>
        </w:tc>
      </w:tr>
      <w:tr w:rsidR="00141010" w:rsidTr="00141010">
        <w:trPr>
          <w:trHeight w:val="1365"/>
        </w:trPr>
        <w:tc>
          <w:tcPr>
            <w:tcW w:w="5900" w:type="dxa"/>
            <w:tcBorders>
              <w:top w:val="nil"/>
              <w:left w:val="single" w:sz="4" w:space="0" w:color="auto"/>
              <w:bottom w:val="single" w:sz="4" w:space="0" w:color="auto"/>
              <w:right w:val="single" w:sz="4" w:space="0" w:color="auto"/>
            </w:tcBorders>
            <w:shd w:val="clear" w:color="auto" w:fill="auto"/>
            <w:vAlign w:val="center"/>
            <w:hideMark/>
          </w:tcPr>
          <w:p w:rsidR="00141010" w:rsidRPr="00141010" w:rsidRDefault="00141010">
            <w:pPr>
              <w:rPr>
                <w:rFonts w:ascii="Arial" w:hAnsi="Arial" w:cs="Arial"/>
                <w:lang w:val="ru-RU"/>
              </w:rPr>
            </w:pPr>
            <w:r w:rsidRPr="00141010">
              <w:rPr>
                <w:rFonts w:ascii="Arial" w:hAnsi="Arial" w:cs="Arial"/>
                <w:sz w:val="22"/>
                <w:szCs w:val="22"/>
                <w:lang w:val="ru-RU"/>
              </w:rPr>
              <w:t>Бюджетные кредиты, привлеченные в бюджет Сортавальского муниципального района от других бюджетов бюджетной системы Российской Федерации</w:t>
            </w:r>
          </w:p>
        </w:tc>
        <w:tc>
          <w:tcPr>
            <w:tcW w:w="2320" w:type="dxa"/>
            <w:tcBorders>
              <w:top w:val="nil"/>
              <w:left w:val="nil"/>
              <w:bottom w:val="single" w:sz="4" w:space="0" w:color="auto"/>
              <w:right w:val="single" w:sz="4" w:space="0" w:color="auto"/>
            </w:tcBorders>
            <w:shd w:val="clear" w:color="auto" w:fill="auto"/>
            <w:noWrap/>
            <w:vAlign w:val="center"/>
            <w:hideMark/>
          </w:tcPr>
          <w:p w:rsidR="00141010" w:rsidRDefault="00141010">
            <w:pPr>
              <w:jc w:val="center"/>
              <w:rPr>
                <w:rFonts w:ascii="Arial" w:hAnsi="Arial" w:cs="Arial"/>
              </w:rPr>
            </w:pPr>
            <w:r>
              <w:rPr>
                <w:rFonts w:ascii="Arial" w:hAnsi="Arial" w:cs="Arial"/>
                <w:sz w:val="22"/>
                <w:szCs w:val="22"/>
              </w:rPr>
              <w:t>61 834,3</w:t>
            </w:r>
          </w:p>
        </w:tc>
      </w:tr>
      <w:tr w:rsidR="00141010" w:rsidTr="00141010">
        <w:trPr>
          <w:trHeight w:val="705"/>
        </w:trPr>
        <w:tc>
          <w:tcPr>
            <w:tcW w:w="5900" w:type="dxa"/>
            <w:tcBorders>
              <w:top w:val="nil"/>
              <w:left w:val="single" w:sz="4" w:space="0" w:color="auto"/>
              <w:bottom w:val="single" w:sz="4" w:space="0" w:color="auto"/>
              <w:right w:val="single" w:sz="4" w:space="0" w:color="auto"/>
            </w:tcBorders>
            <w:shd w:val="clear" w:color="auto" w:fill="auto"/>
            <w:vAlign w:val="center"/>
            <w:hideMark/>
          </w:tcPr>
          <w:p w:rsidR="00141010" w:rsidRDefault="00141010">
            <w:pPr>
              <w:rPr>
                <w:rFonts w:ascii="Arial" w:hAnsi="Arial" w:cs="Arial"/>
              </w:rPr>
            </w:pPr>
            <w:r>
              <w:rPr>
                <w:rFonts w:ascii="Arial" w:hAnsi="Arial" w:cs="Arial"/>
                <w:sz w:val="22"/>
                <w:szCs w:val="22"/>
              </w:rPr>
              <w:t>Муниципальные гарантии</w:t>
            </w:r>
          </w:p>
        </w:tc>
        <w:tc>
          <w:tcPr>
            <w:tcW w:w="2320" w:type="dxa"/>
            <w:tcBorders>
              <w:top w:val="nil"/>
              <w:left w:val="nil"/>
              <w:bottom w:val="single" w:sz="4" w:space="0" w:color="auto"/>
              <w:right w:val="single" w:sz="4" w:space="0" w:color="auto"/>
            </w:tcBorders>
            <w:shd w:val="clear" w:color="auto" w:fill="auto"/>
            <w:noWrap/>
            <w:vAlign w:val="center"/>
            <w:hideMark/>
          </w:tcPr>
          <w:p w:rsidR="00141010" w:rsidRDefault="00141010">
            <w:pPr>
              <w:jc w:val="center"/>
              <w:rPr>
                <w:rFonts w:ascii="Arial" w:hAnsi="Arial" w:cs="Arial"/>
              </w:rPr>
            </w:pPr>
            <w:r>
              <w:rPr>
                <w:rFonts w:ascii="Arial" w:hAnsi="Arial" w:cs="Arial"/>
                <w:sz w:val="22"/>
                <w:szCs w:val="22"/>
              </w:rPr>
              <w:t>0,0</w:t>
            </w:r>
          </w:p>
        </w:tc>
      </w:tr>
    </w:tbl>
    <w:p w:rsidR="00303113" w:rsidRDefault="00303113">
      <w:pPr>
        <w:rPr>
          <w:lang w:val="ru-RU"/>
        </w:rPr>
      </w:pPr>
    </w:p>
    <w:p w:rsidR="00141010" w:rsidRDefault="00141010">
      <w:pPr>
        <w:rPr>
          <w:lang w:val="ru-RU"/>
        </w:rPr>
      </w:pPr>
    </w:p>
    <w:p w:rsidR="00141010" w:rsidRDefault="00141010">
      <w:pPr>
        <w:rPr>
          <w:lang w:val="ru-RU"/>
        </w:rPr>
      </w:pPr>
    </w:p>
    <w:p w:rsidR="00141010" w:rsidRDefault="00141010">
      <w:pPr>
        <w:rPr>
          <w:lang w:val="ru-RU"/>
        </w:rPr>
      </w:pPr>
    </w:p>
    <w:p w:rsidR="00141010" w:rsidRDefault="00141010">
      <w:pPr>
        <w:rPr>
          <w:lang w:val="ru-RU"/>
        </w:rPr>
      </w:pPr>
    </w:p>
    <w:p w:rsidR="00141010" w:rsidRDefault="00141010">
      <w:pPr>
        <w:rPr>
          <w:lang w:val="ru-RU"/>
        </w:rPr>
      </w:pPr>
    </w:p>
    <w:p w:rsidR="00141010" w:rsidRDefault="00141010">
      <w:pPr>
        <w:rPr>
          <w:lang w:val="ru-RU"/>
        </w:rPr>
      </w:pPr>
    </w:p>
    <w:p w:rsidR="00141010" w:rsidRDefault="00141010">
      <w:pPr>
        <w:rPr>
          <w:lang w:val="ru-RU"/>
        </w:rPr>
      </w:pPr>
    </w:p>
    <w:p w:rsidR="00141010" w:rsidRDefault="00141010">
      <w:pPr>
        <w:rPr>
          <w:lang w:val="ru-RU"/>
        </w:rPr>
      </w:pPr>
    </w:p>
    <w:p w:rsidR="00141010" w:rsidRDefault="00141010">
      <w:pPr>
        <w:rPr>
          <w:lang w:val="ru-RU"/>
        </w:rPr>
      </w:pPr>
    </w:p>
    <w:p w:rsidR="00141010" w:rsidRDefault="00141010">
      <w:pPr>
        <w:rPr>
          <w:lang w:val="ru-RU"/>
        </w:rPr>
      </w:pPr>
    </w:p>
    <w:p w:rsidR="00141010" w:rsidRDefault="00141010">
      <w:pPr>
        <w:rPr>
          <w:lang w:val="ru-RU"/>
        </w:rPr>
      </w:pPr>
    </w:p>
    <w:p w:rsidR="00141010" w:rsidRDefault="00141010">
      <w:pPr>
        <w:rPr>
          <w:lang w:val="ru-RU"/>
        </w:rPr>
      </w:pPr>
    </w:p>
    <w:p w:rsidR="00141010" w:rsidRDefault="00141010">
      <w:pPr>
        <w:rPr>
          <w:lang w:val="ru-RU"/>
        </w:rPr>
      </w:pPr>
    </w:p>
    <w:p w:rsidR="00141010" w:rsidRDefault="00141010">
      <w:pPr>
        <w:rPr>
          <w:lang w:val="ru-RU"/>
        </w:rPr>
      </w:pPr>
    </w:p>
    <w:p w:rsidR="00141010" w:rsidRDefault="00141010">
      <w:pPr>
        <w:rPr>
          <w:lang w:val="ru-RU"/>
        </w:rPr>
      </w:pPr>
    </w:p>
    <w:p w:rsidR="00141010" w:rsidRDefault="00141010">
      <w:pPr>
        <w:rPr>
          <w:lang w:val="ru-RU"/>
        </w:rPr>
      </w:pPr>
    </w:p>
    <w:p w:rsidR="00141010" w:rsidRDefault="00141010">
      <w:pPr>
        <w:rPr>
          <w:lang w:val="ru-RU"/>
        </w:rPr>
      </w:pPr>
    </w:p>
    <w:p w:rsidR="00141010" w:rsidRDefault="00141010">
      <w:pPr>
        <w:rPr>
          <w:lang w:val="ru-RU"/>
        </w:rPr>
      </w:pPr>
    </w:p>
    <w:p w:rsidR="00141010" w:rsidRDefault="00141010">
      <w:pPr>
        <w:rPr>
          <w:lang w:val="ru-RU"/>
        </w:rPr>
      </w:pPr>
    </w:p>
    <w:tbl>
      <w:tblPr>
        <w:tblW w:w="9580" w:type="dxa"/>
        <w:tblInd w:w="93" w:type="dxa"/>
        <w:tblLook w:val="04A0" w:firstRow="1" w:lastRow="0" w:firstColumn="1" w:lastColumn="0" w:noHBand="0" w:noVBand="1"/>
      </w:tblPr>
      <w:tblGrid>
        <w:gridCol w:w="5800"/>
        <w:gridCol w:w="1940"/>
        <w:gridCol w:w="1902"/>
      </w:tblGrid>
      <w:tr w:rsidR="00C607B0" w:rsidRPr="00C70846" w:rsidTr="00C607B0">
        <w:trPr>
          <w:trHeight w:val="2070"/>
        </w:trPr>
        <w:tc>
          <w:tcPr>
            <w:tcW w:w="9580" w:type="dxa"/>
            <w:gridSpan w:val="3"/>
            <w:tcBorders>
              <w:top w:val="nil"/>
              <w:left w:val="nil"/>
              <w:bottom w:val="nil"/>
              <w:right w:val="nil"/>
            </w:tcBorders>
            <w:shd w:val="clear" w:color="auto" w:fill="auto"/>
            <w:vAlign w:val="bottom"/>
            <w:hideMark/>
          </w:tcPr>
          <w:p w:rsidR="00C607B0" w:rsidRPr="00C607B0" w:rsidRDefault="00C607B0">
            <w:pPr>
              <w:jc w:val="right"/>
              <w:rPr>
                <w:rFonts w:ascii="Arial" w:hAnsi="Arial" w:cs="Arial"/>
                <w:sz w:val="20"/>
                <w:szCs w:val="20"/>
                <w:lang w:val="ru-RU"/>
              </w:rPr>
            </w:pPr>
            <w:r w:rsidRPr="00C607B0">
              <w:rPr>
                <w:rFonts w:ascii="Arial" w:hAnsi="Arial" w:cs="Arial"/>
                <w:sz w:val="20"/>
                <w:szCs w:val="20"/>
                <w:lang w:val="ru-RU"/>
              </w:rPr>
              <w:lastRenderedPageBreak/>
              <w:t xml:space="preserve">                                                                                                                                                                                                                                                              Приложение № 22                                                                                                                                                                                                                                              к решению Совета</w:t>
            </w:r>
            <w:r w:rsidRPr="00C607B0">
              <w:rPr>
                <w:rFonts w:ascii="Arial" w:hAnsi="Arial" w:cs="Arial"/>
                <w:sz w:val="20"/>
                <w:szCs w:val="20"/>
                <w:lang w:val="ru-RU"/>
              </w:rPr>
              <w:br/>
              <w:t xml:space="preserve"> Сортавальского муниципального района </w:t>
            </w:r>
            <w:r w:rsidRPr="00C607B0">
              <w:rPr>
                <w:rFonts w:ascii="Arial" w:hAnsi="Arial" w:cs="Arial"/>
                <w:sz w:val="20"/>
                <w:szCs w:val="20"/>
                <w:lang w:val="ru-RU"/>
              </w:rPr>
              <w:br/>
              <w:t>от "10" декабря  2021 года № 44</w:t>
            </w:r>
            <w:r w:rsidRPr="00C607B0">
              <w:rPr>
                <w:rFonts w:ascii="Arial" w:hAnsi="Arial" w:cs="Arial"/>
                <w:sz w:val="20"/>
                <w:szCs w:val="20"/>
                <w:lang w:val="ru-RU"/>
              </w:rPr>
              <w:br/>
              <w:t xml:space="preserve">"О бюджете Сортавальского муниципального </w:t>
            </w:r>
            <w:r w:rsidRPr="00C607B0">
              <w:rPr>
                <w:rFonts w:ascii="Arial" w:hAnsi="Arial" w:cs="Arial"/>
                <w:sz w:val="20"/>
                <w:szCs w:val="20"/>
                <w:lang w:val="ru-RU"/>
              </w:rPr>
              <w:br/>
              <w:t>района на 2022 год и на плановый период 2023 и 2024 годов"</w:t>
            </w:r>
          </w:p>
        </w:tc>
      </w:tr>
      <w:tr w:rsidR="00C607B0" w:rsidTr="00C607B0">
        <w:trPr>
          <w:trHeight w:val="810"/>
        </w:trPr>
        <w:tc>
          <w:tcPr>
            <w:tcW w:w="9580" w:type="dxa"/>
            <w:gridSpan w:val="3"/>
            <w:tcBorders>
              <w:top w:val="nil"/>
              <w:left w:val="nil"/>
              <w:bottom w:val="nil"/>
              <w:right w:val="nil"/>
            </w:tcBorders>
            <w:shd w:val="clear" w:color="auto" w:fill="auto"/>
            <w:noWrap/>
            <w:vAlign w:val="bottom"/>
            <w:hideMark/>
          </w:tcPr>
          <w:p w:rsidR="00C607B0" w:rsidRDefault="00C607B0">
            <w:pPr>
              <w:jc w:val="center"/>
              <w:rPr>
                <w:rFonts w:ascii="Arial" w:hAnsi="Arial" w:cs="Arial"/>
                <w:b/>
                <w:bCs/>
              </w:rPr>
            </w:pPr>
            <w:r>
              <w:rPr>
                <w:rFonts w:ascii="Arial" w:hAnsi="Arial" w:cs="Arial"/>
                <w:b/>
                <w:bCs/>
                <w:sz w:val="22"/>
                <w:szCs w:val="22"/>
              </w:rPr>
              <w:t>Структура</w:t>
            </w:r>
          </w:p>
        </w:tc>
      </w:tr>
      <w:tr w:rsidR="00C607B0" w:rsidTr="00C607B0">
        <w:trPr>
          <w:trHeight w:val="360"/>
        </w:trPr>
        <w:tc>
          <w:tcPr>
            <w:tcW w:w="9580" w:type="dxa"/>
            <w:gridSpan w:val="3"/>
            <w:tcBorders>
              <w:top w:val="nil"/>
              <w:left w:val="nil"/>
              <w:bottom w:val="nil"/>
              <w:right w:val="nil"/>
            </w:tcBorders>
            <w:shd w:val="clear" w:color="auto" w:fill="auto"/>
            <w:noWrap/>
            <w:vAlign w:val="bottom"/>
            <w:hideMark/>
          </w:tcPr>
          <w:p w:rsidR="00C607B0" w:rsidRDefault="00C607B0">
            <w:pPr>
              <w:jc w:val="center"/>
              <w:rPr>
                <w:rFonts w:ascii="Arial" w:hAnsi="Arial" w:cs="Arial"/>
                <w:b/>
                <w:bCs/>
              </w:rPr>
            </w:pPr>
            <w:r>
              <w:rPr>
                <w:rFonts w:ascii="Arial" w:hAnsi="Arial" w:cs="Arial"/>
                <w:b/>
                <w:bCs/>
                <w:sz w:val="22"/>
                <w:szCs w:val="22"/>
              </w:rPr>
              <w:t>муниципального внутреннего долга</w:t>
            </w:r>
          </w:p>
        </w:tc>
      </w:tr>
      <w:tr w:rsidR="00C607B0" w:rsidRPr="00C70846" w:rsidTr="00C607B0">
        <w:trPr>
          <w:trHeight w:val="345"/>
        </w:trPr>
        <w:tc>
          <w:tcPr>
            <w:tcW w:w="9580" w:type="dxa"/>
            <w:gridSpan w:val="3"/>
            <w:tcBorders>
              <w:top w:val="nil"/>
              <w:left w:val="nil"/>
              <w:bottom w:val="nil"/>
              <w:right w:val="nil"/>
            </w:tcBorders>
            <w:shd w:val="clear" w:color="auto" w:fill="auto"/>
            <w:noWrap/>
            <w:vAlign w:val="bottom"/>
            <w:hideMark/>
          </w:tcPr>
          <w:p w:rsidR="00C607B0" w:rsidRPr="00C607B0" w:rsidRDefault="00C607B0">
            <w:pPr>
              <w:jc w:val="center"/>
              <w:rPr>
                <w:rFonts w:ascii="Arial" w:hAnsi="Arial" w:cs="Arial"/>
                <w:b/>
                <w:bCs/>
                <w:lang w:val="ru-RU"/>
              </w:rPr>
            </w:pPr>
            <w:r w:rsidRPr="00C607B0">
              <w:rPr>
                <w:rFonts w:ascii="Arial" w:hAnsi="Arial" w:cs="Arial"/>
                <w:b/>
                <w:bCs/>
                <w:sz w:val="22"/>
                <w:szCs w:val="22"/>
                <w:lang w:val="ru-RU"/>
              </w:rPr>
              <w:t>Сортавальского муниципального района на плановый период 2023 и 2024 годов</w:t>
            </w:r>
          </w:p>
        </w:tc>
      </w:tr>
      <w:tr w:rsidR="00C607B0" w:rsidRPr="00C70846" w:rsidTr="00C607B0">
        <w:trPr>
          <w:trHeight w:val="300"/>
        </w:trPr>
        <w:tc>
          <w:tcPr>
            <w:tcW w:w="5800" w:type="dxa"/>
            <w:tcBorders>
              <w:top w:val="nil"/>
              <w:left w:val="nil"/>
              <w:bottom w:val="nil"/>
              <w:right w:val="nil"/>
            </w:tcBorders>
            <w:shd w:val="clear" w:color="auto" w:fill="auto"/>
            <w:noWrap/>
            <w:vAlign w:val="bottom"/>
            <w:hideMark/>
          </w:tcPr>
          <w:p w:rsidR="00C607B0" w:rsidRPr="00C607B0" w:rsidRDefault="00C607B0">
            <w:pPr>
              <w:jc w:val="center"/>
              <w:rPr>
                <w:rFonts w:ascii="Arial" w:hAnsi="Arial" w:cs="Arial"/>
                <w:b/>
                <w:bCs/>
                <w:lang w:val="ru-RU"/>
              </w:rPr>
            </w:pPr>
          </w:p>
        </w:tc>
        <w:tc>
          <w:tcPr>
            <w:tcW w:w="1940" w:type="dxa"/>
            <w:tcBorders>
              <w:top w:val="nil"/>
              <w:left w:val="nil"/>
              <w:bottom w:val="nil"/>
              <w:right w:val="nil"/>
            </w:tcBorders>
            <w:shd w:val="clear" w:color="auto" w:fill="auto"/>
            <w:noWrap/>
            <w:vAlign w:val="bottom"/>
            <w:hideMark/>
          </w:tcPr>
          <w:p w:rsidR="00C607B0" w:rsidRPr="00C607B0" w:rsidRDefault="00C607B0">
            <w:pPr>
              <w:jc w:val="center"/>
              <w:rPr>
                <w:rFonts w:ascii="Arial" w:hAnsi="Arial" w:cs="Arial"/>
                <w:b/>
                <w:bCs/>
                <w:lang w:val="ru-RU"/>
              </w:rPr>
            </w:pPr>
          </w:p>
        </w:tc>
        <w:tc>
          <w:tcPr>
            <w:tcW w:w="1840" w:type="dxa"/>
            <w:tcBorders>
              <w:top w:val="nil"/>
              <w:left w:val="nil"/>
              <w:bottom w:val="nil"/>
              <w:right w:val="nil"/>
            </w:tcBorders>
            <w:shd w:val="clear" w:color="auto" w:fill="auto"/>
            <w:noWrap/>
            <w:vAlign w:val="bottom"/>
            <w:hideMark/>
          </w:tcPr>
          <w:p w:rsidR="00C607B0" w:rsidRPr="00C607B0" w:rsidRDefault="00C607B0">
            <w:pPr>
              <w:rPr>
                <w:rFonts w:ascii="Arial" w:hAnsi="Arial" w:cs="Arial"/>
                <w:sz w:val="20"/>
                <w:szCs w:val="20"/>
                <w:lang w:val="ru-RU"/>
              </w:rPr>
            </w:pPr>
          </w:p>
        </w:tc>
      </w:tr>
      <w:tr w:rsidR="00C607B0" w:rsidTr="00C607B0">
        <w:trPr>
          <w:trHeight w:val="405"/>
        </w:trPr>
        <w:tc>
          <w:tcPr>
            <w:tcW w:w="5800" w:type="dxa"/>
            <w:tcBorders>
              <w:top w:val="nil"/>
              <w:left w:val="nil"/>
              <w:bottom w:val="nil"/>
              <w:right w:val="nil"/>
            </w:tcBorders>
            <w:shd w:val="clear" w:color="auto" w:fill="auto"/>
            <w:noWrap/>
            <w:vAlign w:val="bottom"/>
            <w:hideMark/>
          </w:tcPr>
          <w:p w:rsidR="00C607B0" w:rsidRPr="00C607B0" w:rsidRDefault="00C607B0">
            <w:pPr>
              <w:rPr>
                <w:rFonts w:ascii="Arial" w:hAnsi="Arial" w:cs="Arial"/>
                <w:sz w:val="20"/>
                <w:szCs w:val="20"/>
                <w:lang w:val="ru-RU"/>
              </w:rPr>
            </w:pPr>
          </w:p>
        </w:tc>
        <w:tc>
          <w:tcPr>
            <w:tcW w:w="3780" w:type="dxa"/>
            <w:gridSpan w:val="2"/>
            <w:tcBorders>
              <w:top w:val="nil"/>
              <w:left w:val="nil"/>
              <w:bottom w:val="single" w:sz="4" w:space="0" w:color="auto"/>
              <w:right w:val="nil"/>
            </w:tcBorders>
            <w:shd w:val="clear" w:color="auto" w:fill="auto"/>
            <w:noWrap/>
            <w:vAlign w:val="bottom"/>
            <w:hideMark/>
          </w:tcPr>
          <w:p w:rsidR="00C607B0" w:rsidRDefault="00C607B0">
            <w:pPr>
              <w:jc w:val="right"/>
              <w:rPr>
                <w:rFonts w:ascii="Arial" w:hAnsi="Arial" w:cs="Arial"/>
                <w:sz w:val="20"/>
                <w:szCs w:val="20"/>
              </w:rPr>
            </w:pPr>
            <w:r>
              <w:rPr>
                <w:rFonts w:ascii="Arial" w:hAnsi="Arial" w:cs="Arial"/>
                <w:sz w:val="20"/>
                <w:szCs w:val="20"/>
              </w:rPr>
              <w:t>Ед.изм.</w:t>
            </w:r>
            <w:proofErr w:type="gramStart"/>
            <w:r>
              <w:rPr>
                <w:rFonts w:ascii="Arial" w:hAnsi="Arial" w:cs="Arial"/>
                <w:sz w:val="20"/>
                <w:szCs w:val="20"/>
              </w:rPr>
              <w:t>:тыс</w:t>
            </w:r>
            <w:proofErr w:type="gramEnd"/>
            <w:r>
              <w:rPr>
                <w:rFonts w:ascii="Arial" w:hAnsi="Arial" w:cs="Arial"/>
                <w:sz w:val="20"/>
                <w:szCs w:val="20"/>
              </w:rPr>
              <w:t xml:space="preserve">. </w:t>
            </w:r>
            <w:proofErr w:type="gramStart"/>
            <w:r>
              <w:rPr>
                <w:rFonts w:ascii="Arial" w:hAnsi="Arial" w:cs="Arial"/>
                <w:sz w:val="20"/>
                <w:szCs w:val="20"/>
              </w:rPr>
              <w:t>руб</w:t>
            </w:r>
            <w:proofErr w:type="gramEnd"/>
            <w:r>
              <w:rPr>
                <w:rFonts w:ascii="Arial" w:hAnsi="Arial" w:cs="Arial"/>
                <w:sz w:val="20"/>
                <w:szCs w:val="20"/>
              </w:rPr>
              <w:t>.</w:t>
            </w:r>
          </w:p>
        </w:tc>
      </w:tr>
      <w:tr w:rsidR="00C607B0" w:rsidRPr="00C70846" w:rsidTr="00C607B0">
        <w:trPr>
          <w:trHeight w:val="2820"/>
        </w:trPr>
        <w:tc>
          <w:tcPr>
            <w:tcW w:w="5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07B0" w:rsidRDefault="00C607B0">
            <w:pPr>
              <w:jc w:val="center"/>
              <w:rPr>
                <w:rFonts w:ascii="Arial" w:hAnsi="Arial" w:cs="Arial"/>
              </w:rPr>
            </w:pPr>
            <w:r>
              <w:rPr>
                <w:rFonts w:ascii="Arial" w:hAnsi="Arial" w:cs="Arial"/>
                <w:sz w:val="22"/>
                <w:szCs w:val="22"/>
              </w:rPr>
              <w:t>Наименование долговых обязательств</w:t>
            </w:r>
          </w:p>
        </w:tc>
        <w:tc>
          <w:tcPr>
            <w:tcW w:w="1940" w:type="dxa"/>
            <w:tcBorders>
              <w:top w:val="nil"/>
              <w:left w:val="nil"/>
              <w:bottom w:val="single" w:sz="4" w:space="0" w:color="auto"/>
              <w:right w:val="single" w:sz="4" w:space="0" w:color="auto"/>
            </w:tcBorders>
            <w:shd w:val="clear" w:color="auto" w:fill="auto"/>
            <w:vAlign w:val="center"/>
            <w:hideMark/>
          </w:tcPr>
          <w:p w:rsidR="00C607B0" w:rsidRPr="00C607B0" w:rsidRDefault="00C607B0">
            <w:pPr>
              <w:jc w:val="center"/>
              <w:rPr>
                <w:rFonts w:ascii="Arial" w:hAnsi="Arial" w:cs="Arial"/>
                <w:lang w:val="ru-RU"/>
              </w:rPr>
            </w:pPr>
            <w:r w:rsidRPr="00C607B0">
              <w:rPr>
                <w:rFonts w:ascii="Arial" w:hAnsi="Arial" w:cs="Arial"/>
                <w:sz w:val="22"/>
                <w:szCs w:val="22"/>
                <w:lang w:val="ru-RU"/>
              </w:rPr>
              <w:t>Структура муниципального внутреннего долга Сортавальского муниципального района на 01 января 2023 года (сумма)</w:t>
            </w:r>
          </w:p>
        </w:tc>
        <w:tc>
          <w:tcPr>
            <w:tcW w:w="1840" w:type="dxa"/>
            <w:tcBorders>
              <w:top w:val="nil"/>
              <w:left w:val="nil"/>
              <w:bottom w:val="single" w:sz="4" w:space="0" w:color="auto"/>
              <w:right w:val="single" w:sz="4" w:space="0" w:color="auto"/>
            </w:tcBorders>
            <w:shd w:val="clear" w:color="auto" w:fill="auto"/>
            <w:vAlign w:val="center"/>
            <w:hideMark/>
          </w:tcPr>
          <w:p w:rsidR="00C607B0" w:rsidRPr="00C607B0" w:rsidRDefault="00C607B0">
            <w:pPr>
              <w:jc w:val="center"/>
              <w:rPr>
                <w:rFonts w:ascii="Arial" w:hAnsi="Arial" w:cs="Arial"/>
                <w:lang w:val="ru-RU"/>
              </w:rPr>
            </w:pPr>
            <w:r w:rsidRPr="00C607B0">
              <w:rPr>
                <w:rFonts w:ascii="Arial" w:hAnsi="Arial" w:cs="Arial"/>
                <w:sz w:val="22"/>
                <w:szCs w:val="22"/>
                <w:lang w:val="ru-RU"/>
              </w:rPr>
              <w:t>Структура муниципального внутреннего долга Сортавальского муниципального района на 01 января 2024 года (сумма)</w:t>
            </w:r>
          </w:p>
        </w:tc>
      </w:tr>
      <w:tr w:rsidR="00C607B0" w:rsidTr="00C607B0">
        <w:trPr>
          <w:trHeight w:val="675"/>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607B0" w:rsidRPr="00C607B0" w:rsidRDefault="00C607B0">
            <w:pPr>
              <w:rPr>
                <w:rFonts w:ascii="Arial" w:hAnsi="Arial" w:cs="Arial"/>
                <w:lang w:val="ru-RU"/>
              </w:rPr>
            </w:pPr>
            <w:r w:rsidRPr="00C607B0">
              <w:rPr>
                <w:rFonts w:ascii="Arial" w:hAnsi="Arial" w:cs="Arial"/>
                <w:sz w:val="22"/>
                <w:szCs w:val="22"/>
                <w:lang w:val="ru-RU"/>
              </w:rPr>
              <w:t xml:space="preserve">Муниципальный внутренний долг Сортавальского муниципального района </w:t>
            </w:r>
          </w:p>
        </w:tc>
        <w:tc>
          <w:tcPr>
            <w:tcW w:w="1940" w:type="dxa"/>
            <w:tcBorders>
              <w:top w:val="nil"/>
              <w:left w:val="nil"/>
              <w:bottom w:val="single" w:sz="4" w:space="0" w:color="auto"/>
              <w:right w:val="single" w:sz="4" w:space="0" w:color="auto"/>
            </w:tcBorders>
            <w:shd w:val="clear" w:color="000000" w:fill="FFFFFF"/>
            <w:noWrap/>
            <w:vAlign w:val="center"/>
            <w:hideMark/>
          </w:tcPr>
          <w:p w:rsidR="00C607B0" w:rsidRDefault="00C607B0">
            <w:pPr>
              <w:jc w:val="center"/>
              <w:rPr>
                <w:rFonts w:ascii="Arial" w:hAnsi="Arial" w:cs="Arial"/>
              </w:rPr>
            </w:pPr>
            <w:r>
              <w:rPr>
                <w:rFonts w:ascii="Arial" w:hAnsi="Arial" w:cs="Arial"/>
                <w:sz w:val="22"/>
                <w:szCs w:val="22"/>
              </w:rPr>
              <w:t>187 904,0</w:t>
            </w:r>
          </w:p>
        </w:tc>
        <w:tc>
          <w:tcPr>
            <w:tcW w:w="1840" w:type="dxa"/>
            <w:tcBorders>
              <w:top w:val="nil"/>
              <w:left w:val="nil"/>
              <w:bottom w:val="single" w:sz="4" w:space="0" w:color="auto"/>
              <w:right w:val="single" w:sz="4" w:space="0" w:color="auto"/>
            </w:tcBorders>
            <w:shd w:val="clear" w:color="000000" w:fill="FFFFFF"/>
            <w:noWrap/>
            <w:vAlign w:val="center"/>
            <w:hideMark/>
          </w:tcPr>
          <w:p w:rsidR="00C607B0" w:rsidRDefault="00C607B0">
            <w:pPr>
              <w:jc w:val="center"/>
              <w:rPr>
                <w:rFonts w:ascii="Arial" w:hAnsi="Arial" w:cs="Arial"/>
              </w:rPr>
            </w:pPr>
            <w:r>
              <w:rPr>
                <w:rFonts w:ascii="Arial" w:hAnsi="Arial" w:cs="Arial"/>
                <w:sz w:val="22"/>
                <w:szCs w:val="22"/>
              </w:rPr>
              <w:t>185 000,0</w:t>
            </w:r>
          </w:p>
        </w:tc>
      </w:tr>
      <w:tr w:rsidR="00C607B0" w:rsidTr="00C607B0">
        <w:trPr>
          <w:trHeight w:val="39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607B0" w:rsidRDefault="00C607B0">
            <w:pPr>
              <w:rPr>
                <w:rFonts w:ascii="Arial" w:hAnsi="Arial" w:cs="Arial"/>
              </w:rPr>
            </w:pPr>
            <w:r>
              <w:rPr>
                <w:rFonts w:ascii="Arial" w:hAnsi="Arial" w:cs="Arial"/>
                <w:sz w:val="22"/>
                <w:szCs w:val="22"/>
              </w:rPr>
              <w:t>в том числе:</w:t>
            </w:r>
          </w:p>
        </w:tc>
        <w:tc>
          <w:tcPr>
            <w:tcW w:w="1940" w:type="dxa"/>
            <w:tcBorders>
              <w:top w:val="nil"/>
              <w:left w:val="nil"/>
              <w:bottom w:val="single" w:sz="4" w:space="0" w:color="auto"/>
              <w:right w:val="single" w:sz="4" w:space="0" w:color="auto"/>
            </w:tcBorders>
            <w:shd w:val="clear" w:color="000000" w:fill="FFFFFF"/>
            <w:noWrap/>
            <w:vAlign w:val="center"/>
            <w:hideMark/>
          </w:tcPr>
          <w:p w:rsidR="00C607B0" w:rsidRDefault="00C607B0">
            <w:pPr>
              <w:jc w:val="center"/>
              <w:rPr>
                <w:rFonts w:ascii="Arial" w:hAnsi="Arial" w:cs="Arial"/>
              </w:rPr>
            </w:pPr>
            <w:r>
              <w:rPr>
                <w:rFonts w:ascii="Arial" w:hAnsi="Arial" w:cs="Arial"/>
                <w:sz w:val="22"/>
                <w:szCs w:val="22"/>
              </w:rPr>
              <w:t> </w:t>
            </w:r>
          </w:p>
        </w:tc>
        <w:tc>
          <w:tcPr>
            <w:tcW w:w="1840" w:type="dxa"/>
            <w:tcBorders>
              <w:top w:val="nil"/>
              <w:left w:val="nil"/>
              <w:bottom w:val="single" w:sz="4" w:space="0" w:color="auto"/>
              <w:right w:val="single" w:sz="4" w:space="0" w:color="auto"/>
            </w:tcBorders>
            <w:shd w:val="clear" w:color="000000" w:fill="FFFFFF"/>
            <w:noWrap/>
            <w:vAlign w:val="center"/>
            <w:hideMark/>
          </w:tcPr>
          <w:p w:rsidR="00C607B0" w:rsidRDefault="00C607B0">
            <w:pPr>
              <w:jc w:val="center"/>
              <w:rPr>
                <w:rFonts w:ascii="Arial" w:hAnsi="Arial" w:cs="Arial"/>
              </w:rPr>
            </w:pPr>
            <w:r>
              <w:rPr>
                <w:rFonts w:ascii="Arial" w:hAnsi="Arial" w:cs="Arial"/>
                <w:sz w:val="22"/>
                <w:szCs w:val="22"/>
              </w:rPr>
              <w:t> </w:t>
            </w:r>
          </w:p>
        </w:tc>
      </w:tr>
      <w:tr w:rsidR="00C607B0" w:rsidTr="00C607B0">
        <w:trPr>
          <w:trHeight w:val="555"/>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607B0" w:rsidRPr="00C607B0" w:rsidRDefault="00C607B0">
            <w:pPr>
              <w:rPr>
                <w:rFonts w:ascii="Arial" w:hAnsi="Arial" w:cs="Arial"/>
                <w:lang w:val="ru-RU"/>
              </w:rPr>
            </w:pPr>
            <w:r w:rsidRPr="00C607B0">
              <w:rPr>
                <w:rFonts w:ascii="Arial" w:hAnsi="Arial" w:cs="Arial"/>
                <w:sz w:val="22"/>
                <w:szCs w:val="22"/>
                <w:lang w:val="ru-RU"/>
              </w:rPr>
              <w:t>Кредиты, полученные от кредитных организаций</w:t>
            </w:r>
          </w:p>
        </w:tc>
        <w:tc>
          <w:tcPr>
            <w:tcW w:w="1940" w:type="dxa"/>
            <w:tcBorders>
              <w:top w:val="nil"/>
              <w:left w:val="nil"/>
              <w:bottom w:val="single" w:sz="4" w:space="0" w:color="auto"/>
              <w:right w:val="single" w:sz="4" w:space="0" w:color="auto"/>
            </w:tcBorders>
            <w:shd w:val="clear" w:color="000000" w:fill="FFFFFF"/>
            <w:noWrap/>
            <w:vAlign w:val="center"/>
            <w:hideMark/>
          </w:tcPr>
          <w:p w:rsidR="00C607B0" w:rsidRDefault="00C607B0">
            <w:pPr>
              <w:jc w:val="center"/>
              <w:rPr>
                <w:rFonts w:ascii="Arial" w:hAnsi="Arial" w:cs="Arial"/>
              </w:rPr>
            </w:pPr>
            <w:r>
              <w:rPr>
                <w:rFonts w:ascii="Arial" w:hAnsi="Arial" w:cs="Arial"/>
                <w:sz w:val="22"/>
                <w:szCs w:val="22"/>
              </w:rPr>
              <w:t>131 465,7</w:t>
            </w:r>
          </w:p>
        </w:tc>
        <w:tc>
          <w:tcPr>
            <w:tcW w:w="1840" w:type="dxa"/>
            <w:tcBorders>
              <w:top w:val="nil"/>
              <w:left w:val="nil"/>
              <w:bottom w:val="single" w:sz="4" w:space="0" w:color="auto"/>
              <w:right w:val="single" w:sz="4" w:space="0" w:color="auto"/>
            </w:tcBorders>
            <w:shd w:val="clear" w:color="000000" w:fill="FFFFFF"/>
            <w:noWrap/>
            <w:vAlign w:val="center"/>
            <w:hideMark/>
          </w:tcPr>
          <w:p w:rsidR="00C607B0" w:rsidRDefault="00C607B0">
            <w:pPr>
              <w:jc w:val="center"/>
              <w:rPr>
                <w:rFonts w:ascii="Arial" w:hAnsi="Arial" w:cs="Arial"/>
              </w:rPr>
            </w:pPr>
            <w:r>
              <w:rPr>
                <w:rFonts w:ascii="Arial" w:hAnsi="Arial" w:cs="Arial"/>
                <w:sz w:val="22"/>
                <w:szCs w:val="22"/>
              </w:rPr>
              <w:t>131 465,7</w:t>
            </w:r>
          </w:p>
        </w:tc>
      </w:tr>
      <w:tr w:rsidR="00C607B0" w:rsidTr="00C607B0">
        <w:trPr>
          <w:trHeight w:val="1365"/>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607B0" w:rsidRPr="00C607B0" w:rsidRDefault="00C607B0">
            <w:pPr>
              <w:rPr>
                <w:rFonts w:ascii="Arial" w:hAnsi="Arial" w:cs="Arial"/>
                <w:lang w:val="ru-RU"/>
              </w:rPr>
            </w:pPr>
            <w:r w:rsidRPr="00C607B0">
              <w:rPr>
                <w:rFonts w:ascii="Arial" w:hAnsi="Arial" w:cs="Arial"/>
                <w:sz w:val="22"/>
                <w:szCs w:val="22"/>
                <w:lang w:val="ru-RU"/>
              </w:rPr>
              <w:t>Бюджетные кредиты, привлеченные в бюджет Сортавальского муниципального района от других бюджетов бюджетной системы Российской Федерации</w:t>
            </w:r>
          </w:p>
        </w:tc>
        <w:tc>
          <w:tcPr>
            <w:tcW w:w="1940" w:type="dxa"/>
            <w:tcBorders>
              <w:top w:val="nil"/>
              <w:left w:val="nil"/>
              <w:bottom w:val="single" w:sz="4" w:space="0" w:color="auto"/>
              <w:right w:val="single" w:sz="4" w:space="0" w:color="auto"/>
            </w:tcBorders>
            <w:shd w:val="clear" w:color="000000" w:fill="FFFFFF"/>
            <w:noWrap/>
            <w:vAlign w:val="center"/>
            <w:hideMark/>
          </w:tcPr>
          <w:p w:rsidR="00C607B0" w:rsidRDefault="00C607B0">
            <w:pPr>
              <w:jc w:val="center"/>
              <w:rPr>
                <w:rFonts w:ascii="Arial" w:hAnsi="Arial" w:cs="Arial"/>
              </w:rPr>
            </w:pPr>
            <w:r>
              <w:rPr>
                <w:rFonts w:ascii="Arial" w:hAnsi="Arial" w:cs="Arial"/>
                <w:sz w:val="22"/>
                <w:szCs w:val="22"/>
              </w:rPr>
              <w:t>56 438,3</w:t>
            </w:r>
          </w:p>
        </w:tc>
        <w:tc>
          <w:tcPr>
            <w:tcW w:w="1840" w:type="dxa"/>
            <w:tcBorders>
              <w:top w:val="nil"/>
              <w:left w:val="nil"/>
              <w:bottom w:val="single" w:sz="4" w:space="0" w:color="auto"/>
              <w:right w:val="single" w:sz="4" w:space="0" w:color="auto"/>
            </w:tcBorders>
            <w:shd w:val="clear" w:color="000000" w:fill="FFFFFF"/>
            <w:noWrap/>
            <w:vAlign w:val="center"/>
            <w:hideMark/>
          </w:tcPr>
          <w:p w:rsidR="00C607B0" w:rsidRDefault="00C607B0">
            <w:pPr>
              <w:jc w:val="center"/>
              <w:rPr>
                <w:rFonts w:ascii="Arial" w:hAnsi="Arial" w:cs="Arial"/>
              </w:rPr>
            </w:pPr>
            <w:r>
              <w:rPr>
                <w:rFonts w:ascii="Arial" w:hAnsi="Arial" w:cs="Arial"/>
                <w:sz w:val="22"/>
                <w:szCs w:val="22"/>
              </w:rPr>
              <w:t>53 534,3</w:t>
            </w:r>
          </w:p>
        </w:tc>
      </w:tr>
      <w:tr w:rsidR="00C607B0" w:rsidTr="00C607B0">
        <w:trPr>
          <w:trHeight w:val="465"/>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607B0" w:rsidRDefault="00C607B0">
            <w:pPr>
              <w:rPr>
                <w:rFonts w:ascii="Arial" w:hAnsi="Arial" w:cs="Arial"/>
              </w:rPr>
            </w:pPr>
            <w:r>
              <w:rPr>
                <w:rFonts w:ascii="Arial" w:hAnsi="Arial" w:cs="Arial"/>
                <w:sz w:val="22"/>
                <w:szCs w:val="22"/>
              </w:rPr>
              <w:t>Муниципальные гарантии</w:t>
            </w:r>
          </w:p>
        </w:tc>
        <w:tc>
          <w:tcPr>
            <w:tcW w:w="1940" w:type="dxa"/>
            <w:tcBorders>
              <w:top w:val="nil"/>
              <w:left w:val="nil"/>
              <w:bottom w:val="single" w:sz="4" w:space="0" w:color="auto"/>
              <w:right w:val="single" w:sz="4" w:space="0" w:color="auto"/>
            </w:tcBorders>
            <w:shd w:val="clear" w:color="000000" w:fill="FFFFFF"/>
            <w:noWrap/>
            <w:vAlign w:val="center"/>
            <w:hideMark/>
          </w:tcPr>
          <w:p w:rsidR="00C607B0" w:rsidRDefault="00C607B0">
            <w:pPr>
              <w:jc w:val="center"/>
              <w:rPr>
                <w:rFonts w:ascii="Arial" w:hAnsi="Arial" w:cs="Arial"/>
              </w:rPr>
            </w:pPr>
            <w:r>
              <w:rPr>
                <w:rFonts w:ascii="Arial" w:hAnsi="Arial" w:cs="Arial"/>
                <w:sz w:val="22"/>
                <w:szCs w:val="22"/>
              </w:rPr>
              <w:t>0,0</w:t>
            </w:r>
          </w:p>
        </w:tc>
        <w:tc>
          <w:tcPr>
            <w:tcW w:w="1840" w:type="dxa"/>
            <w:tcBorders>
              <w:top w:val="nil"/>
              <w:left w:val="nil"/>
              <w:bottom w:val="single" w:sz="4" w:space="0" w:color="auto"/>
              <w:right w:val="single" w:sz="4" w:space="0" w:color="auto"/>
            </w:tcBorders>
            <w:shd w:val="clear" w:color="000000" w:fill="FFFFFF"/>
            <w:noWrap/>
            <w:vAlign w:val="center"/>
            <w:hideMark/>
          </w:tcPr>
          <w:p w:rsidR="00C607B0" w:rsidRDefault="00C607B0">
            <w:pPr>
              <w:jc w:val="center"/>
              <w:rPr>
                <w:rFonts w:ascii="Arial" w:hAnsi="Arial" w:cs="Arial"/>
              </w:rPr>
            </w:pPr>
            <w:r>
              <w:rPr>
                <w:rFonts w:ascii="Arial" w:hAnsi="Arial" w:cs="Arial"/>
                <w:sz w:val="22"/>
                <w:szCs w:val="22"/>
              </w:rPr>
              <w:t>0,0</w:t>
            </w:r>
          </w:p>
        </w:tc>
      </w:tr>
    </w:tbl>
    <w:p w:rsidR="00141010" w:rsidRDefault="00141010">
      <w:pPr>
        <w:rPr>
          <w:lang w:val="ru-RU"/>
        </w:rPr>
      </w:pPr>
    </w:p>
    <w:p w:rsidR="00367346" w:rsidRDefault="00367346">
      <w:pPr>
        <w:rPr>
          <w:lang w:val="ru-RU"/>
        </w:rPr>
      </w:pPr>
    </w:p>
    <w:p w:rsidR="00367346" w:rsidRDefault="00367346">
      <w:pPr>
        <w:rPr>
          <w:lang w:val="ru-RU"/>
        </w:rPr>
      </w:pPr>
    </w:p>
    <w:p w:rsidR="00367346" w:rsidRDefault="00367346">
      <w:pPr>
        <w:rPr>
          <w:lang w:val="ru-RU"/>
        </w:rPr>
      </w:pPr>
    </w:p>
    <w:p w:rsidR="00367346" w:rsidRDefault="00367346">
      <w:pPr>
        <w:rPr>
          <w:lang w:val="ru-RU"/>
        </w:rPr>
      </w:pPr>
    </w:p>
    <w:p w:rsidR="00367346" w:rsidRDefault="00367346">
      <w:pPr>
        <w:rPr>
          <w:lang w:val="ru-RU"/>
        </w:rPr>
      </w:pPr>
    </w:p>
    <w:p w:rsidR="00367346" w:rsidRDefault="00367346">
      <w:pPr>
        <w:rPr>
          <w:lang w:val="ru-RU"/>
        </w:rPr>
      </w:pPr>
    </w:p>
    <w:p w:rsidR="00367346" w:rsidRDefault="00367346">
      <w:pPr>
        <w:rPr>
          <w:lang w:val="ru-RU"/>
        </w:rPr>
      </w:pPr>
    </w:p>
    <w:p w:rsidR="00367346" w:rsidRDefault="00367346">
      <w:pPr>
        <w:rPr>
          <w:lang w:val="ru-RU"/>
        </w:rPr>
      </w:pPr>
    </w:p>
    <w:p w:rsidR="00367346" w:rsidRDefault="00367346">
      <w:pPr>
        <w:rPr>
          <w:lang w:val="ru-RU"/>
        </w:rPr>
      </w:pPr>
    </w:p>
    <w:p w:rsidR="00367346" w:rsidRDefault="00367346">
      <w:pPr>
        <w:rPr>
          <w:lang w:val="ru-RU"/>
        </w:rPr>
      </w:pPr>
    </w:p>
    <w:p w:rsidR="00367346" w:rsidRDefault="00367346">
      <w:pPr>
        <w:rPr>
          <w:lang w:val="ru-RU"/>
        </w:rPr>
      </w:pPr>
    </w:p>
    <w:p w:rsidR="00367346" w:rsidRDefault="00367346">
      <w:pPr>
        <w:rPr>
          <w:lang w:val="ru-RU"/>
        </w:rPr>
      </w:pPr>
    </w:p>
    <w:tbl>
      <w:tblPr>
        <w:tblW w:w="11314" w:type="dxa"/>
        <w:tblInd w:w="-1310" w:type="dxa"/>
        <w:tblLook w:val="04A0" w:firstRow="1" w:lastRow="0" w:firstColumn="1" w:lastColumn="0" w:noHBand="0" w:noVBand="1"/>
      </w:tblPr>
      <w:tblGrid>
        <w:gridCol w:w="804"/>
        <w:gridCol w:w="5161"/>
        <w:gridCol w:w="516"/>
        <w:gridCol w:w="416"/>
        <w:gridCol w:w="416"/>
        <w:gridCol w:w="416"/>
        <w:gridCol w:w="416"/>
        <w:gridCol w:w="416"/>
        <w:gridCol w:w="616"/>
        <w:gridCol w:w="516"/>
        <w:gridCol w:w="1621"/>
      </w:tblGrid>
      <w:tr w:rsidR="00FC3269" w:rsidRPr="00C70846" w:rsidTr="00FC3269">
        <w:trPr>
          <w:trHeight w:val="2370"/>
        </w:trPr>
        <w:tc>
          <w:tcPr>
            <w:tcW w:w="804" w:type="dxa"/>
            <w:tcBorders>
              <w:top w:val="nil"/>
              <w:left w:val="nil"/>
              <w:bottom w:val="nil"/>
              <w:right w:val="nil"/>
            </w:tcBorders>
            <w:shd w:val="clear" w:color="auto" w:fill="auto"/>
            <w:noWrap/>
            <w:vAlign w:val="bottom"/>
            <w:hideMark/>
          </w:tcPr>
          <w:p w:rsidR="00FC3269" w:rsidRDefault="00FC3269">
            <w:pPr>
              <w:rPr>
                <w:rFonts w:ascii="Arial Cyr" w:hAnsi="Arial Cyr"/>
                <w:sz w:val="20"/>
                <w:szCs w:val="20"/>
              </w:rPr>
            </w:pPr>
          </w:p>
        </w:tc>
        <w:tc>
          <w:tcPr>
            <w:tcW w:w="5161" w:type="dxa"/>
            <w:tcBorders>
              <w:top w:val="nil"/>
              <w:left w:val="nil"/>
              <w:bottom w:val="nil"/>
              <w:right w:val="nil"/>
            </w:tcBorders>
            <w:shd w:val="clear" w:color="auto" w:fill="auto"/>
            <w:noWrap/>
            <w:vAlign w:val="bottom"/>
            <w:hideMark/>
          </w:tcPr>
          <w:p w:rsidR="00FC3269" w:rsidRDefault="00FC3269">
            <w:pPr>
              <w:rPr>
                <w:rFonts w:ascii="Arial Cyr" w:hAnsi="Arial Cyr"/>
                <w:sz w:val="20"/>
                <w:szCs w:val="20"/>
              </w:rPr>
            </w:pPr>
          </w:p>
        </w:tc>
        <w:tc>
          <w:tcPr>
            <w:tcW w:w="5349" w:type="dxa"/>
            <w:gridSpan w:val="9"/>
            <w:tcBorders>
              <w:top w:val="nil"/>
              <w:left w:val="nil"/>
              <w:bottom w:val="nil"/>
              <w:right w:val="nil"/>
            </w:tcBorders>
            <w:shd w:val="clear" w:color="auto" w:fill="auto"/>
            <w:vAlign w:val="center"/>
            <w:hideMark/>
          </w:tcPr>
          <w:p w:rsidR="00FC3269" w:rsidRPr="00FC3269" w:rsidRDefault="00FC3269">
            <w:pPr>
              <w:jc w:val="right"/>
              <w:rPr>
                <w:rFonts w:ascii="Arial Cyr" w:hAnsi="Arial Cyr"/>
                <w:sz w:val="20"/>
                <w:szCs w:val="20"/>
                <w:lang w:val="ru-RU"/>
              </w:rPr>
            </w:pPr>
            <w:r w:rsidRPr="00FC3269">
              <w:rPr>
                <w:rFonts w:ascii="Arial Cyr" w:hAnsi="Arial Cyr"/>
                <w:sz w:val="20"/>
                <w:szCs w:val="20"/>
                <w:lang w:val="ru-RU"/>
              </w:rPr>
              <w:t xml:space="preserve">                                                                                                                                                                                                                                                                  Приложение № 23                                                                                                                                                                                                                                                            к решению Совета</w:t>
            </w:r>
            <w:r w:rsidRPr="00FC3269">
              <w:rPr>
                <w:rFonts w:ascii="Arial Cyr" w:hAnsi="Arial Cyr"/>
                <w:sz w:val="20"/>
                <w:szCs w:val="20"/>
                <w:lang w:val="ru-RU"/>
              </w:rPr>
              <w:br/>
              <w:t xml:space="preserve"> Сортавальского муниципального района </w:t>
            </w:r>
            <w:r w:rsidRPr="00FC3269">
              <w:rPr>
                <w:rFonts w:ascii="Arial Cyr" w:hAnsi="Arial Cyr"/>
                <w:sz w:val="20"/>
                <w:szCs w:val="20"/>
                <w:lang w:val="ru-RU"/>
              </w:rPr>
              <w:br/>
              <w:t>от "10" декабря 2021 года № 44</w:t>
            </w:r>
            <w:r w:rsidRPr="00FC3269">
              <w:rPr>
                <w:rFonts w:ascii="Arial Cyr" w:hAnsi="Arial Cyr"/>
                <w:sz w:val="20"/>
                <w:szCs w:val="20"/>
                <w:lang w:val="ru-RU"/>
              </w:rPr>
              <w:br/>
              <w:t xml:space="preserve">"О бюджете Сортавальского муниципального </w:t>
            </w:r>
            <w:r w:rsidRPr="00FC3269">
              <w:rPr>
                <w:rFonts w:ascii="Arial Cyr" w:hAnsi="Arial Cyr"/>
                <w:sz w:val="20"/>
                <w:szCs w:val="20"/>
                <w:lang w:val="ru-RU"/>
              </w:rPr>
              <w:br/>
              <w:t>района на 2022 год и на плановый период 2023 и 2024 годов"</w:t>
            </w:r>
          </w:p>
        </w:tc>
      </w:tr>
      <w:tr w:rsidR="00FC3269" w:rsidRPr="00C70846" w:rsidTr="00FC3269">
        <w:trPr>
          <w:trHeight w:val="810"/>
        </w:trPr>
        <w:tc>
          <w:tcPr>
            <w:tcW w:w="11314" w:type="dxa"/>
            <w:gridSpan w:val="11"/>
            <w:tcBorders>
              <w:top w:val="nil"/>
              <w:left w:val="nil"/>
              <w:bottom w:val="nil"/>
              <w:right w:val="nil"/>
            </w:tcBorders>
            <w:shd w:val="clear" w:color="auto" w:fill="auto"/>
            <w:vAlign w:val="bottom"/>
            <w:hideMark/>
          </w:tcPr>
          <w:p w:rsidR="00FC3269" w:rsidRPr="00FC3269" w:rsidRDefault="00FC3269">
            <w:pPr>
              <w:jc w:val="center"/>
              <w:rPr>
                <w:b/>
                <w:bCs/>
                <w:sz w:val="28"/>
                <w:szCs w:val="28"/>
                <w:lang w:val="ru-RU"/>
              </w:rPr>
            </w:pPr>
            <w:r w:rsidRPr="00FC3269">
              <w:rPr>
                <w:b/>
                <w:bCs/>
                <w:sz w:val="28"/>
                <w:szCs w:val="28"/>
                <w:lang w:val="ru-RU"/>
              </w:rPr>
              <w:t>Источники финансирования дефицита бюджета Сортавальского муниципального района на 2022 год</w:t>
            </w:r>
          </w:p>
        </w:tc>
      </w:tr>
      <w:tr w:rsidR="00FC3269" w:rsidTr="00FC3269">
        <w:trPr>
          <w:trHeight w:val="330"/>
        </w:trPr>
        <w:tc>
          <w:tcPr>
            <w:tcW w:w="804" w:type="dxa"/>
            <w:tcBorders>
              <w:top w:val="nil"/>
              <w:left w:val="nil"/>
              <w:bottom w:val="nil"/>
              <w:right w:val="nil"/>
            </w:tcBorders>
            <w:shd w:val="clear" w:color="auto" w:fill="auto"/>
            <w:noWrap/>
            <w:vAlign w:val="bottom"/>
            <w:hideMark/>
          </w:tcPr>
          <w:p w:rsidR="00FC3269" w:rsidRPr="00FC3269" w:rsidRDefault="00FC3269">
            <w:pPr>
              <w:rPr>
                <w:rFonts w:ascii="Arial Cyr" w:hAnsi="Arial Cyr"/>
                <w:sz w:val="20"/>
                <w:szCs w:val="20"/>
                <w:lang w:val="ru-RU"/>
              </w:rPr>
            </w:pPr>
          </w:p>
        </w:tc>
        <w:tc>
          <w:tcPr>
            <w:tcW w:w="5161" w:type="dxa"/>
            <w:tcBorders>
              <w:top w:val="nil"/>
              <w:left w:val="nil"/>
              <w:bottom w:val="nil"/>
              <w:right w:val="nil"/>
            </w:tcBorders>
            <w:shd w:val="clear" w:color="auto" w:fill="auto"/>
            <w:noWrap/>
            <w:vAlign w:val="bottom"/>
            <w:hideMark/>
          </w:tcPr>
          <w:p w:rsidR="00FC3269" w:rsidRPr="00FC3269" w:rsidRDefault="00FC3269">
            <w:pPr>
              <w:rPr>
                <w:rFonts w:ascii="Arial Cyr" w:hAnsi="Arial Cyr"/>
                <w:sz w:val="20"/>
                <w:szCs w:val="20"/>
                <w:lang w:val="ru-RU"/>
              </w:rPr>
            </w:pPr>
          </w:p>
        </w:tc>
        <w:tc>
          <w:tcPr>
            <w:tcW w:w="516" w:type="dxa"/>
            <w:tcBorders>
              <w:top w:val="nil"/>
              <w:left w:val="nil"/>
              <w:bottom w:val="nil"/>
              <w:right w:val="nil"/>
            </w:tcBorders>
            <w:shd w:val="clear" w:color="auto" w:fill="auto"/>
            <w:noWrap/>
            <w:vAlign w:val="center"/>
            <w:hideMark/>
          </w:tcPr>
          <w:p w:rsidR="00FC3269" w:rsidRPr="00FC3269" w:rsidRDefault="00FC3269">
            <w:pPr>
              <w:jc w:val="center"/>
              <w:rPr>
                <w:rFonts w:ascii="Arial Cyr" w:hAnsi="Arial Cyr"/>
                <w:sz w:val="20"/>
                <w:szCs w:val="20"/>
                <w:lang w:val="ru-RU"/>
              </w:rPr>
            </w:pPr>
          </w:p>
        </w:tc>
        <w:tc>
          <w:tcPr>
            <w:tcW w:w="416" w:type="dxa"/>
            <w:tcBorders>
              <w:top w:val="nil"/>
              <w:left w:val="nil"/>
              <w:bottom w:val="nil"/>
              <w:right w:val="nil"/>
            </w:tcBorders>
            <w:shd w:val="clear" w:color="auto" w:fill="auto"/>
            <w:noWrap/>
            <w:vAlign w:val="center"/>
            <w:hideMark/>
          </w:tcPr>
          <w:p w:rsidR="00FC3269" w:rsidRPr="00FC3269" w:rsidRDefault="00FC3269">
            <w:pPr>
              <w:jc w:val="center"/>
              <w:rPr>
                <w:rFonts w:ascii="Arial Cyr" w:hAnsi="Arial Cyr"/>
                <w:sz w:val="20"/>
                <w:szCs w:val="20"/>
                <w:lang w:val="ru-RU"/>
              </w:rPr>
            </w:pPr>
          </w:p>
        </w:tc>
        <w:tc>
          <w:tcPr>
            <w:tcW w:w="416" w:type="dxa"/>
            <w:tcBorders>
              <w:top w:val="nil"/>
              <w:left w:val="nil"/>
              <w:bottom w:val="nil"/>
              <w:right w:val="nil"/>
            </w:tcBorders>
            <w:shd w:val="clear" w:color="auto" w:fill="auto"/>
            <w:noWrap/>
            <w:vAlign w:val="center"/>
            <w:hideMark/>
          </w:tcPr>
          <w:p w:rsidR="00FC3269" w:rsidRPr="00FC3269" w:rsidRDefault="00FC3269">
            <w:pPr>
              <w:jc w:val="center"/>
              <w:rPr>
                <w:rFonts w:ascii="Arial Cyr" w:hAnsi="Arial Cyr"/>
                <w:sz w:val="20"/>
                <w:szCs w:val="20"/>
                <w:lang w:val="ru-RU"/>
              </w:rPr>
            </w:pPr>
          </w:p>
        </w:tc>
        <w:tc>
          <w:tcPr>
            <w:tcW w:w="416" w:type="dxa"/>
            <w:tcBorders>
              <w:top w:val="nil"/>
              <w:left w:val="nil"/>
              <w:bottom w:val="nil"/>
              <w:right w:val="nil"/>
            </w:tcBorders>
            <w:shd w:val="clear" w:color="auto" w:fill="auto"/>
            <w:noWrap/>
            <w:vAlign w:val="center"/>
            <w:hideMark/>
          </w:tcPr>
          <w:p w:rsidR="00FC3269" w:rsidRPr="00FC3269" w:rsidRDefault="00FC3269">
            <w:pPr>
              <w:jc w:val="center"/>
              <w:rPr>
                <w:rFonts w:ascii="Arial Cyr" w:hAnsi="Arial Cyr"/>
                <w:sz w:val="20"/>
                <w:szCs w:val="20"/>
                <w:lang w:val="ru-RU"/>
              </w:rPr>
            </w:pPr>
          </w:p>
        </w:tc>
        <w:tc>
          <w:tcPr>
            <w:tcW w:w="416" w:type="dxa"/>
            <w:tcBorders>
              <w:top w:val="nil"/>
              <w:left w:val="nil"/>
              <w:bottom w:val="nil"/>
              <w:right w:val="nil"/>
            </w:tcBorders>
            <w:shd w:val="clear" w:color="auto" w:fill="auto"/>
            <w:noWrap/>
            <w:vAlign w:val="center"/>
            <w:hideMark/>
          </w:tcPr>
          <w:p w:rsidR="00FC3269" w:rsidRPr="00FC3269" w:rsidRDefault="00FC3269">
            <w:pPr>
              <w:jc w:val="center"/>
              <w:rPr>
                <w:rFonts w:ascii="Arial Cyr" w:hAnsi="Arial Cyr"/>
                <w:sz w:val="20"/>
                <w:szCs w:val="20"/>
                <w:lang w:val="ru-RU"/>
              </w:rPr>
            </w:pPr>
          </w:p>
        </w:tc>
        <w:tc>
          <w:tcPr>
            <w:tcW w:w="416" w:type="dxa"/>
            <w:tcBorders>
              <w:top w:val="nil"/>
              <w:left w:val="nil"/>
              <w:bottom w:val="nil"/>
              <w:right w:val="nil"/>
            </w:tcBorders>
            <w:shd w:val="clear" w:color="auto" w:fill="auto"/>
            <w:noWrap/>
            <w:vAlign w:val="center"/>
            <w:hideMark/>
          </w:tcPr>
          <w:p w:rsidR="00FC3269" w:rsidRPr="00FC3269" w:rsidRDefault="00FC3269">
            <w:pPr>
              <w:jc w:val="center"/>
              <w:rPr>
                <w:rFonts w:ascii="Arial Cyr" w:hAnsi="Arial Cyr"/>
                <w:sz w:val="20"/>
                <w:szCs w:val="20"/>
                <w:lang w:val="ru-RU"/>
              </w:rPr>
            </w:pPr>
          </w:p>
        </w:tc>
        <w:tc>
          <w:tcPr>
            <w:tcW w:w="616" w:type="dxa"/>
            <w:tcBorders>
              <w:top w:val="nil"/>
              <w:left w:val="nil"/>
              <w:bottom w:val="nil"/>
              <w:right w:val="nil"/>
            </w:tcBorders>
            <w:shd w:val="clear" w:color="auto" w:fill="auto"/>
            <w:noWrap/>
            <w:vAlign w:val="center"/>
            <w:hideMark/>
          </w:tcPr>
          <w:p w:rsidR="00FC3269" w:rsidRPr="00FC3269" w:rsidRDefault="00FC3269">
            <w:pPr>
              <w:jc w:val="center"/>
              <w:rPr>
                <w:rFonts w:ascii="Arial Cyr" w:hAnsi="Arial Cyr"/>
                <w:sz w:val="20"/>
                <w:szCs w:val="20"/>
                <w:lang w:val="ru-RU"/>
              </w:rPr>
            </w:pPr>
          </w:p>
        </w:tc>
        <w:tc>
          <w:tcPr>
            <w:tcW w:w="516" w:type="dxa"/>
            <w:tcBorders>
              <w:top w:val="nil"/>
              <w:left w:val="nil"/>
              <w:bottom w:val="nil"/>
              <w:right w:val="nil"/>
            </w:tcBorders>
            <w:shd w:val="clear" w:color="auto" w:fill="auto"/>
            <w:noWrap/>
            <w:vAlign w:val="center"/>
            <w:hideMark/>
          </w:tcPr>
          <w:p w:rsidR="00FC3269" w:rsidRPr="00FC3269" w:rsidRDefault="00FC3269">
            <w:pPr>
              <w:jc w:val="center"/>
              <w:rPr>
                <w:rFonts w:ascii="Arial Cyr" w:hAnsi="Arial Cyr"/>
                <w:sz w:val="20"/>
                <w:szCs w:val="20"/>
                <w:lang w:val="ru-RU"/>
              </w:rPr>
            </w:pPr>
          </w:p>
        </w:tc>
        <w:tc>
          <w:tcPr>
            <w:tcW w:w="1621" w:type="dxa"/>
            <w:tcBorders>
              <w:top w:val="nil"/>
              <w:left w:val="nil"/>
              <w:bottom w:val="nil"/>
              <w:right w:val="nil"/>
            </w:tcBorders>
            <w:shd w:val="clear" w:color="auto" w:fill="auto"/>
            <w:noWrap/>
            <w:vAlign w:val="center"/>
            <w:hideMark/>
          </w:tcPr>
          <w:p w:rsidR="00FC3269" w:rsidRDefault="00FC3269">
            <w:pPr>
              <w:jc w:val="right"/>
              <w:rPr>
                <w:sz w:val="20"/>
                <w:szCs w:val="20"/>
              </w:rPr>
            </w:pPr>
            <w:proofErr w:type="gramStart"/>
            <w:r>
              <w:rPr>
                <w:sz w:val="20"/>
                <w:szCs w:val="20"/>
              </w:rPr>
              <w:t>Ед.изм.:тыс.руб</w:t>
            </w:r>
            <w:proofErr w:type="gramEnd"/>
            <w:r>
              <w:rPr>
                <w:sz w:val="20"/>
                <w:szCs w:val="20"/>
              </w:rPr>
              <w:t>.</w:t>
            </w:r>
          </w:p>
        </w:tc>
      </w:tr>
      <w:tr w:rsidR="00FC3269" w:rsidTr="00FC3269">
        <w:trPr>
          <w:trHeight w:val="255"/>
        </w:trPr>
        <w:tc>
          <w:tcPr>
            <w:tcW w:w="80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C3269" w:rsidRDefault="00FC3269">
            <w:pPr>
              <w:jc w:val="center"/>
              <w:rPr>
                <w:sz w:val="20"/>
                <w:szCs w:val="20"/>
              </w:rPr>
            </w:pPr>
            <w:r>
              <w:rPr>
                <w:sz w:val="20"/>
                <w:szCs w:val="20"/>
              </w:rPr>
              <w:t>№ пункта</w:t>
            </w:r>
          </w:p>
        </w:tc>
        <w:tc>
          <w:tcPr>
            <w:tcW w:w="516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C3269" w:rsidRDefault="00FC3269">
            <w:pPr>
              <w:jc w:val="center"/>
              <w:rPr>
                <w:sz w:val="20"/>
                <w:szCs w:val="20"/>
              </w:rPr>
            </w:pPr>
            <w:r>
              <w:rPr>
                <w:sz w:val="20"/>
                <w:szCs w:val="20"/>
              </w:rPr>
              <w:t xml:space="preserve">Наименование </w:t>
            </w:r>
          </w:p>
        </w:tc>
        <w:tc>
          <w:tcPr>
            <w:tcW w:w="3728" w:type="dxa"/>
            <w:gridSpan w:val="8"/>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FC3269" w:rsidRPr="00FC3269" w:rsidRDefault="00FC3269">
            <w:pPr>
              <w:jc w:val="center"/>
              <w:rPr>
                <w:sz w:val="20"/>
                <w:szCs w:val="20"/>
                <w:lang w:val="ru-RU"/>
              </w:rPr>
            </w:pPr>
            <w:r w:rsidRPr="00FC3269">
              <w:rPr>
                <w:sz w:val="20"/>
                <w:szCs w:val="20"/>
                <w:lang w:val="ru-RU"/>
              </w:rPr>
              <w:t xml:space="preserve">Код </w:t>
            </w:r>
            <w:proofErr w:type="gramStart"/>
            <w:r w:rsidRPr="00FC3269">
              <w:rPr>
                <w:sz w:val="20"/>
                <w:szCs w:val="20"/>
                <w:lang w:val="ru-RU"/>
              </w:rPr>
              <w:t>классификации источников финансирования дефицитов бюджетов Российской Федерации</w:t>
            </w:r>
            <w:proofErr w:type="gramEnd"/>
          </w:p>
        </w:tc>
        <w:tc>
          <w:tcPr>
            <w:tcW w:w="16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Сумма</w:t>
            </w:r>
          </w:p>
        </w:tc>
      </w:tr>
      <w:tr w:rsidR="00FC3269" w:rsidTr="00FC3269">
        <w:trPr>
          <w:trHeight w:val="1455"/>
        </w:trPr>
        <w:tc>
          <w:tcPr>
            <w:tcW w:w="804" w:type="dxa"/>
            <w:vMerge/>
            <w:tcBorders>
              <w:top w:val="single" w:sz="4" w:space="0" w:color="auto"/>
              <w:left w:val="single" w:sz="4" w:space="0" w:color="auto"/>
              <w:bottom w:val="single" w:sz="4" w:space="0" w:color="000000"/>
              <w:right w:val="single" w:sz="4" w:space="0" w:color="auto"/>
            </w:tcBorders>
            <w:vAlign w:val="center"/>
            <w:hideMark/>
          </w:tcPr>
          <w:p w:rsidR="00FC3269" w:rsidRDefault="00FC3269">
            <w:pPr>
              <w:rPr>
                <w:sz w:val="20"/>
                <w:szCs w:val="20"/>
              </w:rPr>
            </w:pPr>
          </w:p>
        </w:tc>
        <w:tc>
          <w:tcPr>
            <w:tcW w:w="5161" w:type="dxa"/>
            <w:vMerge/>
            <w:tcBorders>
              <w:top w:val="single" w:sz="4" w:space="0" w:color="auto"/>
              <w:left w:val="single" w:sz="4" w:space="0" w:color="auto"/>
              <w:bottom w:val="single" w:sz="4" w:space="0" w:color="000000"/>
              <w:right w:val="single" w:sz="4" w:space="0" w:color="auto"/>
            </w:tcBorders>
            <w:vAlign w:val="center"/>
            <w:hideMark/>
          </w:tcPr>
          <w:p w:rsidR="00FC3269" w:rsidRDefault="00FC3269">
            <w:pPr>
              <w:rPr>
                <w:sz w:val="20"/>
                <w:szCs w:val="20"/>
              </w:rPr>
            </w:pPr>
          </w:p>
        </w:tc>
        <w:tc>
          <w:tcPr>
            <w:tcW w:w="3728" w:type="dxa"/>
            <w:gridSpan w:val="8"/>
            <w:vMerge/>
            <w:tcBorders>
              <w:top w:val="single" w:sz="4" w:space="0" w:color="auto"/>
              <w:left w:val="single" w:sz="4" w:space="0" w:color="auto"/>
              <w:bottom w:val="single" w:sz="4" w:space="0" w:color="000000"/>
              <w:right w:val="single" w:sz="4" w:space="0" w:color="000000"/>
            </w:tcBorders>
            <w:vAlign w:val="center"/>
            <w:hideMark/>
          </w:tcPr>
          <w:p w:rsidR="00FC3269" w:rsidRDefault="00FC3269">
            <w:pPr>
              <w:rPr>
                <w:sz w:val="20"/>
                <w:szCs w:val="20"/>
              </w:rPr>
            </w:pPr>
          </w:p>
        </w:tc>
        <w:tc>
          <w:tcPr>
            <w:tcW w:w="1621" w:type="dxa"/>
            <w:vMerge/>
            <w:tcBorders>
              <w:top w:val="single" w:sz="4" w:space="0" w:color="auto"/>
              <w:left w:val="single" w:sz="4" w:space="0" w:color="auto"/>
              <w:bottom w:val="single" w:sz="4" w:space="0" w:color="auto"/>
              <w:right w:val="single" w:sz="4" w:space="0" w:color="auto"/>
            </w:tcBorders>
            <w:vAlign w:val="center"/>
            <w:hideMark/>
          </w:tcPr>
          <w:p w:rsidR="00FC3269" w:rsidRDefault="00FC3269">
            <w:pPr>
              <w:rPr>
                <w:sz w:val="20"/>
                <w:szCs w:val="20"/>
              </w:rPr>
            </w:pPr>
          </w:p>
        </w:tc>
      </w:tr>
      <w:tr w:rsidR="00FC3269" w:rsidTr="00FC3269">
        <w:trPr>
          <w:trHeight w:val="510"/>
        </w:trPr>
        <w:tc>
          <w:tcPr>
            <w:tcW w:w="804" w:type="dxa"/>
            <w:tcBorders>
              <w:top w:val="nil"/>
              <w:left w:val="single" w:sz="4" w:space="0" w:color="auto"/>
              <w:bottom w:val="single" w:sz="4" w:space="0" w:color="auto"/>
              <w:right w:val="single" w:sz="4" w:space="0" w:color="auto"/>
            </w:tcBorders>
            <w:shd w:val="clear" w:color="auto" w:fill="auto"/>
            <w:vAlign w:val="bottom"/>
            <w:hideMark/>
          </w:tcPr>
          <w:p w:rsidR="00FC3269" w:rsidRDefault="00FC3269">
            <w:pPr>
              <w:jc w:val="center"/>
              <w:rPr>
                <w:sz w:val="20"/>
                <w:szCs w:val="20"/>
              </w:rPr>
            </w:pPr>
            <w:r>
              <w:rPr>
                <w:sz w:val="20"/>
                <w:szCs w:val="20"/>
              </w:rPr>
              <w:t> </w:t>
            </w:r>
          </w:p>
        </w:tc>
        <w:tc>
          <w:tcPr>
            <w:tcW w:w="5161" w:type="dxa"/>
            <w:tcBorders>
              <w:top w:val="nil"/>
              <w:left w:val="nil"/>
              <w:bottom w:val="single" w:sz="4" w:space="0" w:color="auto"/>
              <w:right w:val="single" w:sz="4" w:space="0" w:color="auto"/>
            </w:tcBorders>
            <w:shd w:val="clear" w:color="auto" w:fill="auto"/>
            <w:vAlign w:val="center"/>
            <w:hideMark/>
          </w:tcPr>
          <w:p w:rsidR="00FC3269" w:rsidRPr="00FC3269" w:rsidRDefault="00FC3269">
            <w:pPr>
              <w:rPr>
                <w:b/>
                <w:bCs/>
                <w:sz w:val="20"/>
                <w:szCs w:val="20"/>
                <w:lang w:val="ru-RU"/>
              </w:rPr>
            </w:pPr>
            <w:r w:rsidRPr="00FC3269">
              <w:rPr>
                <w:b/>
                <w:bCs/>
                <w:sz w:val="20"/>
                <w:szCs w:val="20"/>
                <w:lang w:val="ru-RU"/>
              </w:rPr>
              <w:t>ИСТОЧНИКИ ВНУТРЕННЕГО ФИНАНСИРОВАНИЯ ДЕФИЦИТОВ БЮДЖЕТОВ</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000</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w:t>
            </w:r>
          </w:p>
        </w:tc>
        <w:tc>
          <w:tcPr>
            <w:tcW w:w="6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000</w:t>
            </w:r>
          </w:p>
        </w:tc>
        <w:tc>
          <w:tcPr>
            <w:tcW w:w="1621"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rPr>
            </w:pPr>
            <w:r>
              <w:rPr>
                <w:b/>
                <w:bCs/>
              </w:rPr>
              <w:t>-5 396,0</w:t>
            </w:r>
          </w:p>
        </w:tc>
      </w:tr>
      <w:tr w:rsidR="00FC3269" w:rsidTr="00FC3269">
        <w:trPr>
          <w:trHeight w:val="510"/>
        </w:trPr>
        <w:tc>
          <w:tcPr>
            <w:tcW w:w="804" w:type="dxa"/>
            <w:tcBorders>
              <w:top w:val="nil"/>
              <w:left w:val="single" w:sz="4" w:space="0" w:color="auto"/>
              <w:bottom w:val="single" w:sz="4" w:space="0" w:color="auto"/>
              <w:right w:val="single" w:sz="4" w:space="0" w:color="auto"/>
            </w:tcBorders>
            <w:shd w:val="clear" w:color="auto" w:fill="auto"/>
            <w:hideMark/>
          </w:tcPr>
          <w:p w:rsidR="00FC3269" w:rsidRDefault="00FC3269">
            <w:pPr>
              <w:jc w:val="center"/>
              <w:rPr>
                <w:b/>
                <w:bCs/>
                <w:sz w:val="20"/>
                <w:szCs w:val="20"/>
              </w:rPr>
            </w:pPr>
            <w:r>
              <w:rPr>
                <w:b/>
                <w:bCs/>
                <w:sz w:val="20"/>
                <w:szCs w:val="20"/>
              </w:rPr>
              <w:t>1.</w:t>
            </w:r>
          </w:p>
        </w:tc>
        <w:tc>
          <w:tcPr>
            <w:tcW w:w="5161" w:type="dxa"/>
            <w:tcBorders>
              <w:top w:val="nil"/>
              <w:left w:val="nil"/>
              <w:bottom w:val="single" w:sz="4" w:space="0" w:color="auto"/>
              <w:right w:val="single" w:sz="4" w:space="0" w:color="auto"/>
            </w:tcBorders>
            <w:shd w:val="clear" w:color="auto" w:fill="auto"/>
            <w:hideMark/>
          </w:tcPr>
          <w:p w:rsidR="00FC3269" w:rsidRPr="00FC3269" w:rsidRDefault="00FC3269">
            <w:pPr>
              <w:rPr>
                <w:b/>
                <w:bCs/>
                <w:sz w:val="20"/>
                <w:szCs w:val="20"/>
                <w:lang w:val="ru-RU"/>
              </w:rPr>
            </w:pPr>
            <w:r w:rsidRPr="00FC3269">
              <w:rPr>
                <w:b/>
                <w:bCs/>
                <w:sz w:val="20"/>
                <w:szCs w:val="20"/>
                <w:lang w:val="ru-RU"/>
              </w:rPr>
              <w:t>Кредиты кредитных организаций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000</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02</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w:t>
            </w:r>
          </w:p>
        </w:tc>
        <w:tc>
          <w:tcPr>
            <w:tcW w:w="6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000</w:t>
            </w:r>
          </w:p>
        </w:tc>
        <w:tc>
          <w:tcPr>
            <w:tcW w:w="1621"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0,0</w:t>
            </w:r>
          </w:p>
        </w:tc>
      </w:tr>
      <w:tr w:rsidR="00FC3269" w:rsidTr="00FC3269">
        <w:trPr>
          <w:trHeight w:val="510"/>
        </w:trPr>
        <w:tc>
          <w:tcPr>
            <w:tcW w:w="804" w:type="dxa"/>
            <w:tcBorders>
              <w:top w:val="nil"/>
              <w:left w:val="single" w:sz="4" w:space="0" w:color="auto"/>
              <w:bottom w:val="single" w:sz="4" w:space="0" w:color="auto"/>
              <w:right w:val="single" w:sz="4" w:space="0" w:color="auto"/>
            </w:tcBorders>
            <w:shd w:val="clear" w:color="auto" w:fill="auto"/>
            <w:hideMark/>
          </w:tcPr>
          <w:p w:rsidR="00FC3269" w:rsidRDefault="00FC3269">
            <w:pPr>
              <w:jc w:val="center"/>
              <w:rPr>
                <w:b/>
                <w:bCs/>
                <w:sz w:val="20"/>
                <w:szCs w:val="20"/>
              </w:rPr>
            </w:pPr>
            <w:r>
              <w:rPr>
                <w:b/>
                <w:bCs/>
                <w:sz w:val="20"/>
                <w:szCs w:val="20"/>
              </w:rPr>
              <w:t>1.1.</w:t>
            </w:r>
          </w:p>
        </w:tc>
        <w:tc>
          <w:tcPr>
            <w:tcW w:w="5161" w:type="dxa"/>
            <w:tcBorders>
              <w:top w:val="nil"/>
              <w:left w:val="nil"/>
              <w:bottom w:val="single" w:sz="4" w:space="0" w:color="auto"/>
              <w:right w:val="single" w:sz="4" w:space="0" w:color="auto"/>
            </w:tcBorders>
            <w:shd w:val="clear" w:color="auto" w:fill="auto"/>
            <w:hideMark/>
          </w:tcPr>
          <w:p w:rsidR="00FC3269" w:rsidRPr="00FC3269" w:rsidRDefault="00FC3269">
            <w:pPr>
              <w:rPr>
                <w:b/>
                <w:bCs/>
                <w:sz w:val="20"/>
                <w:szCs w:val="20"/>
                <w:lang w:val="ru-RU"/>
              </w:rPr>
            </w:pPr>
            <w:r w:rsidRPr="00FC3269">
              <w:rPr>
                <w:b/>
                <w:bCs/>
                <w:sz w:val="20"/>
                <w:szCs w:val="20"/>
                <w:lang w:val="ru-RU"/>
              </w:rPr>
              <w:t>Привлечение кредитов от кредитных организаций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02</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w:t>
            </w:r>
          </w:p>
        </w:tc>
        <w:tc>
          <w:tcPr>
            <w:tcW w:w="6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700</w:t>
            </w:r>
          </w:p>
        </w:tc>
        <w:tc>
          <w:tcPr>
            <w:tcW w:w="1621"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57 840,0</w:t>
            </w:r>
          </w:p>
        </w:tc>
      </w:tr>
      <w:tr w:rsidR="00FC3269" w:rsidTr="00FC3269">
        <w:trPr>
          <w:trHeight w:val="510"/>
        </w:trPr>
        <w:tc>
          <w:tcPr>
            <w:tcW w:w="804" w:type="dxa"/>
            <w:tcBorders>
              <w:top w:val="nil"/>
              <w:left w:val="single" w:sz="4" w:space="0" w:color="auto"/>
              <w:bottom w:val="single" w:sz="4" w:space="0" w:color="auto"/>
              <w:right w:val="single" w:sz="4" w:space="0" w:color="auto"/>
            </w:tcBorders>
            <w:shd w:val="clear" w:color="auto" w:fill="auto"/>
            <w:hideMark/>
          </w:tcPr>
          <w:p w:rsidR="00FC3269" w:rsidRDefault="00FC3269">
            <w:pPr>
              <w:jc w:val="center"/>
              <w:rPr>
                <w:sz w:val="20"/>
                <w:szCs w:val="20"/>
              </w:rPr>
            </w:pPr>
            <w:r>
              <w:rPr>
                <w:sz w:val="20"/>
                <w:szCs w:val="20"/>
              </w:rPr>
              <w:t>-</w:t>
            </w:r>
          </w:p>
        </w:tc>
        <w:tc>
          <w:tcPr>
            <w:tcW w:w="5161" w:type="dxa"/>
            <w:tcBorders>
              <w:top w:val="nil"/>
              <w:left w:val="nil"/>
              <w:bottom w:val="single" w:sz="4" w:space="0" w:color="auto"/>
              <w:right w:val="single" w:sz="4" w:space="0" w:color="auto"/>
            </w:tcBorders>
            <w:shd w:val="clear" w:color="auto" w:fill="auto"/>
            <w:hideMark/>
          </w:tcPr>
          <w:p w:rsidR="00FC3269" w:rsidRPr="00FC3269" w:rsidRDefault="00FC3269">
            <w:pPr>
              <w:rPr>
                <w:sz w:val="20"/>
                <w:szCs w:val="20"/>
                <w:lang w:val="ru-RU"/>
              </w:rPr>
            </w:pPr>
            <w:r w:rsidRPr="00FC3269">
              <w:rPr>
                <w:sz w:val="20"/>
                <w:szCs w:val="20"/>
                <w:lang w:val="ru-RU"/>
              </w:rPr>
              <w:t>Привлечение муниципальными районами кредитов от кредитных организаций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02</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05</w:t>
            </w:r>
          </w:p>
        </w:tc>
        <w:tc>
          <w:tcPr>
            <w:tcW w:w="6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710</w:t>
            </w:r>
          </w:p>
        </w:tc>
        <w:tc>
          <w:tcPr>
            <w:tcW w:w="1621"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57 840,0</w:t>
            </w:r>
          </w:p>
        </w:tc>
      </w:tr>
      <w:tr w:rsidR="00FC3269" w:rsidTr="00FC3269">
        <w:trPr>
          <w:trHeight w:val="510"/>
        </w:trPr>
        <w:tc>
          <w:tcPr>
            <w:tcW w:w="804" w:type="dxa"/>
            <w:tcBorders>
              <w:top w:val="nil"/>
              <w:left w:val="single" w:sz="4" w:space="0" w:color="auto"/>
              <w:bottom w:val="single" w:sz="4" w:space="0" w:color="auto"/>
              <w:right w:val="single" w:sz="4" w:space="0" w:color="auto"/>
            </w:tcBorders>
            <w:shd w:val="clear" w:color="auto" w:fill="auto"/>
            <w:hideMark/>
          </w:tcPr>
          <w:p w:rsidR="00FC3269" w:rsidRDefault="00FC3269">
            <w:pPr>
              <w:jc w:val="center"/>
              <w:rPr>
                <w:b/>
                <w:bCs/>
                <w:sz w:val="20"/>
                <w:szCs w:val="20"/>
              </w:rPr>
            </w:pPr>
            <w:r>
              <w:rPr>
                <w:b/>
                <w:bCs/>
                <w:sz w:val="20"/>
                <w:szCs w:val="20"/>
              </w:rPr>
              <w:t>1.2.</w:t>
            </w:r>
          </w:p>
        </w:tc>
        <w:tc>
          <w:tcPr>
            <w:tcW w:w="5161" w:type="dxa"/>
            <w:tcBorders>
              <w:top w:val="nil"/>
              <w:left w:val="nil"/>
              <w:bottom w:val="single" w:sz="4" w:space="0" w:color="auto"/>
              <w:right w:val="single" w:sz="4" w:space="0" w:color="auto"/>
            </w:tcBorders>
            <w:shd w:val="clear" w:color="auto" w:fill="auto"/>
            <w:hideMark/>
          </w:tcPr>
          <w:p w:rsidR="00FC3269" w:rsidRPr="00FC3269" w:rsidRDefault="00FC3269">
            <w:pPr>
              <w:rPr>
                <w:b/>
                <w:bCs/>
                <w:sz w:val="20"/>
                <w:szCs w:val="20"/>
                <w:lang w:val="ru-RU"/>
              </w:rPr>
            </w:pPr>
            <w:r w:rsidRPr="00FC3269">
              <w:rPr>
                <w:b/>
                <w:bCs/>
                <w:sz w:val="20"/>
                <w:szCs w:val="20"/>
                <w:lang w:val="ru-RU"/>
              </w:rPr>
              <w:t xml:space="preserve">Погашение кредитов, предоставленных кредитными организациями в валюте Российской Федерации </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02</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w:t>
            </w:r>
          </w:p>
        </w:tc>
        <w:tc>
          <w:tcPr>
            <w:tcW w:w="6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800</w:t>
            </w:r>
          </w:p>
        </w:tc>
        <w:tc>
          <w:tcPr>
            <w:tcW w:w="1621"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57 840,0</w:t>
            </w:r>
          </w:p>
        </w:tc>
      </w:tr>
      <w:tr w:rsidR="00FC3269" w:rsidTr="00FC3269">
        <w:trPr>
          <w:trHeight w:val="510"/>
        </w:trPr>
        <w:tc>
          <w:tcPr>
            <w:tcW w:w="804" w:type="dxa"/>
            <w:tcBorders>
              <w:top w:val="nil"/>
              <w:left w:val="single" w:sz="4" w:space="0" w:color="auto"/>
              <w:bottom w:val="single" w:sz="4" w:space="0" w:color="auto"/>
              <w:right w:val="single" w:sz="4" w:space="0" w:color="auto"/>
            </w:tcBorders>
            <w:shd w:val="clear" w:color="auto" w:fill="auto"/>
            <w:hideMark/>
          </w:tcPr>
          <w:p w:rsidR="00FC3269" w:rsidRDefault="00FC3269">
            <w:pPr>
              <w:jc w:val="center"/>
              <w:rPr>
                <w:sz w:val="20"/>
                <w:szCs w:val="20"/>
              </w:rPr>
            </w:pPr>
            <w:r>
              <w:rPr>
                <w:sz w:val="20"/>
                <w:szCs w:val="20"/>
              </w:rPr>
              <w:t>-</w:t>
            </w:r>
          </w:p>
        </w:tc>
        <w:tc>
          <w:tcPr>
            <w:tcW w:w="5161" w:type="dxa"/>
            <w:tcBorders>
              <w:top w:val="nil"/>
              <w:left w:val="nil"/>
              <w:bottom w:val="single" w:sz="4" w:space="0" w:color="auto"/>
              <w:right w:val="single" w:sz="4" w:space="0" w:color="auto"/>
            </w:tcBorders>
            <w:shd w:val="clear" w:color="auto" w:fill="auto"/>
            <w:hideMark/>
          </w:tcPr>
          <w:p w:rsidR="00FC3269" w:rsidRPr="00FC3269" w:rsidRDefault="00FC3269">
            <w:pPr>
              <w:rPr>
                <w:sz w:val="20"/>
                <w:szCs w:val="20"/>
                <w:lang w:val="ru-RU"/>
              </w:rPr>
            </w:pPr>
            <w:r w:rsidRPr="00FC3269">
              <w:rPr>
                <w:sz w:val="20"/>
                <w:szCs w:val="20"/>
                <w:lang w:val="ru-RU"/>
              </w:rPr>
              <w:t>Погашение муниципальными районами кредитов от кредитных организаций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02</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05</w:t>
            </w:r>
          </w:p>
        </w:tc>
        <w:tc>
          <w:tcPr>
            <w:tcW w:w="6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810</w:t>
            </w:r>
          </w:p>
        </w:tc>
        <w:tc>
          <w:tcPr>
            <w:tcW w:w="1621"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57 840,0</w:t>
            </w:r>
          </w:p>
        </w:tc>
      </w:tr>
      <w:tr w:rsidR="00FC3269" w:rsidTr="00FC3269">
        <w:trPr>
          <w:trHeight w:val="765"/>
        </w:trPr>
        <w:tc>
          <w:tcPr>
            <w:tcW w:w="804" w:type="dxa"/>
            <w:tcBorders>
              <w:top w:val="nil"/>
              <w:left w:val="single" w:sz="4" w:space="0" w:color="auto"/>
              <w:bottom w:val="single" w:sz="4" w:space="0" w:color="auto"/>
              <w:right w:val="single" w:sz="4" w:space="0" w:color="auto"/>
            </w:tcBorders>
            <w:shd w:val="clear" w:color="auto" w:fill="auto"/>
            <w:hideMark/>
          </w:tcPr>
          <w:p w:rsidR="00FC3269" w:rsidRDefault="00FC3269">
            <w:pPr>
              <w:jc w:val="center"/>
              <w:rPr>
                <w:b/>
                <w:bCs/>
                <w:sz w:val="20"/>
                <w:szCs w:val="20"/>
              </w:rPr>
            </w:pPr>
            <w:r>
              <w:rPr>
                <w:b/>
                <w:bCs/>
                <w:sz w:val="20"/>
                <w:szCs w:val="20"/>
              </w:rPr>
              <w:t>2.</w:t>
            </w:r>
          </w:p>
        </w:tc>
        <w:tc>
          <w:tcPr>
            <w:tcW w:w="5161" w:type="dxa"/>
            <w:tcBorders>
              <w:top w:val="nil"/>
              <w:left w:val="nil"/>
              <w:bottom w:val="single" w:sz="4" w:space="0" w:color="auto"/>
              <w:right w:val="single" w:sz="4" w:space="0" w:color="auto"/>
            </w:tcBorders>
            <w:shd w:val="clear" w:color="auto" w:fill="auto"/>
            <w:hideMark/>
          </w:tcPr>
          <w:p w:rsidR="00FC3269" w:rsidRPr="00FC3269" w:rsidRDefault="00FC3269">
            <w:pPr>
              <w:rPr>
                <w:b/>
                <w:bCs/>
                <w:sz w:val="20"/>
                <w:szCs w:val="20"/>
                <w:lang w:val="ru-RU"/>
              </w:rPr>
            </w:pPr>
            <w:r w:rsidRPr="00FC3269">
              <w:rPr>
                <w:b/>
                <w:bCs/>
                <w:sz w:val="20"/>
                <w:szCs w:val="20"/>
                <w:lang w:val="ru-RU"/>
              </w:rPr>
              <w:t>Бюджетные кредиты от других бюджетов бюджетной системы Российской Федерации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000</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03</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w:t>
            </w:r>
          </w:p>
        </w:tc>
        <w:tc>
          <w:tcPr>
            <w:tcW w:w="6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000</w:t>
            </w:r>
          </w:p>
        </w:tc>
        <w:tc>
          <w:tcPr>
            <w:tcW w:w="1621"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-5 396,0</w:t>
            </w:r>
          </w:p>
        </w:tc>
      </w:tr>
      <w:tr w:rsidR="00FC3269" w:rsidTr="00FC3269">
        <w:trPr>
          <w:trHeight w:val="900"/>
        </w:trPr>
        <w:tc>
          <w:tcPr>
            <w:tcW w:w="804" w:type="dxa"/>
            <w:tcBorders>
              <w:top w:val="nil"/>
              <w:left w:val="single" w:sz="4" w:space="0" w:color="auto"/>
              <w:bottom w:val="single" w:sz="4" w:space="0" w:color="auto"/>
              <w:right w:val="single" w:sz="4" w:space="0" w:color="auto"/>
            </w:tcBorders>
            <w:shd w:val="clear" w:color="auto" w:fill="auto"/>
            <w:hideMark/>
          </w:tcPr>
          <w:p w:rsidR="00FC3269" w:rsidRDefault="00FC3269">
            <w:pPr>
              <w:jc w:val="center"/>
              <w:rPr>
                <w:b/>
                <w:bCs/>
                <w:sz w:val="20"/>
                <w:szCs w:val="20"/>
              </w:rPr>
            </w:pPr>
            <w:r>
              <w:rPr>
                <w:b/>
                <w:bCs/>
                <w:sz w:val="20"/>
                <w:szCs w:val="20"/>
              </w:rPr>
              <w:t>2.1.</w:t>
            </w:r>
          </w:p>
        </w:tc>
        <w:tc>
          <w:tcPr>
            <w:tcW w:w="5161" w:type="dxa"/>
            <w:tcBorders>
              <w:top w:val="nil"/>
              <w:left w:val="nil"/>
              <w:bottom w:val="single" w:sz="4" w:space="0" w:color="auto"/>
              <w:right w:val="single" w:sz="4" w:space="0" w:color="auto"/>
            </w:tcBorders>
            <w:shd w:val="clear" w:color="auto" w:fill="auto"/>
            <w:hideMark/>
          </w:tcPr>
          <w:p w:rsidR="00FC3269" w:rsidRPr="00FC3269" w:rsidRDefault="00FC3269">
            <w:pPr>
              <w:rPr>
                <w:b/>
                <w:bCs/>
                <w:sz w:val="20"/>
                <w:szCs w:val="20"/>
                <w:lang w:val="ru-RU"/>
              </w:rPr>
            </w:pPr>
            <w:r w:rsidRPr="00FC3269">
              <w:rPr>
                <w:b/>
                <w:bCs/>
                <w:sz w:val="20"/>
                <w:szCs w:val="20"/>
                <w:lang w:val="ru-RU"/>
              </w:rPr>
              <w:t>Привлечение бюджетных кредитов из других бюджетов бюджетной системы Российской Федерации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03</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w:t>
            </w:r>
          </w:p>
        </w:tc>
        <w:tc>
          <w:tcPr>
            <w:tcW w:w="6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700</w:t>
            </w:r>
          </w:p>
        </w:tc>
        <w:tc>
          <w:tcPr>
            <w:tcW w:w="1621"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0,0</w:t>
            </w:r>
          </w:p>
        </w:tc>
      </w:tr>
      <w:tr w:rsidR="00FC3269" w:rsidTr="00FC3269">
        <w:trPr>
          <w:trHeight w:val="765"/>
        </w:trPr>
        <w:tc>
          <w:tcPr>
            <w:tcW w:w="804" w:type="dxa"/>
            <w:tcBorders>
              <w:top w:val="nil"/>
              <w:left w:val="single" w:sz="4" w:space="0" w:color="auto"/>
              <w:bottom w:val="single" w:sz="4" w:space="0" w:color="auto"/>
              <w:right w:val="single" w:sz="4" w:space="0" w:color="auto"/>
            </w:tcBorders>
            <w:shd w:val="clear" w:color="auto" w:fill="auto"/>
            <w:hideMark/>
          </w:tcPr>
          <w:p w:rsidR="00FC3269" w:rsidRDefault="00FC3269">
            <w:pPr>
              <w:jc w:val="center"/>
              <w:rPr>
                <w:b/>
                <w:bCs/>
                <w:sz w:val="20"/>
                <w:szCs w:val="20"/>
              </w:rPr>
            </w:pPr>
            <w:r>
              <w:rPr>
                <w:b/>
                <w:bCs/>
                <w:sz w:val="20"/>
                <w:szCs w:val="20"/>
              </w:rPr>
              <w:t>-</w:t>
            </w:r>
          </w:p>
        </w:tc>
        <w:tc>
          <w:tcPr>
            <w:tcW w:w="5161" w:type="dxa"/>
            <w:tcBorders>
              <w:top w:val="nil"/>
              <w:left w:val="nil"/>
              <w:bottom w:val="single" w:sz="4" w:space="0" w:color="auto"/>
              <w:right w:val="single" w:sz="4" w:space="0" w:color="auto"/>
            </w:tcBorders>
            <w:shd w:val="clear" w:color="000000" w:fill="FFFFFF"/>
            <w:hideMark/>
          </w:tcPr>
          <w:p w:rsidR="00FC3269" w:rsidRPr="00FC3269" w:rsidRDefault="00FC3269">
            <w:pPr>
              <w:rPr>
                <w:sz w:val="20"/>
                <w:szCs w:val="20"/>
                <w:lang w:val="ru-RU"/>
              </w:rPr>
            </w:pPr>
            <w:r w:rsidRPr="00FC3269">
              <w:rPr>
                <w:sz w:val="20"/>
                <w:szCs w:val="20"/>
                <w:lang w:val="ru-RU"/>
              </w:rPr>
              <w:t>Привлечение кредитов из других бюджетов бюджетной системы Российской Федерации бюджетами муниципальных районов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03</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05</w:t>
            </w:r>
          </w:p>
        </w:tc>
        <w:tc>
          <w:tcPr>
            <w:tcW w:w="6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710</w:t>
            </w:r>
          </w:p>
        </w:tc>
        <w:tc>
          <w:tcPr>
            <w:tcW w:w="1621"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0,0</w:t>
            </w:r>
          </w:p>
        </w:tc>
      </w:tr>
      <w:tr w:rsidR="00FC3269" w:rsidTr="00FC3269">
        <w:trPr>
          <w:trHeight w:val="765"/>
        </w:trPr>
        <w:tc>
          <w:tcPr>
            <w:tcW w:w="804" w:type="dxa"/>
            <w:tcBorders>
              <w:top w:val="nil"/>
              <w:left w:val="single" w:sz="4" w:space="0" w:color="auto"/>
              <w:bottom w:val="single" w:sz="4" w:space="0" w:color="auto"/>
              <w:right w:val="single" w:sz="4" w:space="0" w:color="auto"/>
            </w:tcBorders>
            <w:shd w:val="clear" w:color="000000" w:fill="FFFFFF"/>
            <w:hideMark/>
          </w:tcPr>
          <w:p w:rsidR="00FC3269" w:rsidRDefault="00FC3269">
            <w:pPr>
              <w:jc w:val="center"/>
              <w:rPr>
                <w:b/>
                <w:bCs/>
                <w:sz w:val="20"/>
                <w:szCs w:val="20"/>
              </w:rPr>
            </w:pPr>
            <w:r>
              <w:rPr>
                <w:b/>
                <w:bCs/>
                <w:sz w:val="20"/>
                <w:szCs w:val="20"/>
              </w:rPr>
              <w:t>2.2.</w:t>
            </w:r>
          </w:p>
        </w:tc>
        <w:tc>
          <w:tcPr>
            <w:tcW w:w="5161" w:type="dxa"/>
            <w:tcBorders>
              <w:top w:val="nil"/>
              <w:left w:val="nil"/>
              <w:bottom w:val="single" w:sz="4" w:space="0" w:color="auto"/>
              <w:right w:val="single" w:sz="4" w:space="0" w:color="auto"/>
            </w:tcBorders>
            <w:shd w:val="clear" w:color="auto" w:fill="auto"/>
            <w:hideMark/>
          </w:tcPr>
          <w:p w:rsidR="00FC3269" w:rsidRPr="00FC3269" w:rsidRDefault="00FC3269">
            <w:pPr>
              <w:rPr>
                <w:b/>
                <w:bCs/>
                <w:sz w:val="20"/>
                <w:szCs w:val="20"/>
                <w:lang w:val="ru-RU"/>
              </w:rPr>
            </w:pPr>
            <w:r w:rsidRPr="00FC3269">
              <w:rPr>
                <w:b/>
                <w:bCs/>
                <w:sz w:val="20"/>
                <w:szCs w:val="20"/>
                <w:lang w:val="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03</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w:t>
            </w:r>
          </w:p>
        </w:tc>
        <w:tc>
          <w:tcPr>
            <w:tcW w:w="6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800</w:t>
            </w:r>
          </w:p>
        </w:tc>
        <w:tc>
          <w:tcPr>
            <w:tcW w:w="1621"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5 396,0</w:t>
            </w:r>
          </w:p>
        </w:tc>
      </w:tr>
      <w:tr w:rsidR="00FC3269" w:rsidTr="00FC3269">
        <w:trPr>
          <w:trHeight w:val="765"/>
        </w:trPr>
        <w:tc>
          <w:tcPr>
            <w:tcW w:w="804" w:type="dxa"/>
            <w:tcBorders>
              <w:top w:val="nil"/>
              <w:left w:val="single" w:sz="4" w:space="0" w:color="auto"/>
              <w:bottom w:val="single" w:sz="4" w:space="0" w:color="auto"/>
              <w:right w:val="single" w:sz="4" w:space="0" w:color="auto"/>
            </w:tcBorders>
            <w:shd w:val="clear" w:color="000000" w:fill="FFFFFF"/>
            <w:hideMark/>
          </w:tcPr>
          <w:p w:rsidR="00FC3269" w:rsidRDefault="00FC3269">
            <w:pPr>
              <w:jc w:val="center"/>
              <w:rPr>
                <w:b/>
                <w:bCs/>
                <w:sz w:val="20"/>
                <w:szCs w:val="20"/>
              </w:rPr>
            </w:pPr>
            <w:r>
              <w:rPr>
                <w:b/>
                <w:bCs/>
                <w:sz w:val="20"/>
                <w:szCs w:val="20"/>
              </w:rPr>
              <w:t>-</w:t>
            </w:r>
          </w:p>
        </w:tc>
        <w:tc>
          <w:tcPr>
            <w:tcW w:w="5161" w:type="dxa"/>
            <w:tcBorders>
              <w:top w:val="nil"/>
              <w:left w:val="nil"/>
              <w:bottom w:val="single" w:sz="4" w:space="0" w:color="auto"/>
              <w:right w:val="single" w:sz="4" w:space="0" w:color="auto"/>
            </w:tcBorders>
            <w:shd w:val="clear" w:color="auto" w:fill="auto"/>
            <w:hideMark/>
          </w:tcPr>
          <w:p w:rsidR="00FC3269" w:rsidRPr="00FC3269" w:rsidRDefault="00FC3269">
            <w:pPr>
              <w:rPr>
                <w:sz w:val="20"/>
                <w:szCs w:val="20"/>
                <w:lang w:val="ru-RU"/>
              </w:rPr>
            </w:pPr>
            <w:r w:rsidRPr="00FC3269">
              <w:rPr>
                <w:sz w:val="20"/>
                <w:szCs w:val="20"/>
                <w:lang w:val="ru-RU"/>
              </w:rPr>
              <w:t>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03</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05</w:t>
            </w:r>
          </w:p>
        </w:tc>
        <w:tc>
          <w:tcPr>
            <w:tcW w:w="6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810</w:t>
            </w:r>
          </w:p>
        </w:tc>
        <w:tc>
          <w:tcPr>
            <w:tcW w:w="1621"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5 396,0</w:t>
            </w:r>
          </w:p>
        </w:tc>
      </w:tr>
      <w:tr w:rsidR="00FC3269" w:rsidTr="00FC3269">
        <w:trPr>
          <w:trHeight w:val="540"/>
        </w:trPr>
        <w:tc>
          <w:tcPr>
            <w:tcW w:w="804" w:type="dxa"/>
            <w:tcBorders>
              <w:top w:val="nil"/>
              <w:left w:val="single" w:sz="4" w:space="0" w:color="auto"/>
              <w:bottom w:val="single" w:sz="4" w:space="0" w:color="auto"/>
              <w:right w:val="single" w:sz="4" w:space="0" w:color="auto"/>
            </w:tcBorders>
            <w:shd w:val="clear" w:color="auto" w:fill="auto"/>
            <w:hideMark/>
          </w:tcPr>
          <w:p w:rsidR="00FC3269" w:rsidRDefault="00FC3269">
            <w:pPr>
              <w:jc w:val="center"/>
              <w:rPr>
                <w:b/>
                <w:bCs/>
                <w:sz w:val="20"/>
                <w:szCs w:val="20"/>
              </w:rPr>
            </w:pPr>
            <w:r>
              <w:rPr>
                <w:b/>
                <w:bCs/>
                <w:sz w:val="20"/>
                <w:szCs w:val="20"/>
              </w:rPr>
              <w:t>3.</w:t>
            </w:r>
          </w:p>
        </w:tc>
        <w:tc>
          <w:tcPr>
            <w:tcW w:w="5161" w:type="dxa"/>
            <w:tcBorders>
              <w:top w:val="nil"/>
              <w:left w:val="nil"/>
              <w:bottom w:val="single" w:sz="4" w:space="0" w:color="auto"/>
              <w:right w:val="single" w:sz="4" w:space="0" w:color="auto"/>
            </w:tcBorders>
            <w:shd w:val="clear" w:color="000000" w:fill="FFFFFF"/>
            <w:hideMark/>
          </w:tcPr>
          <w:p w:rsidR="00FC3269" w:rsidRPr="00FC3269" w:rsidRDefault="00FC3269">
            <w:pPr>
              <w:rPr>
                <w:b/>
                <w:bCs/>
                <w:sz w:val="20"/>
                <w:szCs w:val="20"/>
                <w:lang w:val="ru-RU"/>
              </w:rPr>
            </w:pPr>
            <w:r w:rsidRPr="00FC3269">
              <w:rPr>
                <w:b/>
                <w:bCs/>
                <w:sz w:val="20"/>
                <w:szCs w:val="20"/>
                <w:lang w:val="ru-RU"/>
              </w:rPr>
              <w:t>Изменение остатков средств на счетах по учету средств бюджетов</w:t>
            </w:r>
          </w:p>
        </w:tc>
        <w:tc>
          <w:tcPr>
            <w:tcW w:w="5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000</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05</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00</w:t>
            </w:r>
          </w:p>
        </w:tc>
        <w:tc>
          <w:tcPr>
            <w:tcW w:w="6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0000</w:t>
            </w:r>
          </w:p>
        </w:tc>
        <w:tc>
          <w:tcPr>
            <w:tcW w:w="5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000</w:t>
            </w:r>
          </w:p>
        </w:tc>
        <w:tc>
          <w:tcPr>
            <w:tcW w:w="1621"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0,00</w:t>
            </w:r>
          </w:p>
        </w:tc>
      </w:tr>
      <w:tr w:rsidR="00FC3269" w:rsidTr="00FC3269">
        <w:trPr>
          <w:trHeight w:val="255"/>
        </w:trPr>
        <w:tc>
          <w:tcPr>
            <w:tcW w:w="804" w:type="dxa"/>
            <w:tcBorders>
              <w:top w:val="nil"/>
              <w:left w:val="single" w:sz="4" w:space="0" w:color="auto"/>
              <w:bottom w:val="single" w:sz="4" w:space="0" w:color="auto"/>
              <w:right w:val="single" w:sz="4" w:space="0" w:color="auto"/>
            </w:tcBorders>
            <w:shd w:val="clear" w:color="auto" w:fill="auto"/>
            <w:hideMark/>
          </w:tcPr>
          <w:p w:rsidR="00FC3269" w:rsidRDefault="00FC3269">
            <w:pPr>
              <w:jc w:val="center"/>
              <w:rPr>
                <w:b/>
                <w:bCs/>
                <w:sz w:val="20"/>
                <w:szCs w:val="20"/>
              </w:rPr>
            </w:pPr>
            <w:r>
              <w:rPr>
                <w:b/>
                <w:bCs/>
                <w:sz w:val="20"/>
                <w:szCs w:val="20"/>
              </w:rPr>
              <w:t>3.1.</w:t>
            </w:r>
          </w:p>
        </w:tc>
        <w:tc>
          <w:tcPr>
            <w:tcW w:w="5161" w:type="dxa"/>
            <w:tcBorders>
              <w:top w:val="nil"/>
              <w:left w:val="nil"/>
              <w:bottom w:val="single" w:sz="4" w:space="0" w:color="auto"/>
              <w:right w:val="single" w:sz="4" w:space="0" w:color="auto"/>
            </w:tcBorders>
            <w:shd w:val="clear" w:color="000000" w:fill="FFFFFF"/>
            <w:hideMark/>
          </w:tcPr>
          <w:p w:rsidR="00FC3269" w:rsidRDefault="00FC3269">
            <w:pPr>
              <w:rPr>
                <w:b/>
                <w:bCs/>
                <w:sz w:val="20"/>
                <w:szCs w:val="20"/>
              </w:rPr>
            </w:pPr>
            <w:r>
              <w:rPr>
                <w:b/>
                <w:bCs/>
                <w:sz w:val="20"/>
                <w:szCs w:val="20"/>
              </w:rPr>
              <w:t>Увеличение остатков средств бюджетов</w:t>
            </w:r>
          </w:p>
        </w:tc>
        <w:tc>
          <w:tcPr>
            <w:tcW w:w="5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002</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05</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00</w:t>
            </w:r>
          </w:p>
        </w:tc>
        <w:tc>
          <w:tcPr>
            <w:tcW w:w="6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0000</w:t>
            </w:r>
          </w:p>
        </w:tc>
        <w:tc>
          <w:tcPr>
            <w:tcW w:w="5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500</w:t>
            </w:r>
          </w:p>
        </w:tc>
        <w:tc>
          <w:tcPr>
            <w:tcW w:w="1621"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1 417 650,30</w:t>
            </w:r>
          </w:p>
        </w:tc>
      </w:tr>
      <w:tr w:rsidR="00FC3269" w:rsidTr="00FC3269">
        <w:trPr>
          <w:trHeight w:val="255"/>
        </w:trPr>
        <w:tc>
          <w:tcPr>
            <w:tcW w:w="804" w:type="dxa"/>
            <w:tcBorders>
              <w:top w:val="nil"/>
              <w:left w:val="single" w:sz="4" w:space="0" w:color="auto"/>
              <w:bottom w:val="single" w:sz="4" w:space="0" w:color="auto"/>
              <w:right w:val="single" w:sz="4" w:space="0" w:color="auto"/>
            </w:tcBorders>
            <w:shd w:val="clear" w:color="auto" w:fill="auto"/>
            <w:hideMark/>
          </w:tcPr>
          <w:p w:rsidR="00FC3269" w:rsidRDefault="00FC3269">
            <w:pPr>
              <w:jc w:val="center"/>
              <w:rPr>
                <w:sz w:val="20"/>
                <w:szCs w:val="20"/>
              </w:rPr>
            </w:pPr>
            <w:r>
              <w:rPr>
                <w:sz w:val="20"/>
                <w:szCs w:val="20"/>
              </w:rPr>
              <w:t> </w:t>
            </w:r>
          </w:p>
        </w:tc>
        <w:tc>
          <w:tcPr>
            <w:tcW w:w="5161" w:type="dxa"/>
            <w:tcBorders>
              <w:top w:val="nil"/>
              <w:left w:val="nil"/>
              <w:bottom w:val="single" w:sz="4" w:space="0" w:color="auto"/>
              <w:right w:val="single" w:sz="4" w:space="0" w:color="auto"/>
            </w:tcBorders>
            <w:shd w:val="clear" w:color="000000" w:fill="FFFFFF"/>
            <w:hideMark/>
          </w:tcPr>
          <w:p w:rsidR="00FC3269" w:rsidRPr="00FC3269" w:rsidRDefault="00FC3269">
            <w:pPr>
              <w:rPr>
                <w:sz w:val="20"/>
                <w:szCs w:val="20"/>
                <w:lang w:val="ru-RU"/>
              </w:rPr>
            </w:pPr>
            <w:r w:rsidRPr="00FC3269">
              <w:rPr>
                <w:sz w:val="20"/>
                <w:szCs w:val="20"/>
                <w:lang w:val="ru-RU"/>
              </w:rPr>
              <w:t>Увеличение прочих остатков средств бюджетов</w:t>
            </w:r>
          </w:p>
        </w:tc>
        <w:tc>
          <w:tcPr>
            <w:tcW w:w="5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002</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05</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02</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00</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00</w:t>
            </w:r>
          </w:p>
        </w:tc>
        <w:tc>
          <w:tcPr>
            <w:tcW w:w="6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0000</w:t>
            </w:r>
          </w:p>
        </w:tc>
        <w:tc>
          <w:tcPr>
            <w:tcW w:w="5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500</w:t>
            </w:r>
          </w:p>
        </w:tc>
        <w:tc>
          <w:tcPr>
            <w:tcW w:w="1621"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1 417 650,30</w:t>
            </w:r>
          </w:p>
        </w:tc>
      </w:tr>
      <w:tr w:rsidR="00FC3269" w:rsidTr="00FC3269">
        <w:trPr>
          <w:trHeight w:val="255"/>
        </w:trPr>
        <w:tc>
          <w:tcPr>
            <w:tcW w:w="804" w:type="dxa"/>
            <w:tcBorders>
              <w:top w:val="nil"/>
              <w:left w:val="single" w:sz="4" w:space="0" w:color="auto"/>
              <w:bottom w:val="single" w:sz="4" w:space="0" w:color="auto"/>
              <w:right w:val="single" w:sz="4" w:space="0" w:color="auto"/>
            </w:tcBorders>
            <w:shd w:val="clear" w:color="auto" w:fill="auto"/>
            <w:hideMark/>
          </w:tcPr>
          <w:p w:rsidR="00FC3269" w:rsidRDefault="00FC3269">
            <w:pPr>
              <w:jc w:val="center"/>
              <w:rPr>
                <w:sz w:val="20"/>
                <w:szCs w:val="20"/>
              </w:rPr>
            </w:pPr>
            <w:r>
              <w:rPr>
                <w:sz w:val="20"/>
                <w:szCs w:val="20"/>
              </w:rPr>
              <w:t> </w:t>
            </w:r>
          </w:p>
        </w:tc>
        <w:tc>
          <w:tcPr>
            <w:tcW w:w="5161" w:type="dxa"/>
            <w:tcBorders>
              <w:top w:val="nil"/>
              <w:left w:val="nil"/>
              <w:bottom w:val="single" w:sz="4" w:space="0" w:color="auto"/>
              <w:right w:val="single" w:sz="4" w:space="0" w:color="auto"/>
            </w:tcBorders>
            <w:shd w:val="clear" w:color="000000" w:fill="FFFFFF"/>
            <w:hideMark/>
          </w:tcPr>
          <w:p w:rsidR="00FC3269" w:rsidRPr="00FC3269" w:rsidRDefault="00FC3269">
            <w:pPr>
              <w:rPr>
                <w:sz w:val="20"/>
                <w:szCs w:val="20"/>
                <w:lang w:val="ru-RU"/>
              </w:rPr>
            </w:pPr>
            <w:r w:rsidRPr="00FC3269">
              <w:rPr>
                <w:sz w:val="20"/>
                <w:szCs w:val="20"/>
                <w:lang w:val="ru-RU"/>
              </w:rPr>
              <w:t>Увеличение прочих остатков денежных средств бюджетов</w:t>
            </w:r>
          </w:p>
        </w:tc>
        <w:tc>
          <w:tcPr>
            <w:tcW w:w="5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002</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05</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02</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00</w:t>
            </w:r>
          </w:p>
        </w:tc>
        <w:tc>
          <w:tcPr>
            <w:tcW w:w="6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0000</w:t>
            </w:r>
          </w:p>
        </w:tc>
        <w:tc>
          <w:tcPr>
            <w:tcW w:w="5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510</w:t>
            </w:r>
          </w:p>
        </w:tc>
        <w:tc>
          <w:tcPr>
            <w:tcW w:w="1621"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1 417 650,30</w:t>
            </w:r>
          </w:p>
        </w:tc>
      </w:tr>
      <w:tr w:rsidR="00FC3269" w:rsidTr="00FC3269">
        <w:trPr>
          <w:trHeight w:val="510"/>
        </w:trPr>
        <w:tc>
          <w:tcPr>
            <w:tcW w:w="804" w:type="dxa"/>
            <w:tcBorders>
              <w:top w:val="nil"/>
              <w:left w:val="single" w:sz="4" w:space="0" w:color="auto"/>
              <w:bottom w:val="single" w:sz="4" w:space="0" w:color="auto"/>
              <w:right w:val="single" w:sz="4" w:space="0" w:color="auto"/>
            </w:tcBorders>
            <w:shd w:val="clear" w:color="auto" w:fill="auto"/>
            <w:hideMark/>
          </w:tcPr>
          <w:p w:rsidR="00FC3269" w:rsidRDefault="00FC3269">
            <w:pPr>
              <w:jc w:val="center"/>
              <w:rPr>
                <w:sz w:val="20"/>
                <w:szCs w:val="20"/>
              </w:rPr>
            </w:pPr>
            <w:r>
              <w:rPr>
                <w:sz w:val="20"/>
                <w:szCs w:val="20"/>
              </w:rPr>
              <w:lastRenderedPageBreak/>
              <w:t> </w:t>
            </w:r>
          </w:p>
        </w:tc>
        <w:tc>
          <w:tcPr>
            <w:tcW w:w="5161" w:type="dxa"/>
            <w:tcBorders>
              <w:top w:val="nil"/>
              <w:left w:val="nil"/>
              <w:bottom w:val="single" w:sz="4" w:space="0" w:color="auto"/>
              <w:right w:val="single" w:sz="4" w:space="0" w:color="auto"/>
            </w:tcBorders>
            <w:shd w:val="clear" w:color="000000" w:fill="FFFFFF"/>
            <w:hideMark/>
          </w:tcPr>
          <w:p w:rsidR="00FC3269" w:rsidRPr="00FC3269" w:rsidRDefault="00FC3269">
            <w:pPr>
              <w:rPr>
                <w:sz w:val="20"/>
                <w:szCs w:val="20"/>
                <w:lang w:val="ru-RU"/>
              </w:rPr>
            </w:pPr>
            <w:r w:rsidRPr="00FC3269">
              <w:rPr>
                <w:sz w:val="20"/>
                <w:szCs w:val="20"/>
                <w:lang w:val="ru-RU"/>
              </w:rPr>
              <w:t>Увеличение прочих остатков денежных средств бюджетов  муниципальных районов</w:t>
            </w:r>
          </w:p>
        </w:tc>
        <w:tc>
          <w:tcPr>
            <w:tcW w:w="5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002</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05</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02</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05</w:t>
            </w:r>
          </w:p>
        </w:tc>
        <w:tc>
          <w:tcPr>
            <w:tcW w:w="6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0000</w:t>
            </w:r>
          </w:p>
        </w:tc>
        <w:tc>
          <w:tcPr>
            <w:tcW w:w="5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510</w:t>
            </w:r>
          </w:p>
        </w:tc>
        <w:tc>
          <w:tcPr>
            <w:tcW w:w="1621"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1 417 650,30</w:t>
            </w:r>
          </w:p>
        </w:tc>
      </w:tr>
      <w:tr w:rsidR="00FC3269" w:rsidTr="00FC3269">
        <w:trPr>
          <w:trHeight w:val="255"/>
        </w:trPr>
        <w:tc>
          <w:tcPr>
            <w:tcW w:w="804" w:type="dxa"/>
            <w:tcBorders>
              <w:top w:val="nil"/>
              <w:left w:val="single" w:sz="4" w:space="0" w:color="auto"/>
              <w:bottom w:val="single" w:sz="4" w:space="0" w:color="auto"/>
              <w:right w:val="single" w:sz="4" w:space="0" w:color="auto"/>
            </w:tcBorders>
            <w:shd w:val="clear" w:color="auto" w:fill="auto"/>
            <w:hideMark/>
          </w:tcPr>
          <w:p w:rsidR="00FC3269" w:rsidRDefault="00FC3269">
            <w:pPr>
              <w:jc w:val="center"/>
              <w:rPr>
                <w:b/>
                <w:bCs/>
                <w:sz w:val="20"/>
                <w:szCs w:val="20"/>
              </w:rPr>
            </w:pPr>
            <w:r>
              <w:rPr>
                <w:b/>
                <w:bCs/>
                <w:sz w:val="20"/>
                <w:szCs w:val="20"/>
              </w:rPr>
              <w:t>3.2.</w:t>
            </w:r>
          </w:p>
        </w:tc>
        <w:tc>
          <w:tcPr>
            <w:tcW w:w="5161" w:type="dxa"/>
            <w:tcBorders>
              <w:top w:val="nil"/>
              <w:left w:val="nil"/>
              <w:bottom w:val="single" w:sz="4" w:space="0" w:color="auto"/>
              <w:right w:val="single" w:sz="4" w:space="0" w:color="auto"/>
            </w:tcBorders>
            <w:shd w:val="clear" w:color="000000" w:fill="FFFFFF"/>
            <w:hideMark/>
          </w:tcPr>
          <w:p w:rsidR="00FC3269" w:rsidRDefault="00FC3269">
            <w:pPr>
              <w:rPr>
                <w:b/>
                <w:bCs/>
                <w:sz w:val="20"/>
                <w:szCs w:val="20"/>
              </w:rPr>
            </w:pPr>
            <w:r>
              <w:rPr>
                <w:b/>
                <w:bCs/>
                <w:sz w:val="20"/>
                <w:szCs w:val="20"/>
              </w:rPr>
              <w:t>Уменьшение остатков средств бюджетов</w:t>
            </w:r>
          </w:p>
        </w:tc>
        <w:tc>
          <w:tcPr>
            <w:tcW w:w="5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002</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05</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00</w:t>
            </w:r>
          </w:p>
        </w:tc>
        <w:tc>
          <w:tcPr>
            <w:tcW w:w="6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0000</w:t>
            </w:r>
          </w:p>
        </w:tc>
        <w:tc>
          <w:tcPr>
            <w:tcW w:w="5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600</w:t>
            </w:r>
          </w:p>
        </w:tc>
        <w:tc>
          <w:tcPr>
            <w:tcW w:w="1621"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1 417 650,30</w:t>
            </w:r>
          </w:p>
        </w:tc>
      </w:tr>
      <w:tr w:rsidR="00FC3269" w:rsidTr="00FC3269">
        <w:trPr>
          <w:trHeight w:val="255"/>
        </w:trPr>
        <w:tc>
          <w:tcPr>
            <w:tcW w:w="804" w:type="dxa"/>
            <w:tcBorders>
              <w:top w:val="nil"/>
              <w:left w:val="single" w:sz="4" w:space="0" w:color="auto"/>
              <w:bottom w:val="single" w:sz="4" w:space="0" w:color="auto"/>
              <w:right w:val="single" w:sz="4" w:space="0" w:color="auto"/>
            </w:tcBorders>
            <w:shd w:val="clear" w:color="auto" w:fill="auto"/>
            <w:hideMark/>
          </w:tcPr>
          <w:p w:rsidR="00FC3269" w:rsidRDefault="00FC3269">
            <w:pPr>
              <w:jc w:val="center"/>
              <w:rPr>
                <w:sz w:val="20"/>
                <w:szCs w:val="20"/>
              </w:rPr>
            </w:pPr>
            <w:r>
              <w:rPr>
                <w:sz w:val="20"/>
                <w:szCs w:val="20"/>
              </w:rPr>
              <w:t> </w:t>
            </w:r>
          </w:p>
        </w:tc>
        <w:tc>
          <w:tcPr>
            <w:tcW w:w="5161" w:type="dxa"/>
            <w:tcBorders>
              <w:top w:val="nil"/>
              <w:left w:val="nil"/>
              <w:bottom w:val="single" w:sz="4" w:space="0" w:color="auto"/>
              <w:right w:val="single" w:sz="4" w:space="0" w:color="auto"/>
            </w:tcBorders>
            <w:shd w:val="clear" w:color="000000" w:fill="FFFFFF"/>
            <w:hideMark/>
          </w:tcPr>
          <w:p w:rsidR="00FC3269" w:rsidRPr="00FC3269" w:rsidRDefault="00FC3269">
            <w:pPr>
              <w:rPr>
                <w:sz w:val="20"/>
                <w:szCs w:val="20"/>
                <w:lang w:val="ru-RU"/>
              </w:rPr>
            </w:pPr>
            <w:r w:rsidRPr="00FC3269">
              <w:rPr>
                <w:sz w:val="20"/>
                <w:szCs w:val="20"/>
                <w:lang w:val="ru-RU"/>
              </w:rPr>
              <w:t>Уменьшение прочих остатков средств бюджетов</w:t>
            </w:r>
          </w:p>
        </w:tc>
        <w:tc>
          <w:tcPr>
            <w:tcW w:w="5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002</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05</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02</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00</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00</w:t>
            </w:r>
          </w:p>
        </w:tc>
        <w:tc>
          <w:tcPr>
            <w:tcW w:w="6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0000</w:t>
            </w:r>
          </w:p>
        </w:tc>
        <w:tc>
          <w:tcPr>
            <w:tcW w:w="5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600</w:t>
            </w:r>
          </w:p>
        </w:tc>
        <w:tc>
          <w:tcPr>
            <w:tcW w:w="1621"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1 417 650,30</w:t>
            </w:r>
          </w:p>
        </w:tc>
      </w:tr>
      <w:tr w:rsidR="00FC3269" w:rsidTr="00FC3269">
        <w:trPr>
          <w:trHeight w:val="510"/>
        </w:trPr>
        <w:tc>
          <w:tcPr>
            <w:tcW w:w="804" w:type="dxa"/>
            <w:tcBorders>
              <w:top w:val="nil"/>
              <w:left w:val="single" w:sz="4" w:space="0" w:color="auto"/>
              <w:bottom w:val="single" w:sz="4" w:space="0" w:color="auto"/>
              <w:right w:val="single" w:sz="4" w:space="0" w:color="auto"/>
            </w:tcBorders>
            <w:shd w:val="clear" w:color="auto" w:fill="auto"/>
            <w:hideMark/>
          </w:tcPr>
          <w:p w:rsidR="00FC3269" w:rsidRDefault="00FC3269">
            <w:pPr>
              <w:jc w:val="center"/>
              <w:rPr>
                <w:sz w:val="20"/>
                <w:szCs w:val="20"/>
              </w:rPr>
            </w:pPr>
            <w:r>
              <w:rPr>
                <w:sz w:val="20"/>
                <w:szCs w:val="20"/>
              </w:rPr>
              <w:t> </w:t>
            </w:r>
          </w:p>
        </w:tc>
        <w:tc>
          <w:tcPr>
            <w:tcW w:w="5161" w:type="dxa"/>
            <w:tcBorders>
              <w:top w:val="nil"/>
              <w:left w:val="nil"/>
              <w:bottom w:val="single" w:sz="4" w:space="0" w:color="auto"/>
              <w:right w:val="single" w:sz="4" w:space="0" w:color="auto"/>
            </w:tcBorders>
            <w:shd w:val="clear" w:color="000000" w:fill="FFFFFF"/>
            <w:hideMark/>
          </w:tcPr>
          <w:p w:rsidR="00FC3269" w:rsidRPr="00FC3269" w:rsidRDefault="00FC3269">
            <w:pPr>
              <w:rPr>
                <w:sz w:val="20"/>
                <w:szCs w:val="20"/>
                <w:lang w:val="ru-RU"/>
              </w:rPr>
            </w:pPr>
            <w:r w:rsidRPr="00FC3269">
              <w:rPr>
                <w:sz w:val="20"/>
                <w:szCs w:val="20"/>
                <w:lang w:val="ru-RU"/>
              </w:rPr>
              <w:t>Уменьшение прочих остатков денежных средств бюджетов</w:t>
            </w:r>
          </w:p>
        </w:tc>
        <w:tc>
          <w:tcPr>
            <w:tcW w:w="5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002</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05</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02</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00</w:t>
            </w:r>
          </w:p>
        </w:tc>
        <w:tc>
          <w:tcPr>
            <w:tcW w:w="6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0000</w:t>
            </w:r>
          </w:p>
        </w:tc>
        <w:tc>
          <w:tcPr>
            <w:tcW w:w="5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610</w:t>
            </w:r>
          </w:p>
        </w:tc>
        <w:tc>
          <w:tcPr>
            <w:tcW w:w="1621"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1 417 650,30</w:t>
            </w:r>
          </w:p>
        </w:tc>
      </w:tr>
      <w:tr w:rsidR="00FC3269" w:rsidTr="00FC3269">
        <w:trPr>
          <w:trHeight w:val="510"/>
        </w:trPr>
        <w:tc>
          <w:tcPr>
            <w:tcW w:w="804" w:type="dxa"/>
            <w:tcBorders>
              <w:top w:val="nil"/>
              <w:left w:val="single" w:sz="4" w:space="0" w:color="auto"/>
              <w:bottom w:val="single" w:sz="4" w:space="0" w:color="auto"/>
              <w:right w:val="single" w:sz="4" w:space="0" w:color="auto"/>
            </w:tcBorders>
            <w:shd w:val="clear" w:color="auto" w:fill="auto"/>
            <w:hideMark/>
          </w:tcPr>
          <w:p w:rsidR="00FC3269" w:rsidRDefault="00FC3269">
            <w:pPr>
              <w:jc w:val="center"/>
              <w:rPr>
                <w:sz w:val="20"/>
                <w:szCs w:val="20"/>
              </w:rPr>
            </w:pPr>
            <w:r>
              <w:rPr>
                <w:sz w:val="20"/>
                <w:szCs w:val="20"/>
              </w:rPr>
              <w:t> </w:t>
            </w:r>
          </w:p>
        </w:tc>
        <w:tc>
          <w:tcPr>
            <w:tcW w:w="5161" w:type="dxa"/>
            <w:tcBorders>
              <w:top w:val="nil"/>
              <w:left w:val="nil"/>
              <w:bottom w:val="single" w:sz="4" w:space="0" w:color="auto"/>
              <w:right w:val="single" w:sz="4" w:space="0" w:color="auto"/>
            </w:tcBorders>
            <w:shd w:val="clear" w:color="000000" w:fill="FFFFFF"/>
            <w:hideMark/>
          </w:tcPr>
          <w:p w:rsidR="00FC3269" w:rsidRPr="00FC3269" w:rsidRDefault="00FC3269">
            <w:pPr>
              <w:rPr>
                <w:sz w:val="20"/>
                <w:szCs w:val="20"/>
                <w:lang w:val="ru-RU"/>
              </w:rPr>
            </w:pPr>
            <w:r w:rsidRPr="00FC3269">
              <w:rPr>
                <w:sz w:val="20"/>
                <w:szCs w:val="20"/>
                <w:lang w:val="ru-RU"/>
              </w:rPr>
              <w:t>Уменьшение прочих остатков денежных средств бюджетов  муниципальных районов</w:t>
            </w:r>
          </w:p>
        </w:tc>
        <w:tc>
          <w:tcPr>
            <w:tcW w:w="5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002</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05</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02</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05</w:t>
            </w:r>
          </w:p>
        </w:tc>
        <w:tc>
          <w:tcPr>
            <w:tcW w:w="6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0000</w:t>
            </w:r>
          </w:p>
        </w:tc>
        <w:tc>
          <w:tcPr>
            <w:tcW w:w="5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610</w:t>
            </w:r>
          </w:p>
        </w:tc>
        <w:tc>
          <w:tcPr>
            <w:tcW w:w="1621"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1 417 650,30</w:t>
            </w:r>
          </w:p>
        </w:tc>
      </w:tr>
    </w:tbl>
    <w:p w:rsidR="00367346" w:rsidRDefault="00367346">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tbl>
      <w:tblPr>
        <w:tblW w:w="11224" w:type="dxa"/>
        <w:tblInd w:w="-1168" w:type="dxa"/>
        <w:tblLook w:val="04A0" w:firstRow="1" w:lastRow="0" w:firstColumn="1" w:lastColumn="0" w:noHBand="0" w:noVBand="1"/>
      </w:tblPr>
      <w:tblGrid>
        <w:gridCol w:w="804"/>
        <w:gridCol w:w="4158"/>
        <w:gridCol w:w="516"/>
        <w:gridCol w:w="416"/>
        <w:gridCol w:w="416"/>
        <w:gridCol w:w="416"/>
        <w:gridCol w:w="416"/>
        <w:gridCol w:w="416"/>
        <w:gridCol w:w="616"/>
        <w:gridCol w:w="516"/>
        <w:gridCol w:w="1375"/>
        <w:gridCol w:w="1159"/>
      </w:tblGrid>
      <w:tr w:rsidR="00407DA1" w:rsidRPr="00C70846" w:rsidTr="00407DA1">
        <w:trPr>
          <w:trHeight w:val="2220"/>
        </w:trPr>
        <w:tc>
          <w:tcPr>
            <w:tcW w:w="804" w:type="dxa"/>
            <w:tcBorders>
              <w:top w:val="nil"/>
              <w:left w:val="nil"/>
              <w:bottom w:val="nil"/>
              <w:right w:val="nil"/>
            </w:tcBorders>
            <w:shd w:val="clear" w:color="auto" w:fill="auto"/>
            <w:noWrap/>
            <w:vAlign w:val="bottom"/>
            <w:hideMark/>
          </w:tcPr>
          <w:p w:rsidR="00407DA1" w:rsidRDefault="00407DA1">
            <w:pPr>
              <w:rPr>
                <w:rFonts w:ascii="Arial Cyr" w:hAnsi="Arial Cyr"/>
                <w:sz w:val="20"/>
                <w:szCs w:val="20"/>
              </w:rPr>
            </w:pPr>
          </w:p>
        </w:tc>
        <w:tc>
          <w:tcPr>
            <w:tcW w:w="4158" w:type="dxa"/>
            <w:tcBorders>
              <w:top w:val="nil"/>
              <w:left w:val="nil"/>
              <w:bottom w:val="nil"/>
              <w:right w:val="nil"/>
            </w:tcBorders>
            <w:shd w:val="clear" w:color="auto" w:fill="auto"/>
            <w:noWrap/>
            <w:vAlign w:val="bottom"/>
            <w:hideMark/>
          </w:tcPr>
          <w:p w:rsidR="00407DA1" w:rsidRDefault="00407DA1">
            <w:pPr>
              <w:rPr>
                <w:rFonts w:ascii="Arial Cyr" w:hAnsi="Arial Cyr"/>
                <w:sz w:val="20"/>
                <w:szCs w:val="20"/>
              </w:rPr>
            </w:pPr>
          </w:p>
        </w:tc>
        <w:tc>
          <w:tcPr>
            <w:tcW w:w="6262" w:type="dxa"/>
            <w:gridSpan w:val="10"/>
            <w:tcBorders>
              <w:top w:val="nil"/>
              <w:left w:val="nil"/>
              <w:bottom w:val="nil"/>
              <w:right w:val="nil"/>
            </w:tcBorders>
            <w:shd w:val="clear" w:color="auto" w:fill="auto"/>
            <w:vAlign w:val="center"/>
            <w:hideMark/>
          </w:tcPr>
          <w:p w:rsidR="00407DA1" w:rsidRPr="00407DA1" w:rsidRDefault="00407DA1">
            <w:pPr>
              <w:jc w:val="right"/>
              <w:rPr>
                <w:rFonts w:ascii="Arial Cyr" w:hAnsi="Arial Cyr"/>
                <w:sz w:val="20"/>
                <w:szCs w:val="20"/>
                <w:lang w:val="ru-RU"/>
              </w:rPr>
            </w:pPr>
            <w:r w:rsidRPr="00407DA1">
              <w:rPr>
                <w:rFonts w:ascii="Arial Cyr" w:hAnsi="Arial Cyr"/>
                <w:sz w:val="20"/>
                <w:szCs w:val="20"/>
                <w:lang w:val="ru-RU"/>
              </w:rPr>
              <w:t xml:space="preserve">                                                                                                                                                                                                                                                                  Приложение № 24                                                                                                                                                                                                                                    к решению Совета</w:t>
            </w:r>
            <w:r w:rsidRPr="00407DA1">
              <w:rPr>
                <w:rFonts w:ascii="Arial Cyr" w:hAnsi="Arial Cyr"/>
                <w:sz w:val="20"/>
                <w:szCs w:val="20"/>
                <w:lang w:val="ru-RU"/>
              </w:rPr>
              <w:br/>
              <w:t xml:space="preserve"> Сортавальского муниципального района </w:t>
            </w:r>
            <w:r w:rsidRPr="00407DA1">
              <w:rPr>
                <w:rFonts w:ascii="Arial Cyr" w:hAnsi="Arial Cyr"/>
                <w:sz w:val="20"/>
                <w:szCs w:val="20"/>
                <w:lang w:val="ru-RU"/>
              </w:rPr>
              <w:br/>
              <w:t xml:space="preserve">от "10" декабря 2021 года № 44 </w:t>
            </w:r>
            <w:r w:rsidRPr="00407DA1">
              <w:rPr>
                <w:rFonts w:ascii="Arial Cyr" w:hAnsi="Arial Cyr"/>
                <w:sz w:val="20"/>
                <w:szCs w:val="20"/>
                <w:lang w:val="ru-RU"/>
              </w:rPr>
              <w:br/>
              <w:t xml:space="preserve">"О бюджете Сортавальского муниципального </w:t>
            </w:r>
            <w:r w:rsidRPr="00407DA1">
              <w:rPr>
                <w:rFonts w:ascii="Arial Cyr" w:hAnsi="Arial Cyr"/>
                <w:sz w:val="20"/>
                <w:szCs w:val="20"/>
                <w:lang w:val="ru-RU"/>
              </w:rPr>
              <w:br/>
              <w:t>района на 2022 год и на плановый период 2023 и 2024 годов"</w:t>
            </w:r>
          </w:p>
        </w:tc>
      </w:tr>
      <w:tr w:rsidR="00407DA1" w:rsidRPr="00C70846" w:rsidTr="00407DA1">
        <w:trPr>
          <w:trHeight w:val="810"/>
        </w:trPr>
        <w:tc>
          <w:tcPr>
            <w:tcW w:w="11224" w:type="dxa"/>
            <w:gridSpan w:val="12"/>
            <w:tcBorders>
              <w:top w:val="nil"/>
              <w:left w:val="nil"/>
              <w:bottom w:val="nil"/>
              <w:right w:val="nil"/>
            </w:tcBorders>
            <w:shd w:val="clear" w:color="auto" w:fill="auto"/>
            <w:vAlign w:val="bottom"/>
            <w:hideMark/>
          </w:tcPr>
          <w:p w:rsidR="00407DA1" w:rsidRPr="00407DA1" w:rsidRDefault="00407DA1">
            <w:pPr>
              <w:jc w:val="center"/>
              <w:rPr>
                <w:b/>
                <w:bCs/>
                <w:sz w:val="28"/>
                <w:szCs w:val="28"/>
                <w:lang w:val="ru-RU"/>
              </w:rPr>
            </w:pPr>
            <w:r w:rsidRPr="00407DA1">
              <w:rPr>
                <w:b/>
                <w:bCs/>
                <w:sz w:val="28"/>
                <w:szCs w:val="28"/>
                <w:lang w:val="ru-RU"/>
              </w:rPr>
              <w:t>Источники финансирования дефицита бюджета Сортавальского муниципального района на плановый период 2023 и 2024 годов</w:t>
            </w:r>
          </w:p>
        </w:tc>
      </w:tr>
      <w:tr w:rsidR="00407DA1" w:rsidTr="00407DA1">
        <w:trPr>
          <w:trHeight w:val="420"/>
        </w:trPr>
        <w:tc>
          <w:tcPr>
            <w:tcW w:w="804" w:type="dxa"/>
            <w:tcBorders>
              <w:top w:val="nil"/>
              <w:left w:val="nil"/>
              <w:bottom w:val="nil"/>
              <w:right w:val="nil"/>
            </w:tcBorders>
            <w:shd w:val="clear" w:color="auto" w:fill="auto"/>
            <w:noWrap/>
            <w:vAlign w:val="bottom"/>
            <w:hideMark/>
          </w:tcPr>
          <w:p w:rsidR="00407DA1" w:rsidRPr="00407DA1" w:rsidRDefault="00407DA1">
            <w:pPr>
              <w:rPr>
                <w:rFonts w:ascii="Arial Cyr" w:hAnsi="Arial Cyr"/>
                <w:sz w:val="20"/>
                <w:szCs w:val="20"/>
                <w:lang w:val="ru-RU"/>
              </w:rPr>
            </w:pPr>
          </w:p>
        </w:tc>
        <w:tc>
          <w:tcPr>
            <w:tcW w:w="4158" w:type="dxa"/>
            <w:tcBorders>
              <w:top w:val="nil"/>
              <w:left w:val="nil"/>
              <w:bottom w:val="nil"/>
              <w:right w:val="nil"/>
            </w:tcBorders>
            <w:shd w:val="clear" w:color="auto" w:fill="auto"/>
            <w:noWrap/>
            <w:vAlign w:val="bottom"/>
            <w:hideMark/>
          </w:tcPr>
          <w:p w:rsidR="00407DA1" w:rsidRPr="00407DA1" w:rsidRDefault="00407DA1">
            <w:pPr>
              <w:rPr>
                <w:rFonts w:ascii="Arial Cyr" w:hAnsi="Arial Cyr"/>
                <w:sz w:val="20"/>
                <w:szCs w:val="20"/>
                <w:lang w:val="ru-RU"/>
              </w:rPr>
            </w:pPr>
          </w:p>
        </w:tc>
        <w:tc>
          <w:tcPr>
            <w:tcW w:w="516" w:type="dxa"/>
            <w:tcBorders>
              <w:top w:val="nil"/>
              <w:left w:val="nil"/>
              <w:bottom w:val="nil"/>
              <w:right w:val="nil"/>
            </w:tcBorders>
            <w:shd w:val="clear" w:color="auto" w:fill="auto"/>
            <w:noWrap/>
            <w:vAlign w:val="center"/>
            <w:hideMark/>
          </w:tcPr>
          <w:p w:rsidR="00407DA1" w:rsidRPr="00407DA1" w:rsidRDefault="00407DA1">
            <w:pPr>
              <w:jc w:val="center"/>
              <w:rPr>
                <w:rFonts w:ascii="Arial Cyr" w:hAnsi="Arial Cyr"/>
                <w:sz w:val="20"/>
                <w:szCs w:val="20"/>
                <w:lang w:val="ru-RU"/>
              </w:rPr>
            </w:pPr>
          </w:p>
        </w:tc>
        <w:tc>
          <w:tcPr>
            <w:tcW w:w="416" w:type="dxa"/>
            <w:tcBorders>
              <w:top w:val="nil"/>
              <w:left w:val="nil"/>
              <w:bottom w:val="nil"/>
              <w:right w:val="nil"/>
            </w:tcBorders>
            <w:shd w:val="clear" w:color="auto" w:fill="auto"/>
            <w:noWrap/>
            <w:vAlign w:val="center"/>
            <w:hideMark/>
          </w:tcPr>
          <w:p w:rsidR="00407DA1" w:rsidRPr="00407DA1" w:rsidRDefault="00407DA1">
            <w:pPr>
              <w:jc w:val="center"/>
              <w:rPr>
                <w:rFonts w:ascii="Arial Cyr" w:hAnsi="Arial Cyr"/>
                <w:sz w:val="20"/>
                <w:szCs w:val="20"/>
                <w:lang w:val="ru-RU"/>
              </w:rPr>
            </w:pPr>
          </w:p>
        </w:tc>
        <w:tc>
          <w:tcPr>
            <w:tcW w:w="416" w:type="dxa"/>
            <w:tcBorders>
              <w:top w:val="nil"/>
              <w:left w:val="nil"/>
              <w:bottom w:val="nil"/>
              <w:right w:val="nil"/>
            </w:tcBorders>
            <w:shd w:val="clear" w:color="auto" w:fill="auto"/>
            <w:noWrap/>
            <w:vAlign w:val="center"/>
            <w:hideMark/>
          </w:tcPr>
          <w:p w:rsidR="00407DA1" w:rsidRPr="00407DA1" w:rsidRDefault="00407DA1">
            <w:pPr>
              <w:jc w:val="center"/>
              <w:rPr>
                <w:rFonts w:ascii="Arial Cyr" w:hAnsi="Arial Cyr"/>
                <w:sz w:val="20"/>
                <w:szCs w:val="20"/>
                <w:lang w:val="ru-RU"/>
              </w:rPr>
            </w:pPr>
          </w:p>
        </w:tc>
        <w:tc>
          <w:tcPr>
            <w:tcW w:w="416" w:type="dxa"/>
            <w:tcBorders>
              <w:top w:val="nil"/>
              <w:left w:val="nil"/>
              <w:bottom w:val="nil"/>
              <w:right w:val="nil"/>
            </w:tcBorders>
            <w:shd w:val="clear" w:color="auto" w:fill="auto"/>
            <w:noWrap/>
            <w:vAlign w:val="center"/>
            <w:hideMark/>
          </w:tcPr>
          <w:p w:rsidR="00407DA1" w:rsidRPr="00407DA1" w:rsidRDefault="00407DA1">
            <w:pPr>
              <w:jc w:val="center"/>
              <w:rPr>
                <w:rFonts w:ascii="Arial Cyr" w:hAnsi="Arial Cyr"/>
                <w:sz w:val="20"/>
                <w:szCs w:val="20"/>
                <w:lang w:val="ru-RU"/>
              </w:rPr>
            </w:pPr>
          </w:p>
        </w:tc>
        <w:tc>
          <w:tcPr>
            <w:tcW w:w="416" w:type="dxa"/>
            <w:tcBorders>
              <w:top w:val="nil"/>
              <w:left w:val="nil"/>
              <w:bottom w:val="nil"/>
              <w:right w:val="nil"/>
            </w:tcBorders>
            <w:shd w:val="clear" w:color="auto" w:fill="auto"/>
            <w:noWrap/>
            <w:vAlign w:val="center"/>
            <w:hideMark/>
          </w:tcPr>
          <w:p w:rsidR="00407DA1" w:rsidRPr="00407DA1" w:rsidRDefault="00407DA1">
            <w:pPr>
              <w:jc w:val="center"/>
              <w:rPr>
                <w:rFonts w:ascii="Arial Cyr" w:hAnsi="Arial Cyr"/>
                <w:sz w:val="20"/>
                <w:szCs w:val="20"/>
                <w:lang w:val="ru-RU"/>
              </w:rPr>
            </w:pPr>
          </w:p>
        </w:tc>
        <w:tc>
          <w:tcPr>
            <w:tcW w:w="416" w:type="dxa"/>
            <w:tcBorders>
              <w:top w:val="nil"/>
              <w:left w:val="nil"/>
              <w:bottom w:val="nil"/>
              <w:right w:val="nil"/>
            </w:tcBorders>
            <w:shd w:val="clear" w:color="auto" w:fill="auto"/>
            <w:noWrap/>
            <w:vAlign w:val="center"/>
            <w:hideMark/>
          </w:tcPr>
          <w:p w:rsidR="00407DA1" w:rsidRPr="00407DA1" w:rsidRDefault="00407DA1">
            <w:pPr>
              <w:jc w:val="center"/>
              <w:rPr>
                <w:rFonts w:ascii="Arial Cyr" w:hAnsi="Arial Cyr"/>
                <w:sz w:val="20"/>
                <w:szCs w:val="20"/>
                <w:lang w:val="ru-RU"/>
              </w:rPr>
            </w:pPr>
          </w:p>
        </w:tc>
        <w:tc>
          <w:tcPr>
            <w:tcW w:w="616" w:type="dxa"/>
            <w:tcBorders>
              <w:top w:val="nil"/>
              <w:left w:val="nil"/>
              <w:bottom w:val="nil"/>
              <w:right w:val="nil"/>
            </w:tcBorders>
            <w:shd w:val="clear" w:color="auto" w:fill="auto"/>
            <w:noWrap/>
            <w:vAlign w:val="center"/>
            <w:hideMark/>
          </w:tcPr>
          <w:p w:rsidR="00407DA1" w:rsidRPr="00407DA1" w:rsidRDefault="00407DA1">
            <w:pPr>
              <w:jc w:val="center"/>
              <w:rPr>
                <w:rFonts w:ascii="Arial Cyr" w:hAnsi="Arial Cyr"/>
                <w:sz w:val="20"/>
                <w:szCs w:val="20"/>
                <w:lang w:val="ru-RU"/>
              </w:rPr>
            </w:pPr>
          </w:p>
        </w:tc>
        <w:tc>
          <w:tcPr>
            <w:tcW w:w="516" w:type="dxa"/>
            <w:tcBorders>
              <w:top w:val="nil"/>
              <w:left w:val="nil"/>
              <w:bottom w:val="nil"/>
              <w:right w:val="nil"/>
            </w:tcBorders>
            <w:shd w:val="clear" w:color="auto" w:fill="auto"/>
            <w:noWrap/>
            <w:vAlign w:val="center"/>
            <w:hideMark/>
          </w:tcPr>
          <w:p w:rsidR="00407DA1" w:rsidRPr="00407DA1" w:rsidRDefault="00407DA1">
            <w:pPr>
              <w:jc w:val="center"/>
              <w:rPr>
                <w:rFonts w:ascii="Arial Cyr" w:hAnsi="Arial Cyr"/>
                <w:sz w:val="20"/>
                <w:szCs w:val="20"/>
                <w:lang w:val="ru-RU"/>
              </w:rPr>
            </w:pPr>
          </w:p>
        </w:tc>
        <w:tc>
          <w:tcPr>
            <w:tcW w:w="2534" w:type="dxa"/>
            <w:gridSpan w:val="2"/>
            <w:tcBorders>
              <w:top w:val="nil"/>
              <w:left w:val="nil"/>
              <w:bottom w:val="single" w:sz="4" w:space="0" w:color="auto"/>
              <w:right w:val="nil"/>
            </w:tcBorders>
            <w:shd w:val="clear" w:color="auto" w:fill="auto"/>
            <w:noWrap/>
            <w:vAlign w:val="center"/>
            <w:hideMark/>
          </w:tcPr>
          <w:p w:rsidR="00407DA1" w:rsidRDefault="00407DA1">
            <w:pPr>
              <w:jc w:val="right"/>
              <w:rPr>
                <w:sz w:val="20"/>
                <w:szCs w:val="20"/>
              </w:rPr>
            </w:pPr>
            <w:proofErr w:type="gramStart"/>
            <w:r>
              <w:rPr>
                <w:sz w:val="20"/>
                <w:szCs w:val="20"/>
              </w:rPr>
              <w:t>Ед.изм.:тыс.руб</w:t>
            </w:r>
            <w:proofErr w:type="gramEnd"/>
            <w:r>
              <w:rPr>
                <w:sz w:val="20"/>
                <w:szCs w:val="20"/>
              </w:rPr>
              <w:t>.</w:t>
            </w:r>
          </w:p>
        </w:tc>
      </w:tr>
      <w:tr w:rsidR="00407DA1" w:rsidTr="00407DA1">
        <w:trPr>
          <w:trHeight w:val="255"/>
        </w:trPr>
        <w:tc>
          <w:tcPr>
            <w:tcW w:w="80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07DA1" w:rsidRDefault="00407DA1">
            <w:pPr>
              <w:jc w:val="center"/>
              <w:rPr>
                <w:sz w:val="20"/>
                <w:szCs w:val="20"/>
              </w:rPr>
            </w:pPr>
            <w:r>
              <w:rPr>
                <w:sz w:val="20"/>
                <w:szCs w:val="20"/>
              </w:rPr>
              <w:t>№ пункта</w:t>
            </w:r>
          </w:p>
        </w:tc>
        <w:tc>
          <w:tcPr>
            <w:tcW w:w="415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07DA1" w:rsidRDefault="00407DA1">
            <w:pPr>
              <w:jc w:val="center"/>
              <w:rPr>
                <w:sz w:val="20"/>
                <w:szCs w:val="20"/>
              </w:rPr>
            </w:pPr>
            <w:r>
              <w:rPr>
                <w:sz w:val="20"/>
                <w:szCs w:val="20"/>
              </w:rPr>
              <w:t xml:space="preserve">Наименование </w:t>
            </w:r>
          </w:p>
        </w:tc>
        <w:tc>
          <w:tcPr>
            <w:tcW w:w="3728" w:type="dxa"/>
            <w:gridSpan w:val="8"/>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07DA1" w:rsidRPr="00407DA1" w:rsidRDefault="00407DA1">
            <w:pPr>
              <w:jc w:val="center"/>
              <w:rPr>
                <w:sz w:val="20"/>
                <w:szCs w:val="20"/>
                <w:lang w:val="ru-RU"/>
              </w:rPr>
            </w:pPr>
            <w:r w:rsidRPr="00407DA1">
              <w:rPr>
                <w:sz w:val="20"/>
                <w:szCs w:val="20"/>
                <w:lang w:val="ru-RU"/>
              </w:rPr>
              <w:t xml:space="preserve">Код </w:t>
            </w:r>
            <w:proofErr w:type="gramStart"/>
            <w:r w:rsidRPr="00407DA1">
              <w:rPr>
                <w:sz w:val="20"/>
                <w:szCs w:val="20"/>
                <w:lang w:val="ru-RU"/>
              </w:rPr>
              <w:t>классификации источников финансирования дефицитов бюджетов Российской Федерации</w:t>
            </w:r>
            <w:proofErr w:type="gramEnd"/>
          </w:p>
        </w:tc>
        <w:tc>
          <w:tcPr>
            <w:tcW w:w="1375" w:type="dxa"/>
            <w:vMerge w:val="restart"/>
            <w:tcBorders>
              <w:top w:val="nil"/>
              <w:left w:val="single" w:sz="4" w:space="0" w:color="auto"/>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Сумма 2023 год</w:t>
            </w:r>
          </w:p>
        </w:tc>
        <w:tc>
          <w:tcPr>
            <w:tcW w:w="1159" w:type="dxa"/>
            <w:vMerge w:val="restart"/>
            <w:tcBorders>
              <w:top w:val="nil"/>
              <w:left w:val="single" w:sz="4" w:space="0" w:color="auto"/>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Сумма 2024 год</w:t>
            </w:r>
          </w:p>
        </w:tc>
      </w:tr>
      <w:tr w:rsidR="00407DA1" w:rsidTr="00407DA1">
        <w:trPr>
          <w:trHeight w:val="1455"/>
        </w:trPr>
        <w:tc>
          <w:tcPr>
            <w:tcW w:w="804" w:type="dxa"/>
            <w:vMerge/>
            <w:tcBorders>
              <w:top w:val="single" w:sz="4" w:space="0" w:color="auto"/>
              <w:left w:val="single" w:sz="4" w:space="0" w:color="auto"/>
              <w:bottom w:val="single" w:sz="4" w:space="0" w:color="000000"/>
              <w:right w:val="single" w:sz="4" w:space="0" w:color="auto"/>
            </w:tcBorders>
            <w:vAlign w:val="center"/>
            <w:hideMark/>
          </w:tcPr>
          <w:p w:rsidR="00407DA1" w:rsidRDefault="00407DA1">
            <w:pPr>
              <w:rPr>
                <w:sz w:val="20"/>
                <w:szCs w:val="20"/>
              </w:rPr>
            </w:pPr>
          </w:p>
        </w:tc>
        <w:tc>
          <w:tcPr>
            <w:tcW w:w="4158" w:type="dxa"/>
            <w:vMerge/>
            <w:tcBorders>
              <w:top w:val="single" w:sz="4" w:space="0" w:color="auto"/>
              <w:left w:val="single" w:sz="4" w:space="0" w:color="auto"/>
              <w:bottom w:val="single" w:sz="4" w:space="0" w:color="000000"/>
              <w:right w:val="single" w:sz="4" w:space="0" w:color="auto"/>
            </w:tcBorders>
            <w:vAlign w:val="center"/>
            <w:hideMark/>
          </w:tcPr>
          <w:p w:rsidR="00407DA1" w:rsidRDefault="00407DA1">
            <w:pPr>
              <w:rPr>
                <w:sz w:val="20"/>
                <w:szCs w:val="20"/>
              </w:rPr>
            </w:pPr>
          </w:p>
        </w:tc>
        <w:tc>
          <w:tcPr>
            <w:tcW w:w="3728" w:type="dxa"/>
            <w:gridSpan w:val="8"/>
            <w:vMerge/>
            <w:tcBorders>
              <w:top w:val="single" w:sz="4" w:space="0" w:color="auto"/>
              <w:left w:val="single" w:sz="4" w:space="0" w:color="auto"/>
              <w:bottom w:val="single" w:sz="4" w:space="0" w:color="000000"/>
              <w:right w:val="single" w:sz="4" w:space="0" w:color="000000"/>
            </w:tcBorders>
            <w:vAlign w:val="center"/>
            <w:hideMark/>
          </w:tcPr>
          <w:p w:rsidR="00407DA1" w:rsidRDefault="00407DA1">
            <w:pPr>
              <w:rPr>
                <w:sz w:val="20"/>
                <w:szCs w:val="20"/>
              </w:rPr>
            </w:pPr>
          </w:p>
        </w:tc>
        <w:tc>
          <w:tcPr>
            <w:tcW w:w="1375" w:type="dxa"/>
            <w:vMerge/>
            <w:tcBorders>
              <w:top w:val="nil"/>
              <w:left w:val="single" w:sz="4" w:space="0" w:color="auto"/>
              <w:bottom w:val="single" w:sz="4" w:space="0" w:color="auto"/>
              <w:right w:val="single" w:sz="4" w:space="0" w:color="auto"/>
            </w:tcBorders>
            <w:vAlign w:val="center"/>
            <w:hideMark/>
          </w:tcPr>
          <w:p w:rsidR="00407DA1" w:rsidRDefault="00407DA1">
            <w:pPr>
              <w:rPr>
                <w:sz w:val="20"/>
                <w:szCs w:val="20"/>
              </w:rPr>
            </w:pPr>
          </w:p>
        </w:tc>
        <w:tc>
          <w:tcPr>
            <w:tcW w:w="1159" w:type="dxa"/>
            <w:vMerge/>
            <w:tcBorders>
              <w:top w:val="nil"/>
              <w:left w:val="single" w:sz="4" w:space="0" w:color="auto"/>
              <w:bottom w:val="single" w:sz="4" w:space="0" w:color="auto"/>
              <w:right w:val="single" w:sz="4" w:space="0" w:color="auto"/>
            </w:tcBorders>
            <w:vAlign w:val="center"/>
            <w:hideMark/>
          </w:tcPr>
          <w:p w:rsidR="00407DA1" w:rsidRDefault="00407DA1">
            <w:pPr>
              <w:rPr>
                <w:sz w:val="20"/>
                <w:szCs w:val="20"/>
              </w:rPr>
            </w:pPr>
          </w:p>
        </w:tc>
      </w:tr>
      <w:tr w:rsidR="00407DA1" w:rsidTr="00407DA1">
        <w:trPr>
          <w:trHeight w:val="600"/>
        </w:trPr>
        <w:tc>
          <w:tcPr>
            <w:tcW w:w="804" w:type="dxa"/>
            <w:tcBorders>
              <w:top w:val="nil"/>
              <w:left w:val="single" w:sz="4" w:space="0" w:color="auto"/>
              <w:bottom w:val="single" w:sz="4" w:space="0" w:color="auto"/>
              <w:right w:val="single" w:sz="4" w:space="0" w:color="auto"/>
            </w:tcBorders>
            <w:shd w:val="clear" w:color="auto" w:fill="auto"/>
            <w:vAlign w:val="bottom"/>
            <w:hideMark/>
          </w:tcPr>
          <w:p w:rsidR="00407DA1" w:rsidRDefault="00407DA1">
            <w:pPr>
              <w:jc w:val="center"/>
              <w:rPr>
                <w:sz w:val="20"/>
                <w:szCs w:val="20"/>
              </w:rPr>
            </w:pPr>
            <w:r>
              <w:rPr>
                <w:sz w:val="20"/>
                <w:szCs w:val="20"/>
              </w:rPr>
              <w:t> </w:t>
            </w:r>
          </w:p>
        </w:tc>
        <w:tc>
          <w:tcPr>
            <w:tcW w:w="4158" w:type="dxa"/>
            <w:tcBorders>
              <w:top w:val="nil"/>
              <w:left w:val="nil"/>
              <w:bottom w:val="single" w:sz="4" w:space="0" w:color="auto"/>
              <w:right w:val="single" w:sz="4" w:space="0" w:color="auto"/>
            </w:tcBorders>
            <w:shd w:val="clear" w:color="auto" w:fill="auto"/>
            <w:vAlign w:val="center"/>
            <w:hideMark/>
          </w:tcPr>
          <w:p w:rsidR="00407DA1" w:rsidRPr="00407DA1" w:rsidRDefault="00407DA1">
            <w:pPr>
              <w:rPr>
                <w:b/>
                <w:bCs/>
                <w:sz w:val="20"/>
                <w:szCs w:val="20"/>
                <w:lang w:val="ru-RU"/>
              </w:rPr>
            </w:pPr>
            <w:r w:rsidRPr="00407DA1">
              <w:rPr>
                <w:b/>
                <w:bCs/>
                <w:sz w:val="20"/>
                <w:szCs w:val="20"/>
                <w:lang w:val="ru-RU"/>
              </w:rPr>
              <w:t>ИСТОЧНИКИ ВНУТРЕННЕГО ФИНАНСИРОВАНИЯ ДЕФИЦИТОВ БЮДЖЕТОВ</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000</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w:t>
            </w:r>
          </w:p>
        </w:tc>
        <w:tc>
          <w:tcPr>
            <w:tcW w:w="6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000</w:t>
            </w:r>
          </w:p>
        </w:tc>
        <w:tc>
          <w:tcPr>
            <w:tcW w:w="1375"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rPr>
            </w:pPr>
            <w:r>
              <w:rPr>
                <w:b/>
                <w:bCs/>
              </w:rPr>
              <w:t>-2 904,0</w:t>
            </w:r>
          </w:p>
        </w:tc>
        <w:tc>
          <w:tcPr>
            <w:tcW w:w="1159"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rPr>
            </w:pPr>
            <w:r>
              <w:rPr>
                <w:b/>
                <w:bCs/>
              </w:rPr>
              <w:t>0,0</w:t>
            </w:r>
          </w:p>
        </w:tc>
      </w:tr>
      <w:tr w:rsidR="00407DA1" w:rsidTr="00407DA1">
        <w:trPr>
          <w:trHeight w:val="510"/>
        </w:trPr>
        <w:tc>
          <w:tcPr>
            <w:tcW w:w="804" w:type="dxa"/>
            <w:tcBorders>
              <w:top w:val="nil"/>
              <w:left w:val="single" w:sz="4" w:space="0" w:color="auto"/>
              <w:bottom w:val="single" w:sz="4" w:space="0" w:color="auto"/>
              <w:right w:val="single" w:sz="4" w:space="0" w:color="auto"/>
            </w:tcBorders>
            <w:shd w:val="clear" w:color="auto" w:fill="auto"/>
            <w:hideMark/>
          </w:tcPr>
          <w:p w:rsidR="00407DA1" w:rsidRDefault="00407DA1">
            <w:pPr>
              <w:jc w:val="center"/>
              <w:rPr>
                <w:b/>
                <w:bCs/>
                <w:sz w:val="20"/>
                <w:szCs w:val="20"/>
              </w:rPr>
            </w:pPr>
            <w:r>
              <w:rPr>
                <w:b/>
                <w:bCs/>
                <w:sz w:val="20"/>
                <w:szCs w:val="20"/>
              </w:rPr>
              <w:t>1.</w:t>
            </w:r>
          </w:p>
        </w:tc>
        <w:tc>
          <w:tcPr>
            <w:tcW w:w="4158" w:type="dxa"/>
            <w:tcBorders>
              <w:top w:val="nil"/>
              <w:left w:val="nil"/>
              <w:bottom w:val="single" w:sz="4" w:space="0" w:color="auto"/>
              <w:right w:val="single" w:sz="4" w:space="0" w:color="auto"/>
            </w:tcBorders>
            <w:shd w:val="clear" w:color="auto" w:fill="auto"/>
            <w:hideMark/>
          </w:tcPr>
          <w:p w:rsidR="00407DA1" w:rsidRPr="00407DA1" w:rsidRDefault="00407DA1">
            <w:pPr>
              <w:rPr>
                <w:b/>
                <w:bCs/>
                <w:sz w:val="20"/>
                <w:szCs w:val="20"/>
                <w:lang w:val="ru-RU"/>
              </w:rPr>
            </w:pPr>
            <w:r w:rsidRPr="00407DA1">
              <w:rPr>
                <w:b/>
                <w:bCs/>
                <w:sz w:val="20"/>
                <w:szCs w:val="20"/>
                <w:lang w:val="ru-RU"/>
              </w:rPr>
              <w:t>Кредиты кредитных организаций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000</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02</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w:t>
            </w:r>
          </w:p>
        </w:tc>
        <w:tc>
          <w:tcPr>
            <w:tcW w:w="6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000</w:t>
            </w:r>
          </w:p>
        </w:tc>
        <w:tc>
          <w:tcPr>
            <w:tcW w:w="1375"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w:t>
            </w:r>
          </w:p>
        </w:tc>
        <w:tc>
          <w:tcPr>
            <w:tcW w:w="1159"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w:t>
            </w:r>
          </w:p>
        </w:tc>
      </w:tr>
      <w:tr w:rsidR="00407DA1" w:rsidTr="00407DA1">
        <w:trPr>
          <w:trHeight w:val="510"/>
        </w:trPr>
        <w:tc>
          <w:tcPr>
            <w:tcW w:w="804" w:type="dxa"/>
            <w:tcBorders>
              <w:top w:val="nil"/>
              <w:left w:val="single" w:sz="4" w:space="0" w:color="auto"/>
              <w:bottom w:val="single" w:sz="4" w:space="0" w:color="auto"/>
              <w:right w:val="single" w:sz="4" w:space="0" w:color="auto"/>
            </w:tcBorders>
            <w:shd w:val="clear" w:color="auto" w:fill="auto"/>
            <w:hideMark/>
          </w:tcPr>
          <w:p w:rsidR="00407DA1" w:rsidRDefault="00407DA1">
            <w:pPr>
              <w:jc w:val="center"/>
              <w:rPr>
                <w:b/>
                <w:bCs/>
                <w:sz w:val="20"/>
                <w:szCs w:val="20"/>
              </w:rPr>
            </w:pPr>
            <w:r>
              <w:rPr>
                <w:b/>
                <w:bCs/>
                <w:sz w:val="20"/>
                <w:szCs w:val="20"/>
              </w:rPr>
              <w:t>1.1.</w:t>
            </w:r>
          </w:p>
        </w:tc>
        <w:tc>
          <w:tcPr>
            <w:tcW w:w="4158" w:type="dxa"/>
            <w:tcBorders>
              <w:top w:val="nil"/>
              <w:left w:val="nil"/>
              <w:bottom w:val="single" w:sz="4" w:space="0" w:color="auto"/>
              <w:right w:val="single" w:sz="4" w:space="0" w:color="auto"/>
            </w:tcBorders>
            <w:shd w:val="clear" w:color="auto" w:fill="auto"/>
            <w:hideMark/>
          </w:tcPr>
          <w:p w:rsidR="00407DA1" w:rsidRPr="00407DA1" w:rsidRDefault="00407DA1">
            <w:pPr>
              <w:rPr>
                <w:b/>
                <w:bCs/>
                <w:sz w:val="20"/>
                <w:szCs w:val="20"/>
                <w:lang w:val="ru-RU"/>
              </w:rPr>
            </w:pPr>
            <w:r w:rsidRPr="00407DA1">
              <w:rPr>
                <w:b/>
                <w:bCs/>
                <w:sz w:val="20"/>
                <w:szCs w:val="20"/>
                <w:lang w:val="ru-RU"/>
              </w:rPr>
              <w:t>Привлечение кредитов от кредитных организаций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02</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w:t>
            </w:r>
          </w:p>
        </w:tc>
        <w:tc>
          <w:tcPr>
            <w:tcW w:w="6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700</w:t>
            </w:r>
          </w:p>
        </w:tc>
        <w:tc>
          <w:tcPr>
            <w:tcW w:w="1375"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73 625,7</w:t>
            </w:r>
          </w:p>
        </w:tc>
        <w:tc>
          <w:tcPr>
            <w:tcW w:w="1159"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57 840,0</w:t>
            </w:r>
          </w:p>
        </w:tc>
      </w:tr>
      <w:tr w:rsidR="00407DA1" w:rsidTr="00407DA1">
        <w:trPr>
          <w:trHeight w:val="615"/>
        </w:trPr>
        <w:tc>
          <w:tcPr>
            <w:tcW w:w="804" w:type="dxa"/>
            <w:tcBorders>
              <w:top w:val="nil"/>
              <w:left w:val="single" w:sz="4" w:space="0" w:color="auto"/>
              <w:bottom w:val="single" w:sz="4" w:space="0" w:color="auto"/>
              <w:right w:val="single" w:sz="4" w:space="0" w:color="auto"/>
            </w:tcBorders>
            <w:shd w:val="clear" w:color="auto" w:fill="auto"/>
            <w:hideMark/>
          </w:tcPr>
          <w:p w:rsidR="00407DA1" w:rsidRDefault="00407DA1">
            <w:pPr>
              <w:jc w:val="center"/>
              <w:rPr>
                <w:sz w:val="20"/>
                <w:szCs w:val="20"/>
              </w:rPr>
            </w:pPr>
            <w:r>
              <w:rPr>
                <w:sz w:val="20"/>
                <w:szCs w:val="20"/>
              </w:rPr>
              <w:t>-</w:t>
            </w:r>
          </w:p>
        </w:tc>
        <w:tc>
          <w:tcPr>
            <w:tcW w:w="4158" w:type="dxa"/>
            <w:tcBorders>
              <w:top w:val="nil"/>
              <w:left w:val="nil"/>
              <w:bottom w:val="single" w:sz="4" w:space="0" w:color="auto"/>
              <w:right w:val="single" w:sz="4" w:space="0" w:color="auto"/>
            </w:tcBorders>
            <w:shd w:val="clear" w:color="auto" w:fill="auto"/>
            <w:hideMark/>
          </w:tcPr>
          <w:p w:rsidR="00407DA1" w:rsidRPr="00407DA1" w:rsidRDefault="00407DA1">
            <w:pPr>
              <w:rPr>
                <w:sz w:val="20"/>
                <w:szCs w:val="20"/>
                <w:lang w:val="ru-RU"/>
              </w:rPr>
            </w:pPr>
            <w:r w:rsidRPr="00407DA1">
              <w:rPr>
                <w:sz w:val="20"/>
                <w:szCs w:val="20"/>
                <w:lang w:val="ru-RU"/>
              </w:rPr>
              <w:t>Привлечение муниципальными районами кредитов от кредитных организаций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02</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05</w:t>
            </w:r>
          </w:p>
        </w:tc>
        <w:tc>
          <w:tcPr>
            <w:tcW w:w="6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710</w:t>
            </w:r>
          </w:p>
        </w:tc>
        <w:tc>
          <w:tcPr>
            <w:tcW w:w="1375"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73 625,7</w:t>
            </w:r>
          </w:p>
        </w:tc>
        <w:tc>
          <w:tcPr>
            <w:tcW w:w="1159"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57 840,0</w:t>
            </w:r>
          </w:p>
        </w:tc>
      </w:tr>
      <w:tr w:rsidR="00407DA1" w:rsidTr="00407DA1">
        <w:trPr>
          <w:trHeight w:val="510"/>
        </w:trPr>
        <w:tc>
          <w:tcPr>
            <w:tcW w:w="804" w:type="dxa"/>
            <w:tcBorders>
              <w:top w:val="nil"/>
              <w:left w:val="single" w:sz="4" w:space="0" w:color="auto"/>
              <w:bottom w:val="single" w:sz="4" w:space="0" w:color="auto"/>
              <w:right w:val="single" w:sz="4" w:space="0" w:color="auto"/>
            </w:tcBorders>
            <w:shd w:val="clear" w:color="auto" w:fill="auto"/>
            <w:hideMark/>
          </w:tcPr>
          <w:p w:rsidR="00407DA1" w:rsidRDefault="00407DA1">
            <w:pPr>
              <w:jc w:val="center"/>
              <w:rPr>
                <w:b/>
                <w:bCs/>
                <w:sz w:val="20"/>
                <w:szCs w:val="20"/>
              </w:rPr>
            </w:pPr>
            <w:r>
              <w:rPr>
                <w:b/>
                <w:bCs/>
                <w:sz w:val="20"/>
                <w:szCs w:val="20"/>
              </w:rPr>
              <w:t>1.2.</w:t>
            </w:r>
          </w:p>
        </w:tc>
        <w:tc>
          <w:tcPr>
            <w:tcW w:w="4158" w:type="dxa"/>
            <w:tcBorders>
              <w:top w:val="nil"/>
              <w:left w:val="nil"/>
              <w:bottom w:val="single" w:sz="4" w:space="0" w:color="auto"/>
              <w:right w:val="single" w:sz="4" w:space="0" w:color="auto"/>
            </w:tcBorders>
            <w:shd w:val="clear" w:color="auto" w:fill="auto"/>
            <w:hideMark/>
          </w:tcPr>
          <w:p w:rsidR="00407DA1" w:rsidRPr="00407DA1" w:rsidRDefault="00407DA1">
            <w:pPr>
              <w:rPr>
                <w:b/>
                <w:bCs/>
                <w:sz w:val="20"/>
                <w:szCs w:val="20"/>
                <w:lang w:val="ru-RU"/>
              </w:rPr>
            </w:pPr>
            <w:r w:rsidRPr="00407DA1">
              <w:rPr>
                <w:b/>
                <w:bCs/>
                <w:sz w:val="20"/>
                <w:szCs w:val="20"/>
                <w:lang w:val="ru-RU"/>
              </w:rPr>
              <w:t xml:space="preserve">Погашение кредитов, предоставленных кредитными организациями в валюте Российской Федерации </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02</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w:t>
            </w:r>
          </w:p>
        </w:tc>
        <w:tc>
          <w:tcPr>
            <w:tcW w:w="6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800</w:t>
            </w:r>
          </w:p>
        </w:tc>
        <w:tc>
          <w:tcPr>
            <w:tcW w:w="1375"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73 625,7</w:t>
            </w:r>
          </w:p>
        </w:tc>
        <w:tc>
          <w:tcPr>
            <w:tcW w:w="1159"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57 840,0</w:t>
            </w:r>
          </w:p>
        </w:tc>
      </w:tr>
      <w:tr w:rsidR="00407DA1" w:rsidTr="00407DA1">
        <w:trPr>
          <w:trHeight w:val="570"/>
        </w:trPr>
        <w:tc>
          <w:tcPr>
            <w:tcW w:w="804" w:type="dxa"/>
            <w:tcBorders>
              <w:top w:val="nil"/>
              <w:left w:val="single" w:sz="4" w:space="0" w:color="auto"/>
              <w:bottom w:val="single" w:sz="4" w:space="0" w:color="auto"/>
              <w:right w:val="single" w:sz="4" w:space="0" w:color="auto"/>
            </w:tcBorders>
            <w:shd w:val="clear" w:color="auto" w:fill="auto"/>
            <w:hideMark/>
          </w:tcPr>
          <w:p w:rsidR="00407DA1" w:rsidRDefault="00407DA1">
            <w:pPr>
              <w:jc w:val="center"/>
              <w:rPr>
                <w:sz w:val="20"/>
                <w:szCs w:val="20"/>
              </w:rPr>
            </w:pPr>
            <w:r>
              <w:rPr>
                <w:sz w:val="20"/>
                <w:szCs w:val="20"/>
              </w:rPr>
              <w:t>-</w:t>
            </w:r>
          </w:p>
        </w:tc>
        <w:tc>
          <w:tcPr>
            <w:tcW w:w="4158" w:type="dxa"/>
            <w:tcBorders>
              <w:top w:val="nil"/>
              <w:left w:val="nil"/>
              <w:bottom w:val="single" w:sz="4" w:space="0" w:color="auto"/>
              <w:right w:val="single" w:sz="4" w:space="0" w:color="auto"/>
            </w:tcBorders>
            <w:shd w:val="clear" w:color="auto" w:fill="auto"/>
            <w:hideMark/>
          </w:tcPr>
          <w:p w:rsidR="00407DA1" w:rsidRPr="00407DA1" w:rsidRDefault="00407DA1">
            <w:pPr>
              <w:rPr>
                <w:sz w:val="20"/>
                <w:szCs w:val="20"/>
                <w:lang w:val="ru-RU"/>
              </w:rPr>
            </w:pPr>
            <w:r w:rsidRPr="00407DA1">
              <w:rPr>
                <w:sz w:val="20"/>
                <w:szCs w:val="20"/>
                <w:lang w:val="ru-RU"/>
              </w:rPr>
              <w:t>Погашение муниципальными районами кредитов от кредитных организаций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02</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05</w:t>
            </w:r>
          </w:p>
        </w:tc>
        <w:tc>
          <w:tcPr>
            <w:tcW w:w="6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810</w:t>
            </w:r>
          </w:p>
        </w:tc>
        <w:tc>
          <w:tcPr>
            <w:tcW w:w="1375"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73 625,7</w:t>
            </w:r>
          </w:p>
        </w:tc>
        <w:tc>
          <w:tcPr>
            <w:tcW w:w="1159"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57 840,0</w:t>
            </w:r>
          </w:p>
        </w:tc>
      </w:tr>
      <w:tr w:rsidR="00407DA1" w:rsidTr="00407DA1">
        <w:trPr>
          <w:trHeight w:val="765"/>
        </w:trPr>
        <w:tc>
          <w:tcPr>
            <w:tcW w:w="804" w:type="dxa"/>
            <w:tcBorders>
              <w:top w:val="nil"/>
              <w:left w:val="single" w:sz="4" w:space="0" w:color="auto"/>
              <w:bottom w:val="single" w:sz="4" w:space="0" w:color="auto"/>
              <w:right w:val="single" w:sz="4" w:space="0" w:color="auto"/>
            </w:tcBorders>
            <w:shd w:val="clear" w:color="auto" w:fill="auto"/>
            <w:hideMark/>
          </w:tcPr>
          <w:p w:rsidR="00407DA1" w:rsidRDefault="00407DA1">
            <w:pPr>
              <w:jc w:val="center"/>
              <w:rPr>
                <w:b/>
                <w:bCs/>
                <w:sz w:val="20"/>
                <w:szCs w:val="20"/>
              </w:rPr>
            </w:pPr>
            <w:r>
              <w:rPr>
                <w:b/>
                <w:bCs/>
                <w:sz w:val="20"/>
                <w:szCs w:val="20"/>
              </w:rPr>
              <w:t>2.</w:t>
            </w:r>
          </w:p>
        </w:tc>
        <w:tc>
          <w:tcPr>
            <w:tcW w:w="4158" w:type="dxa"/>
            <w:tcBorders>
              <w:top w:val="nil"/>
              <w:left w:val="nil"/>
              <w:bottom w:val="single" w:sz="4" w:space="0" w:color="auto"/>
              <w:right w:val="single" w:sz="4" w:space="0" w:color="auto"/>
            </w:tcBorders>
            <w:shd w:val="clear" w:color="auto" w:fill="auto"/>
            <w:hideMark/>
          </w:tcPr>
          <w:p w:rsidR="00407DA1" w:rsidRPr="00407DA1" w:rsidRDefault="00407DA1">
            <w:pPr>
              <w:rPr>
                <w:b/>
                <w:bCs/>
                <w:sz w:val="20"/>
                <w:szCs w:val="20"/>
                <w:lang w:val="ru-RU"/>
              </w:rPr>
            </w:pPr>
            <w:r w:rsidRPr="00407DA1">
              <w:rPr>
                <w:b/>
                <w:bCs/>
                <w:sz w:val="20"/>
                <w:szCs w:val="20"/>
                <w:lang w:val="ru-RU"/>
              </w:rPr>
              <w:t>Бюджетные кредиты от других бюджетов бюджетной системы Российской Федерации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000</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03</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w:t>
            </w:r>
          </w:p>
        </w:tc>
        <w:tc>
          <w:tcPr>
            <w:tcW w:w="6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000</w:t>
            </w:r>
          </w:p>
        </w:tc>
        <w:tc>
          <w:tcPr>
            <w:tcW w:w="1375"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-2 904,0</w:t>
            </w:r>
          </w:p>
        </w:tc>
        <w:tc>
          <w:tcPr>
            <w:tcW w:w="1159"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w:t>
            </w:r>
          </w:p>
        </w:tc>
      </w:tr>
      <w:tr w:rsidR="00407DA1" w:rsidTr="00407DA1">
        <w:trPr>
          <w:trHeight w:val="765"/>
        </w:trPr>
        <w:tc>
          <w:tcPr>
            <w:tcW w:w="804" w:type="dxa"/>
            <w:tcBorders>
              <w:top w:val="nil"/>
              <w:left w:val="single" w:sz="4" w:space="0" w:color="auto"/>
              <w:bottom w:val="single" w:sz="4" w:space="0" w:color="auto"/>
              <w:right w:val="single" w:sz="4" w:space="0" w:color="auto"/>
            </w:tcBorders>
            <w:shd w:val="clear" w:color="auto" w:fill="auto"/>
            <w:hideMark/>
          </w:tcPr>
          <w:p w:rsidR="00407DA1" w:rsidRDefault="00407DA1">
            <w:pPr>
              <w:jc w:val="center"/>
              <w:rPr>
                <w:b/>
                <w:bCs/>
                <w:sz w:val="20"/>
                <w:szCs w:val="20"/>
              </w:rPr>
            </w:pPr>
            <w:r>
              <w:rPr>
                <w:b/>
                <w:bCs/>
                <w:sz w:val="20"/>
                <w:szCs w:val="20"/>
              </w:rPr>
              <w:t>2.1.</w:t>
            </w:r>
          </w:p>
        </w:tc>
        <w:tc>
          <w:tcPr>
            <w:tcW w:w="4158" w:type="dxa"/>
            <w:tcBorders>
              <w:top w:val="nil"/>
              <w:left w:val="nil"/>
              <w:bottom w:val="single" w:sz="4" w:space="0" w:color="auto"/>
              <w:right w:val="single" w:sz="4" w:space="0" w:color="auto"/>
            </w:tcBorders>
            <w:shd w:val="clear" w:color="auto" w:fill="auto"/>
            <w:hideMark/>
          </w:tcPr>
          <w:p w:rsidR="00407DA1" w:rsidRPr="00407DA1" w:rsidRDefault="00407DA1">
            <w:pPr>
              <w:rPr>
                <w:b/>
                <w:bCs/>
                <w:sz w:val="20"/>
                <w:szCs w:val="20"/>
                <w:lang w:val="ru-RU"/>
              </w:rPr>
            </w:pPr>
            <w:r w:rsidRPr="00407DA1">
              <w:rPr>
                <w:b/>
                <w:bCs/>
                <w:sz w:val="20"/>
                <w:szCs w:val="20"/>
                <w:lang w:val="ru-RU"/>
              </w:rPr>
              <w:t>Привлечение бюджетных кредитов из других бюджетов бюджетной системы Российской Федерации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03</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w:t>
            </w:r>
          </w:p>
        </w:tc>
        <w:tc>
          <w:tcPr>
            <w:tcW w:w="6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700</w:t>
            </w:r>
          </w:p>
        </w:tc>
        <w:tc>
          <w:tcPr>
            <w:tcW w:w="1375"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w:t>
            </w:r>
          </w:p>
        </w:tc>
        <w:tc>
          <w:tcPr>
            <w:tcW w:w="1159"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w:t>
            </w:r>
          </w:p>
        </w:tc>
      </w:tr>
      <w:tr w:rsidR="00407DA1" w:rsidTr="00407DA1">
        <w:trPr>
          <w:trHeight w:val="735"/>
        </w:trPr>
        <w:tc>
          <w:tcPr>
            <w:tcW w:w="804" w:type="dxa"/>
            <w:tcBorders>
              <w:top w:val="nil"/>
              <w:left w:val="single" w:sz="4" w:space="0" w:color="auto"/>
              <w:bottom w:val="single" w:sz="4" w:space="0" w:color="auto"/>
              <w:right w:val="single" w:sz="4" w:space="0" w:color="auto"/>
            </w:tcBorders>
            <w:shd w:val="clear" w:color="auto" w:fill="auto"/>
            <w:hideMark/>
          </w:tcPr>
          <w:p w:rsidR="00407DA1" w:rsidRDefault="00407DA1">
            <w:pPr>
              <w:jc w:val="center"/>
              <w:rPr>
                <w:b/>
                <w:bCs/>
                <w:sz w:val="20"/>
                <w:szCs w:val="20"/>
              </w:rPr>
            </w:pPr>
            <w:r>
              <w:rPr>
                <w:b/>
                <w:bCs/>
                <w:sz w:val="20"/>
                <w:szCs w:val="20"/>
              </w:rPr>
              <w:t>-</w:t>
            </w:r>
          </w:p>
        </w:tc>
        <w:tc>
          <w:tcPr>
            <w:tcW w:w="4158" w:type="dxa"/>
            <w:tcBorders>
              <w:top w:val="nil"/>
              <w:left w:val="nil"/>
              <w:bottom w:val="single" w:sz="4" w:space="0" w:color="auto"/>
              <w:right w:val="single" w:sz="4" w:space="0" w:color="auto"/>
            </w:tcBorders>
            <w:shd w:val="clear" w:color="000000" w:fill="FFFFFF"/>
            <w:hideMark/>
          </w:tcPr>
          <w:p w:rsidR="00407DA1" w:rsidRPr="00407DA1" w:rsidRDefault="00407DA1">
            <w:pPr>
              <w:rPr>
                <w:sz w:val="20"/>
                <w:szCs w:val="20"/>
                <w:lang w:val="ru-RU"/>
              </w:rPr>
            </w:pPr>
            <w:r w:rsidRPr="00407DA1">
              <w:rPr>
                <w:sz w:val="20"/>
                <w:szCs w:val="20"/>
                <w:lang w:val="ru-RU"/>
              </w:rPr>
              <w:t>Привлечение кредитов из других бюджетов бюджетной системы Российской Федерации бюджетами муниципальных районов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03</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05</w:t>
            </w:r>
          </w:p>
        </w:tc>
        <w:tc>
          <w:tcPr>
            <w:tcW w:w="6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710</w:t>
            </w:r>
          </w:p>
        </w:tc>
        <w:tc>
          <w:tcPr>
            <w:tcW w:w="1375"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0,0</w:t>
            </w:r>
          </w:p>
        </w:tc>
        <w:tc>
          <w:tcPr>
            <w:tcW w:w="1159"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0,0</w:t>
            </w:r>
          </w:p>
        </w:tc>
      </w:tr>
      <w:tr w:rsidR="00407DA1" w:rsidTr="00407DA1">
        <w:trPr>
          <w:trHeight w:val="765"/>
        </w:trPr>
        <w:tc>
          <w:tcPr>
            <w:tcW w:w="804" w:type="dxa"/>
            <w:tcBorders>
              <w:top w:val="nil"/>
              <w:left w:val="single" w:sz="4" w:space="0" w:color="auto"/>
              <w:bottom w:val="single" w:sz="4" w:space="0" w:color="auto"/>
              <w:right w:val="single" w:sz="4" w:space="0" w:color="auto"/>
            </w:tcBorders>
            <w:shd w:val="clear" w:color="000000" w:fill="FFFFFF"/>
            <w:hideMark/>
          </w:tcPr>
          <w:p w:rsidR="00407DA1" w:rsidRDefault="00407DA1">
            <w:pPr>
              <w:jc w:val="center"/>
              <w:rPr>
                <w:b/>
                <w:bCs/>
                <w:sz w:val="20"/>
                <w:szCs w:val="20"/>
              </w:rPr>
            </w:pPr>
            <w:r>
              <w:rPr>
                <w:b/>
                <w:bCs/>
                <w:sz w:val="20"/>
                <w:szCs w:val="20"/>
              </w:rPr>
              <w:t>2.2.</w:t>
            </w:r>
          </w:p>
        </w:tc>
        <w:tc>
          <w:tcPr>
            <w:tcW w:w="4158" w:type="dxa"/>
            <w:tcBorders>
              <w:top w:val="nil"/>
              <w:left w:val="nil"/>
              <w:bottom w:val="single" w:sz="4" w:space="0" w:color="auto"/>
              <w:right w:val="single" w:sz="4" w:space="0" w:color="auto"/>
            </w:tcBorders>
            <w:shd w:val="clear" w:color="auto" w:fill="auto"/>
            <w:hideMark/>
          </w:tcPr>
          <w:p w:rsidR="00407DA1" w:rsidRPr="00407DA1" w:rsidRDefault="00407DA1">
            <w:pPr>
              <w:rPr>
                <w:b/>
                <w:bCs/>
                <w:sz w:val="20"/>
                <w:szCs w:val="20"/>
                <w:lang w:val="ru-RU"/>
              </w:rPr>
            </w:pPr>
            <w:r w:rsidRPr="00407DA1">
              <w:rPr>
                <w:b/>
                <w:bCs/>
                <w:sz w:val="20"/>
                <w:szCs w:val="20"/>
                <w:lang w:val="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03</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w:t>
            </w:r>
          </w:p>
        </w:tc>
        <w:tc>
          <w:tcPr>
            <w:tcW w:w="6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800</w:t>
            </w:r>
          </w:p>
        </w:tc>
        <w:tc>
          <w:tcPr>
            <w:tcW w:w="1375"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2 904,0</w:t>
            </w:r>
          </w:p>
        </w:tc>
        <w:tc>
          <w:tcPr>
            <w:tcW w:w="1159"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w:t>
            </w:r>
          </w:p>
        </w:tc>
      </w:tr>
      <w:tr w:rsidR="00407DA1" w:rsidTr="00407DA1">
        <w:trPr>
          <w:trHeight w:val="765"/>
        </w:trPr>
        <w:tc>
          <w:tcPr>
            <w:tcW w:w="804" w:type="dxa"/>
            <w:tcBorders>
              <w:top w:val="nil"/>
              <w:left w:val="single" w:sz="4" w:space="0" w:color="auto"/>
              <w:bottom w:val="single" w:sz="4" w:space="0" w:color="auto"/>
              <w:right w:val="single" w:sz="4" w:space="0" w:color="auto"/>
            </w:tcBorders>
            <w:shd w:val="clear" w:color="000000" w:fill="FFFFFF"/>
            <w:hideMark/>
          </w:tcPr>
          <w:p w:rsidR="00407DA1" w:rsidRDefault="00407DA1">
            <w:pPr>
              <w:jc w:val="center"/>
              <w:rPr>
                <w:b/>
                <w:bCs/>
                <w:sz w:val="20"/>
                <w:szCs w:val="20"/>
              </w:rPr>
            </w:pPr>
            <w:r>
              <w:rPr>
                <w:b/>
                <w:bCs/>
                <w:sz w:val="20"/>
                <w:szCs w:val="20"/>
              </w:rPr>
              <w:t>-</w:t>
            </w:r>
          </w:p>
        </w:tc>
        <w:tc>
          <w:tcPr>
            <w:tcW w:w="4158" w:type="dxa"/>
            <w:tcBorders>
              <w:top w:val="nil"/>
              <w:left w:val="nil"/>
              <w:bottom w:val="single" w:sz="4" w:space="0" w:color="auto"/>
              <w:right w:val="single" w:sz="4" w:space="0" w:color="auto"/>
            </w:tcBorders>
            <w:shd w:val="clear" w:color="auto" w:fill="auto"/>
            <w:hideMark/>
          </w:tcPr>
          <w:p w:rsidR="00407DA1" w:rsidRPr="00407DA1" w:rsidRDefault="00407DA1">
            <w:pPr>
              <w:rPr>
                <w:sz w:val="20"/>
                <w:szCs w:val="20"/>
                <w:lang w:val="ru-RU"/>
              </w:rPr>
            </w:pPr>
            <w:r w:rsidRPr="00407DA1">
              <w:rPr>
                <w:sz w:val="20"/>
                <w:szCs w:val="20"/>
                <w:lang w:val="ru-RU"/>
              </w:rPr>
              <w:t>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03</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05</w:t>
            </w:r>
          </w:p>
        </w:tc>
        <w:tc>
          <w:tcPr>
            <w:tcW w:w="6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810</w:t>
            </w:r>
          </w:p>
        </w:tc>
        <w:tc>
          <w:tcPr>
            <w:tcW w:w="1375"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2 904,0</w:t>
            </w:r>
          </w:p>
        </w:tc>
        <w:tc>
          <w:tcPr>
            <w:tcW w:w="1159"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0,0</w:t>
            </w:r>
          </w:p>
        </w:tc>
      </w:tr>
      <w:tr w:rsidR="00407DA1" w:rsidTr="00407DA1">
        <w:trPr>
          <w:trHeight w:val="540"/>
        </w:trPr>
        <w:tc>
          <w:tcPr>
            <w:tcW w:w="804" w:type="dxa"/>
            <w:tcBorders>
              <w:top w:val="nil"/>
              <w:left w:val="single" w:sz="4" w:space="0" w:color="auto"/>
              <w:bottom w:val="single" w:sz="4" w:space="0" w:color="auto"/>
              <w:right w:val="single" w:sz="4" w:space="0" w:color="auto"/>
            </w:tcBorders>
            <w:shd w:val="clear" w:color="auto" w:fill="auto"/>
            <w:hideMark/>
          </w:tcPr>
          <w:p w:rsidR="00407DA1" w:rsidRDefault="00407DA1">
            <w:pPr>
              <w:jc w:val="center"/>
              <w:rPr>
                <w:b/>
                <w:bCs/>
                <w:sz w:val="20"/>
                <w:szCs w:val="20"/>
              </w:rPr>
            </w:pPr>
            <w:r>
              <w:rPr>
                <w:b/>
                <w:bCs/>
                <w:sz w:val="20"/>
                <w:szCs w:val="20"/>
              </w:rPr>
              <w:lastRenderedPageBreak/>
              <w:t>3.</w:t>
            </w:r>
          </w:p>
        </w:tc>
        <w:tc>
          <w:tcPr>
            <w:tcW w:w="4158" w:type="dxa"/>
            <w:tcBorders>
              <w:top w:val="nil"/>
              <w:left w:val="nil"/>
              <w:bottom w:val="single" w:sz="4" w:space="0" w:color="auto"/>
              <w:right w:val="single" w:sz="4" w:space="0" w:color="auto"/>
            </w:tcBorders>
            <w:shd w:val="clear" w:color="000000" w:fill="FFFFFF"/>
            <w:hideMark/>
          </w:tcPr>
          <w:p w:rsidR="00407DA1" w:rsidRPr="00407DA1" w:rsidRDefault="00407DA1">
            <w:pPr>
              <w:rPr>
                <w:b/>
                <w:bCs/>
                <w:sz w:val="20"/>
                <w:szCs w:val="20"/>
                <w:lang w:val="ru-RU"/>
              </w:rPr>
            </w:pPr>
            <w:r w:rsidRPr="00407DA1">
              <w:rPr>
                <w:b/>
                <w:bCs/>
                <w:sz w:val="20"/>
                <w:szCs w:val="20"/>
                <w:lang w:val="ru-RU"/>
              </w:rPr>
              <w:t>Изменение остатков средств на счетах по учету средств бюджетов</w:t>
            </w:r>
          </w:p>
        </w:tc>
        <w:tc>
          <w:tcPr>
            <w:tcW w:w="5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000</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05</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w:t>
            </w:r>
          </w:p>
        </w:tc>
        <w:tc>
          <w:tcPr>
            <w:tcW w:w="6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0000</w:t>
            </w:r>
          </w:p>
        </w:tc>
        <w:tc>
          <w:tcPr>
            <w:tcW w:w="5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000</w:t>
            </w:r>
          </w:p>
        </w:tc>
        <w:tc>
          <w:tcPr>
            <w:tcW w:w="1375"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0,00</w:t>
            </w:r>
          </w:p>
        </w:tc>
        <w:tc>
          <w:tcPr>
            <w:tcW w:w="1159"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0,00</w:t>
            </w:r>
          </w:p>
        </w:tc>
      </w:tr>
      <w:tr w:rsidR="00407DA1" w:rsidTr="00407DA1">
        <w:trPr>
          <w:trHeight w:val="420"/>
        </w:trPr>
        <w:tc>
          <w:tcPr>
            <w:tcW w:w="804" w:type="dxa"/>
            <w:tcBorders>
              <w:top w:val="nil"/>
              <w:left w:val="single" w:sz="4" w:space="0" w:color="auto"/>
              <w:bottom w:val="single" w:sz="4" w:space="0" w:color="auto"/>
              <w:right w:val="single" w:sz="4" w:space="0" w:color="auto"/>
            </w:tcBorders>
            <w:shd w:val="clear" w:color="auto" w:fill="auto"/>
            <w:hideMark/>
          </w:tcPr>
          <w:p w:rsidR="00407DA1" w:rsidRDefault="00407DA1">
            <w:pPr>
              <w:jc w:val="center"/>
              <w:rPr>
                <w:b/>
                <w:bCs/>
                <w:sz w:val="20"/>
                <w:szCs w:val="20"/>
              </w:rPr>
            </w:pPr>
            <w:r>
              <w:rPr>
                <w:b/>
                <w:bCs/>
                <w:sz w:val="20"/>
                <w:szCs w:val="20"/>
              </w:rPr>
              <w:t>3.1.</w:t>
            </w:r>
          </w:p>
        </w:tc>
        <w:tc>
          <w:tcPr>
            <w:tcW w:w="4158" w:type="dxa"/>
            <w:tcBorders>
              <w:top w:val="nil"/>
              <w:left w:val="nil"/>
              <w:bottom w:val="single" w:sz="4" w:space="0" w:color="auto"/>
              <w:right w:val="single" w:sz="4" w:space="0" w:color="auto"/>
            </w:tcBorders>
            <w:shd w:val="clear" w:color="000000" w:fill="FFFFFF"/>
            <w:hideMark/>
          </w:tcPr>
          <w:p w:rsidR="00407DA1" w:rsidRDefault="00407DA1">
            <w:pPr>
              <w:rPr>
                <w:b/>
                <w:bCs/>
                <w:sz w:val="20"/>
                <w:szCs w:val="20"/>
              </w:rPr>
            </w:pPr>
            <w:r>
              <w:rPr>
                <w:b/>
                <w:bCs/>
                <w:sz w:val="20"/>
                <w:szCs w:val="20"/>
              </w:rPr>
              <w:t>Увеличение остатков средств бюджетов</w:t>
            </w:r>
          </w:p>
        </w:tc>
        <w:tc>
          <w:tcPr>
            <w:tcW w:w="5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002</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05</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w:t>
            </w:r>
          </w:p>
        </w:tc>
        <w:tc>
          <w:tcPr>
            <w:tcW w:w="6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0000</w:t>
            </w:r>
          </w:p>
        </w:tc>
        <w:tc>
          <w:tcPr>
            <w:tcW w:w="5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500</w:t>
            </w:r>
          </w:p>
        </w:tc>
        <w:tc>
          <w:tcPr>
            <w:tcW w:w="1375"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1 010 519,50</w:t>
            </w:r>
          </w:p>
        </w:tc>
        <w:tc>
          <w:tcPr>
            <w:tcW w:w="1159"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986 955,70</w:t>
            </w:r>
          </w:p>
        </w:tc>
      </w:tr>
      <w:tr w:rsidR="00407DA1" w:rsidTr="00407DA1">
        <w:trPr>
          <w:trHeight w:val="330"/>
        </w:trPr>
        <w:tc>
          <w:tcPr>
            <w:tcW w:w="804" w:type="dxa"/>
            <w:tcBorders>
              <w:top w:val="nil"/>
              <w:left w:val="single" w:sz="4" w:space="0" w:color="auto"/>
              <w:bottom w:val="single" w:sz="4" w:space="0" w:color="auto"/>
              <w:right w:val="single" w:sz="4" w:space="0" w:color="auto"/>
            </w:tcBorders>
            <w:shd w:val="clear" w:color="auto" w:fill="auto"/>
            <w:hideMark/>
          </w:tcPr>
          <w:p w:rsidR="00407DA1" w:rsidRDefault="00407DA1">
            <w:pPr>
              <w:jc w:val="center"/>
              <w:rPr>
                <w:sz w:val="20"/>
                <w:szCs w:val="20"/>
              </w:rPr>
            </w:pPr>
            <w:r>
              <w:rPr>
                <w:sz w:val="20"/>
                <w:szCs w:val="20"/>
              </w:rPr>
              <w:t> </w:t>
            </w:r>
          </w:p>
        </w:tc>
        <w:tc>
          <w:tcPr>
            <w:tcW w:w="4158" w:type="dxa"/>
            <w:tcBorders>
              <w:top w:val="nil"/>
              <w:left w:val="nil"/>
              <w:bottom w:val="single" w:sz="4" w:space="0" w:color="auto"/>
              <w:right w:val="single" w:sz="4" w:space="0" w:color="auto"/>
            </w:tcBorders>
            <w:shd w:val="clear" w:color="000000" w:fill="FFFFFF"/>
            <w:hideMark/>
          </w:tcPr>
          <w:p w:rsidR="00407DA1" w:rsidRPr="00407DA1" w:rsidRDefault="00407DA1">
            <w:pPr>
              <w:rPr>
                <w:sz w:val="20"/>
                <w:szCs w:val="20"/>
                <w:lang w:val="ru-RU"/>
              </w:rPr>
            </w:pPr>
            <w:r w:rsidRPr="00407DA1">
              <w:rPr>
                <w:sz w:val="20"/>
                <w:szCs w:val="20"/>
                <w:lang w:val="ru-RU"/>
              </w:rPr>
              <w:t>Увеличение прочих остатков средств бюджетов</w:t>
            </w:r>
          </w:p>
        </w:tc>
        <w:tc>
          <w:tcPr>
            <w:tcW w:w="5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002</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05</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02</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00</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00</w:t>
            </w:r>
          </w:p>
        </w:tc>
        <w:tc>
          <w:tcPr>
            <w:tcW w:w="6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0000</w:t>
            </w:r>
          </w:p>
        </w:tc>
        <w:tc>
          <w:tcPr>
            <w:tcW w:w="5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500</w:t>
            </w:r>
          </w:p>
        </w:tc>
        <w:tc>
          <w:tcPr>
            <w:tcW w:w="1375"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1 010 519,50</w:t>
            </w:r>
          </w:p>
        </w:tc>
        <w:tc>
          <w:tcPr>
            <w:tcW w:w="1159"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986 955,70</w:t>
            </w:r>
          </w:p>
        </w:tc>
      </w:tr>
      <w:tr w:rsidR="00407DA1" w:rsidTr="00407DA1">
        <w:trPr>
          <w:trHeight w:val="510"/>
        </w:trPr>
        <w:tc>
          <w:tcPr>
            <w:tcW w:w="804" w:type="dxa"/>
            <w:tcBorders>
              <w:top w:val="nil"/>
              <w:left w:val="single" w:sz="4" w:space="0" w:color="auto"/>
              <w:bottom w:val="single" w:sz="4" w:space="0" w:color="auto"/>
              <w:right w:val="single" w:sz="4" w:space="0" w:color="auto"/>
            </w:tcBorders>
            <w:shd w:val="clear" w:color="auto" w:fill="auto"/>
            <w:hideMark/>
          </w:tcPr>
          <w:p w:rsidR="00407DA1" w:rsidRDefault="00407DA1">
            <w:pPr>
              <w:jc w:val="center"/>
              <w:rPr>
                <w:sz w:val="20"/>
                <w:szCs w:val="20"/>
              </w:rPr>
            </w:pPr>
            <w:r>
              <w:rPr>
                <w:sz w:val="20"/>
                <w:szCs w:val="20"/>
              </w:rPr>
              <w:t> </w:t>
            </w:r>
          </w:p>
        </w:tc>
        <w:tc>
          <w:tcPr>
            <w:tcW w:w="4158" w:type="dxa"/>
            <w:tcBorders>
              <w:top w:val="nil"/>
              <w:left w:val="nil"/>
              <w:bottom w:val="single" w:sz="4" w:space="0" w:color="auto"/>
              <w:right w:val="single" w:sz="4" w:space="0" w:color="auto"/>
            </w:tcBorders>
            <w:shd w:val="clear" w:color="000000" w:fill="FFFFFF"/>
            <w:hideMark/>
          </w:tcPr>
          <w:p w:rsidR="00407DA1" w:rsidRPr="00407DA1" w:rsidRDefault="00407DA1">
            <w:pPr>
              <w:rPr>
                <w:sz w:val="20"/>
                <w:szCs w:val="20"/>
                <w:lang w:val="ru-RU"/>
              </w:rPr>
            </w:pPr>
            <w:r w:rsidRPr="00407DA1">
              <w:rPr>
                <w:sz w:val="20"/>
                <w:szCs w:val="20"/>
                <w:lang w:val="ru-RU"/>
              </w:rPr>
              <w:t>Увеличение прочих остатков денежных средств бюджетов</w:t>
            </w:r>
          </w:p>
        </w:tc>
        <w:tc>
          <w:tcPr>
            <w:tcW w:w="5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002</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05</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02</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00</w:t>
            </w:r>
          </w:p>
        </w:tc>
        <w:tc>
          <w:tcPr>
            <w:tcW w:w="6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0000</w:t>
            </w:r>
          </w:p>
        </w:tc>
        <w:tc>
          <w:tcPr>
            <w:tcW w:w="5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510</w:t>
            </w:r>
          </w:p>
        </w:tc>
        <w:tc>
          <w:tcPr>
            <w:tcW w:w="1375"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1 010 519,50</w:t>
            </w:r>
          </w:p>
        </w:tc>
        <w:tc>
          <w:tcPr>
            <w:tcW w:w="1159"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986 955,70</w:t>
            </w:r>
          </w:p>
        </w:tc>
      </w:tr>
      <w:tr w:rsidR="00407DA1" w:rsidTr="00407DA1">
        <w:trPr>
          <w:trHeight w:val="510"/>
        </w:trPr>
        <w:tc>
          <w:tcPr>
            <w:tcW w:w="804" w:type="dxa"/>
            <w:tcBorders>
              <w:top w:val="nil"/>
              <w:left w:val="single" w:sz="4" w:space="0" w:color="auto"/>
              <w:bottom w:val="single" w:sz="4" w:space="0" w:color="auto"/>
              <w:right w:val="single" w:sz="4" w:space="0" w:color="auto"/>
            </w:tcBorders>
            <w:shd w:val="clear" w:color="auto" w:fill="auto"/>
            <w:hideMark/>
          </w:tcPr>
          <w:p w:rsidR="00407DA1" w:rsidRDefault="00407DA1">
            <w:pPr>
              <w:jc w:val="center"/>
              <w:rPr>
                <w:sz w:val="20"/>
                <w:szCs w:val="20"/>
              </w:rPr>
            </w:pPr>
            <w:r>
              <w:rPr>
                <w:sz w:val="20"/>
                <w:szCs w:val="20"/>
              </w:rPr>
              <w:t> </w:t>
            </w:r>
          </w:p>
        </w:tc>
        <w:tc>
          <w:tcPr>
            <w:tcW w:w="4158" w:type="dxa"/>
            <w:tcBorders>
              <w:top w:val="nil"/>
              <w:left w:val="nil"/>
              <w:bottom w:val="single" w:sz="4" w:space="0" w:color="auto"/>
              <w:right w:val="single" w:sz="4" w:space="0" w:color="auto"/>
            </w:tcBorders>
            <w:shd w:val="clear" w:color="000000" w:fill="FFFFFF"/>
            <w:hideMark/>
          </w:tcPr>
          <w:p w:rsidR="00407DA1" w:rsidRPr="00407DA1" w:rsidRDefault="00407DA1">
            <w:pPr>
              <w:rPr>
                <w:sz w:val="20"/>
                <w:szCs w:val="20"/>
                <w:lang w:val="ru-RU"/>
              </w:rPr>
            </w:pPr>
            <w:r w:rsidRPr="00407DA1">
              <w:rPr>
                <w:sz w:val="20"/>
                <w:szCs w:val="20"/>
                <w:lang w:val="ru-RU"/>
              </w:rPr>
              <w:t>Увеличение прочих остатков денежных средств бюджетов  муниципальных районов</w:t>
            </w:r>
          </w:p>
        </w:tc>
        <w:tc>
          <w:tcPr>
            <w:tcW w:w="5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002</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05</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02</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05</w:t>
            </w:r>
          </w:p>
        </w:tc>
        <w:tc>
          <w:tcPr>
            <w:tcW w:w="6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0000</w:t>
            </w:r>
          </w:p>
        </w:tc>
        <w:tc>
          <w:tcPr>
            <w:tcW w:w="5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510</w:t>
            </w:r>
          </w:p>
        </w:tc>
        <w:tc>
          <w:tcPr>
            <w:tcW w:w="1375"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1 010 519,50</w:t>
            </w:r>
          </w:p>
        </w:tc>
        <w:tc>
          <w:tcPr>
            <w:tcW w:w="1159"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986 955,70</w:t>
            </w:r>
          </w:p>
        </w:tc>
      </w:tr>
      <w:tr w:rsidR="00407DA1" w:rsidTr="00407DA1">
        <w:trPr>
          <w:trHeight w:val="435"/>
        </w:trPr>
        <w:tc>
          <w:tcPr>
            <w:tcW w:w="804" w:type="dxa"/>
            <w:tcBorders>
              <w:top w:val="nil"/>
              <w:left w:val="single" w:sz="4" w:space="0" w:color="auto"/>
              <w:bottom w:val="single" w:sz="4" w:space="0" w:color="auto"/>
              <w:right w:val="single" w:sz="4" w:space="0" w:color="auto"/>
            </w:tcBorders>
            <w:shd w:val="clear" w:color="auto" w:fill="auto"/>
            <w:hideMark/>
          </w:tcPr>
          <w:p w:rsidR="00407DA1" w:rsidRDefault="00407DA1">
            <w:pPr>
              <w:jc w:val="center"/>
              <w:rPr>
                <w:b/>
                <w:bCs/>
                <w:sz w:val="20"/>
                <w:szCs w:val="20"/>
              </w:rPr>
            </w:pPr>
            <w:r>
              <w:rPr>
                <w:b/>
                <w:bCs/>
                <w:sz w:val="20"/>
                <w:szCs w:val="20"/>
              </w:rPr>
              <w:t>3.2.</w:t>
            </w:r>
          </w:p>
        </w:tc>
        <w:tc>
          <w:tcPr>
            <w:tcW w:w="4158" w:type="dxa"/>
            <w:tcBorders>
              <w:top w:val="nil"/>
              <w:left w:val="nil"/>
              <w:bottom w:val="single" w:sz="4" w:space="0" w:color="auto"/>
              <w:right w:val="single" w:sz="4" w:space="0" w:color="auto"/>
            </w:tcBorders>
            <w:shd w:val="clear" w:color="000000" w:fill="FFFFFF"/>
            <w:hideMark/>
          </w:tcPr>
          <w:p w:rsidR="00407DA1" w:rsidRDefault="00407DA1">
            <w:pPr>
              <w:rPr>
                <w:b/>
                <w:bCs/>
                <w:sz w:val="20"/>
                <w:szCs w:val="20"/>
              </w:rPr>
            </w:pPr>
            <w:r>
              <w:rPr>
                <w:b/>
                <w:bCs/>
                <w:sz w:val="20"/>
                <w:szCs w:val="20"/>
              </w:rPr>
              <w:t>Уменьшение остатков средств бюджетов</w:t>
            </w:r>
          </w:p>
        </w:tc>
        <w:tc>
          <w:tcPr>
            <w:tcW w:w="5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002</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05</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w:t>
            </w:r>
          </w:p>
        </w:tc>
        <w:tc>
          <w:tcPr>
            <w:tcW w:w="6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0000</w:t>
            </w:r>
          </w:p>
        </w:tc>
        <w:tc>
          <w:tcPr>
            <w:tcW w:w="5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600</w:t>
            </w:r>
          </w:p>
        </w:tc>
        <w:tc>
          <w:tcPr>
            <w:tcW w:w="1375"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1 010 519,50</w:t>
            </w:r>
          </w:p>
        </w:tc>
        <w:tc>
          <w:tcPr>
            <w:tcW w:w="1159"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986 955,70</w:t>
            </w:r>
          </w:p>
        </w:tc>
      </w:tr>
      <w:tr w:rsidR="00407DA1" w:rsidTr="00407DA1">
        <w:trPr>
          <w:trHeight w:val="345"/>
        </w:trPr>
        <w:tc>
          <w:tcPr>
            <w:tcW w:w="804" w:type="dxa"/>
            <w:tcBorders>
              <w:top w:val="nil"/>
              <w:left w:val="single" w:sz="4" w:space="0" w:color="auto"/>
              <w:bottom w:val="single" w:sz="4" w:space="0" w:color="auto"/>
              <w:right w:val="single" w:sz="4" w:space="0" w:color="auto"/>
            </w:tcBorders>
            <w:shd w:val="clear" w:color="auto" w:fill="auto"/>
            <w:hideMark/>
          </w:tcPr>
          <w:p w:rsidR="00407DA1" w:rsidRDefault="00407DA1">
            <w:pPr>
              <w:jc w:val="center"/>
              <w:rPr>
                <w:sz w:val="20"/>
                <w:szCs w:val="20"/>
              </w:rPr>
            </w:pPr>
            <w:r>
              <w:rPr>
                <w:sz w:val="20"/>
                <w:szCs w:val="20"/>
              </w:rPr>
              <w:t> </w:t>
            </w:r>
          </w:p>
        </w:tc>
        <w:tc>
          <w:tcPr>
            <w:tcW w:w="4158" w:type="dxa"/>
            <w:tcBorders>
              <w:top w:val="nil"/>
              <w:left w:val="nil"/>
              <w:bottom w:val="single" w:sz="4" w:space="0" w:color="auto"/>
              <w:right w:val="single" w:sz="4" w:space="0" w:color="auto"/>
            </w:tcBorders>
            <w:shd w:val="clear" w:color="000000" w:fill="FFFFFF"/>
            <w:hideMark/>
          </w:tcPr>
          <w:p w:rsidR="00407DA1" w:rsidRPr="00407DA1" w:rsidRDefault="00407DA1">
            <w:pPr>
              <w:rPr>
                <w:sz w:val="20"/>
                <w:szCs w:val="20"/>
                <w:lang w:val="ru-RU"/>
              </w:rPr>
            </w:pPr>
            <w:r w:rsidRPr="00407DA1">
              <w:rPr>
                <w:sz w:val="20"/>
                <w:szCs w:val="20"/>
                <w:lang w:val="ru-RU"/>
              </w:rPr>
              <w:t>Уменьшение прочих остатков средств бюджетов</w:t>
            </w:r>
          </w:p>
        </w:tc>
        <w:tc>
          <w:tcPr>
            <w:tcW w:w="5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002</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05</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02</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00</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00</w:t>
            </w:r>
          </w:p>
        </w:tc>
        <w:tc>
          <w:tcPr>
            <w:tcW w:w="6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0000</w:t>
            </w:r>
          </w:p>
        </w:tc>
        <w:tc>
          <w:tcPr>
            <w:tcW w:w="5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600</w:t>
            </w:r>
          </w:p>
        </w:tc>
        <w:tc>
          <w:tcPr>
            <w:tcW w:w="1375"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1 010 519,50</w:t>
            </w:r>
          </w:p>
        </w:tc>
        <w:tc>
          <w:tcPr>
            <w:tcW w:w="1159"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986 955,70</w:t>
            </w:r>
          </w:p>
        </w:tc>
      </w:tr>
      <w:tr w:rsidR="00407DA1" w:rsidTr="00407DA1">
        <w:trPr>
          <w:trHeight w:val="510"/>
        </w:trPr>
        <w:tc>
          <w:tcPr>
            <w:tcW w:w="804" w:type="dxa"/>
            <w:tcBorders>
              <w:top w:val="nil"/>
              <w:left w:val="single" w:sz="4" w:space="0" w:color="auto"/>
              <w:bottom w:val="single" w:sz="4" w:space="0" w:color="auto"/>
              <w:right w:val="single" w:sz="4" w:space="0" w:color="auto"/>
            </w:tcBorders>
            <w:shd w:val="clear" w:color="auto" w:fill="auto"/>
            <w:hideMark/>
          </w:tcPr>
          <w:p w:rsidR="00407DA1" w:rsidRDefault="00407DA1">
            <w:pPr>
              <w:jc w:val="center"/>
              <w:rPr>
                <w:sz w:val="20"/>
                <w:szCs w:val="20"/>
              </w:rPr>
            </w:pPr>
            <w:r>
              <w:rPr>
                <w:sz w:val="20"/>
                <w:szCs w:val="20"/>
              </w:rPr>
              <w:t> </w:t>
            </w:r>
          </w:p>
        </w:tc>
        <w:tc>
          <w:tcPr>
            <w:tcW w:w="4158" w:type="dxa"/>
            <w:tcBorders>
              <w:top w:val="nil"/>
              <w:left w:val="nil"/>
              <w:bottom w:val="single" w:sz="4" w:space="0" w:color="auto"/>
              <w:right w:val="single" w:sz="4" w:space="0" w:color="auto"/>
            </w:tcBorders>
            <w:shd w:val="clear" w:color="000000" w:fill="FFFFFF"/>
            <w:hideMark/>
          </w:tcPr>
          <w:p w:rsidR="00407DA1" w:rsidRPr="00407DA1" w:rsidRDefault="00407DA1">
            <w:pPr>
              <w:rPr>
                <w:sz w:val="20"/>
                <w:szCs w:val="20"/>
                <w:lang w:val="ru-RU"/>
              </w:rPr>
            </w:pPr>
            <w:r w:rsidRPr="00407DA1">
              <w:rPr>
                <w:sz w:val="20"/>
                <w:szCs w:val="20"/>
                <w:lang w:val="ru-RU"/>
              </w:rPr>
              <w:t>Уменьшение прочих остатков денежных средств бюджетов</w:t>
            </w:r>
          </w:p>
        </w:tc>
        <w:tc>
          <w:tcPr>
            <w:tcW w:w="5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002</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05</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02</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00</w:t>
            </w:r>
          </w:p>
        </w:tc>
        <w:tc>
          <w:tcPr>
            <w:tcW w:w="6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0000</w:t>
            </w:r>
          </w:p>
        </w:tc>
        <w:tc>
          <w:tcPr>
            <w:tcW w:w="5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610</w:t>
            </w:r>
          </w:p>
        </w:tc>
        <w:tc>
          <w:tcPr>
            <w:tcW w:w="1375"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1 010 519,50</w:t>
            </w:r>
          </w:p>
        </w:tc>
        <w:tc>
          <w:tcPr>
            <w:tcW w:w="1159"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986 955,70</w:t>
            </w:r>
          </w:p>
        </w:tc>
      </w:tr>
      <w:tr w:rsidR="00407DA1" w:rsidTr="00407DA1">
        <w:trPr>
          <w:trHeight w:val="510"/>
        </w:trPr>
        <w:tc>
          <w:tcPr>
            <w:tcW w:w="804" w:type="dxa"/>
            <w:tcBorders>
              <w:top w:val="nil"/>
              <w:left w:val="single" w:sz="4" w:space="0" w:color="auto"/>
              <w:bottom w:val="single" w:sz="4" w:space="0" w:color="auto"/>
              <w:right w:val="single" w:sz="4" w:space="0" w:color="auto"/>
            </w:tcBorders>
            <w:shd w:val="clear" w:color="auto" w:fill="auto"/>
            <w:hideMark/>
          </w:tcPr>
          <w:p w:rsidR="00407DA1" w:rsidRDefault="00407DA1">
            <w:pPr>
              <w:jc w:val="center"/>
              <w:rPr>
                <w:sz w:val="20"/>
                <w:szCs w:val="20"/>
              </w:rPr>
            </w:pPr>
            <w:r>
              <w:rPr>
                <w:sz w:val="20"/>
                <w:szCs w:val="20"/>
              </w:rPr>
              <w:t> </w:t>
            </w:r>
          </w:p>
        </w:tc>
        <w:tc>
          <w:tcPr>
            <w:tcW w:w="4158" w:type="dxa"/>
            <w:tcBorders>
              <w:top w:val="nil"/>
              <w:left w:val="nil"/>
              <w:bottom w:val="single" w:sz="4" w:space="0" w:color="auto"/>
              <w:right w:val="single" w:sz="4" w:space="0" w:color="auto"/>
            </w:tcBorders>
            <w:shd w:val="clear" w:color="000000" w:fill="FFFFFF"/>
            <w:hideMark/>
          </w:tcPr>
          <w:p w:rsidR="00407DA1" w:rsidRPr="00407DA1" w:rsidRDefault="00407DA1">
            <w:pPr>
              <w:rPr>
                <w:sz w:val="20"/>
                <w:szCs w:val="20"/>
                <w:lang w:val="ru-RU"/>
              </w:rPr>
            </w:pPr>
            <w:r w:rsidRPr="00407DA1">
              <w:rPr>
                <w:sz w:val="20"/>
                <w:szCs w:val="20"/>
                <w:lang w:val="ru-RU"/>
              </w:rPr>
              <w:t>Уменьшение прочих остатков денежных средств бюджетов  муниципальных районов</w:t>
            </w:r>
          </w:p>
        </w:tc>
        <w:tc>
          <w:tcPr>
            <w:tcW w:w="5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002</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05</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02</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05</w:t>
            </w:r>
          </w:p>
        </w:tc>
        <w:tc>
          <w:tcPr>
            <w:tcW w:w="6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0000</w:t>
            </w:r>
          </w:p>
        </w:tc>
        <w:tc>
          <w:tcPr>
            <w:tcW w:w="5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610</w:t>
            </w:r>
          </w:p>
        </w:tc>
        <w:tc>
          <w:tcPr>
            <w:tcW w:w="1375"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1 010 519,50</w:t>
            </w:r>
          </w:p>
        </w:tc>
        <w:tc>
          <w:tcPr>
            <w:tcW w:w="1159"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986 955,70</w:t>
            </w:r>
          </w:p>
        </w:tc>
      </w:tr>
    </w:tbl>
    <w:p w:rsidR="00056217" w:rsidRPr="0072548E" w:rsidRDefault="00056217">
      <w:pPr>
        <w:rPr>
          <w:lang w:val="ru-RU"/>
        </w:rPr>
      </w:pPr>
    </w:p>
    <w:sectPr w:rsidR="00056217" w:rsidRPr="0072548E" w:rsidSect="00B112A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5268" w:rsidRDefault="00335268">
      <w:r>
        <w:separator/>
      </w:r>
    </w:p>
  </w:endnote>
  <w:endnote w:type="continuationSeparator" w:id="0">
    <w:p w:rsidR="00335268" w:rsidRDefault="003352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3" w:usb1="10000000" w:usb2="00000000" w:usb3="00000000" w:csb0="80000001"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3" w:usb1="1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Arial Narrow">
    <w:panose1 w:val="020B0606020202030204"/>
    <w:charset w:val="CC"/>
    <w:family w:val="swiss"/>
    <w:pitch w:val="variable"/>
    <w:sig w:usb0="00000287" w:usb1="00000800" w:usb2="00000000" w:usb3="00000000" w:csb0="0000009F" w:csb1="00000000"/>
  </w:font>
  <w:font w:name="PetersburgCTT">
    <w:altName w:val="Times New Roman"/>
    <w:charset w:val="CC"/>
    <w:family w:val="roman"/>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5268" w:rsidRDefault="00335268">
      <w:r>
        <w:separator/>
      </w:r>
    </w:p>
  </w:footnote>
  <w:footnote w:type="continuationSeparator" w:id="0">
    <w:p w:rsidR="00335268" w:rsidRDefault="003352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655" w:rsidRDefault="00407DA1">
    <w:pPr>
      <w:pStyle w:val="af3"/>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Pr>
        <w:rStyle w:val="ae"/>
        <w:noProof/>
      </w:rPr>
      <w:t>13</w:t>
    </w:r>
    <w:r>
      <w:rPr>
        <w:rStyle w:val="ae"/>
      </w:rPr>
      <w:fldChar w:fldCharType="end"/>
    </w:r>
  </w:p>
  <w:p w:rsidR="00190655" w:rsidRDefault="00335268">
    <w:pPr>
      <w:pStyle w:val="af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655" w:rsidRDefault="00407DA1">
    <w:pPr>
      <w:pStyle w:val="af3"/>
      <w:jc w:val="right"/>
    </w:pPr>
    <w:r>
      <w:fldChar w:fldCharType="begin"/>
    </w:r>
    <w:r>
      <w:instrText xml:space="preserve"> PAGE   \* MERGEFORMAT </w:instrText>
    </w:r>
    <w:r>
      <w:fldChar w:fldCharType="separate"/>
    </w:r>
    <w:r w:rsidR="00C70846">
      <w:rPr>
        <w:noProof/>
      </w:rPr>
      <w:t>18</w:t>
    </w:r>
    <w:r>
      <w:fldChar w:fldCharType="end"/>
    </w:r>
  </w:p>
  <w:p w:rsidR="00190655" w:rsidRPr="00B30DC8" w:rsidRDefault="00335268" w:rsidP="00C348F8">
    <w:pPr>
      <w:pStyle w:val="af3"/>
      <w:tabs>
        <w:tab w:val="clear" w:pos="4677"/>
        <w:tab w:val="clear" w:pos="9355"/>
        <w:tab w:val="left" w:pos="7725"/>
      </w:tabs>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9A3482"/>
    <w:multiLevelType w:val="hybridMultilevel"/>
    <w:tmpl w:val="65027AD0"/>
    <w:lvl w:ilvl="0" w:tplc="535A3AC0">
      <w:start w:val="1"/>
      <w:numFmt w:val="decimal"/>
      <w:lvlText w:val="%1."/>
      <w:lvlJc w:val="left"/>
      <w:pPr>
        <w:tabs>
          <w:tab w:val="num" w:pos="1035"/>
        </w:tabs>
        <w:ind w:left="1035" w:hanging="1035"/>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
    <w:nsid w:val="2CF208F0"/>
    <w:multiLevelType w:val="singleLevel"/>
    <w:tmpl w:val="87CACFAA"/>
    <w:lvl w:ilvl="0">
      <w:start w:val="1"/>
      <w:numFmt w:val="bullet"/>
      <w:pStyle w:val="a"/>
      <w:lvlText w:val=""/>
      <w:lvlJc w:val="left"/>
      <w:pPr>
        <w:tabs>
          <w:tab w:val="num" w:pos="360"/>
        </w:tabs>
        <w:ind w:left="360" w:hanging="360"/>
      </w:pPr>
      <w:rPr>
        <w:rFonts w:ascii="Wingdings" w:hAnsi="Wingdings" w:hint="default"/>
      </w:rPr>
    </w:lvl>
  </w:abstractNum>
  <w:abstractNum w:abstractNumId="2">
    <w:nsid w:val="32FB7760"/>
    <w:multiLevelType w:val="multilevel"/>
    <w:tmpl w:val="98405A7E"/>
    <w:lvl w:ilvl="0">
      <w:start w:val="18"/>
      <w:numFmt w:val="bullet"/>
      <w:pStyle w:val="3"/>
      <w:lvlText w:val="-"/>
      <w:lvlJc w:val="left"/>
      <w:pPr>
        <w:tabs>
          <w:tab w:val="num" w:pos="2055"/>
        </w:tabs>
        <w:ind w:left="2055" w:hanging="1155"/>
      </w:pPr>
      <w:rPr>
        <w:rFonts w:ascii="Times New Roman" w:eastAsia="Times New Roman" w:hAnsi="Times New Roman" w:cs="Times New Roman" w:hint="default"/>
      </w:rPr>
    </w:lvl>
    <w:lvl w:ilvl="1" w:tentative="1">
      <w:start w:val="1"/>
      <w:numFmt w:val="bullet"/>
      <w:lvlText w:val="o"/>
      <w:lvlJc w:val="left"/>
      <w:pPr>
        <w:tabs>
          <w:tab w:val="num" w:pos="1980"/>
        </w:tabs>
        <w:ind w:left="1980" w:hanging="360"/>
      </w:pPr>
      <w:rPr>
        <w:rFonts w:ascii="Courier New" w:hAnsi="Courier New" w:hint="default"/>
      </w:rPr>
    </w:lvl>
    <w:lvl w:ilvl="2" w:tentative="1">
      <w:start w:val="1"/>
      <w:numFmt w:val="bullet"/>
      <w:lvlText w:val=""/>
      <w:lvlJc w:val="left"/>
      <w:pPr>
        <w:tabs>
          <w:tab w:val="num" w:pos="2700"/>
        </w:tabs>
        <w:ind w:left="2700" w:hanging="360"/>
      </w:pPr>
      <w:rPr>
        <w:rFonts w:ascii="Wingdings" w:hAnsi="Wingdings" w:hint="default"/>
      </w:rPr>
    </w:lvl>
    <w:lvl w:ilvl="3" w:tentative="1">
      <w:start w:val="1"/>
      <w:numFmt w:val="bullet"/>
      <w:lvlText w:val=""/>
      <w:lvlJc w:val="left"/>
      <w:pPr>
        <w:tabs>
          <w:tab w:val="num" w:pos="3420"/>
        </w:tabs>
        <w:ind w:left="3420" w:hanging="360"/>
      </w:pPr>
      <w:rPr>
        <w:rFonts w:ascii="Symbol" w:hAnsi="Symbol" w:hint="default"/>
      </w:rPr>
    </w:lvl>
    <w:lvl w:ilvl="4" w:tentative="1">
      <w:start w:val="1"/>
      <w:numFmt w:val="bullet"/>
      <w:lvlText w:val="o"/>
      <w:lvlJc w:val="left"/>
      <w:pPr>
        <w:tabs>
          <w:tab w:val="num" w:pos="4140"/>
        </w:tabs>
        <w:ind w:left="4140" w:hanging="360"/>
      </w:pPr>
      <w:rPr>
        <w:rFonts w:ascii="Courier New" w:hAnsi="Courier New" w:hint="default"/>
      </w:rPr>
    </w:lvl>
    <w:lvl w:ilvl="5" w:tentative="1">
      <w:start w:val="1"/>
      <w:numFmt w:val="bullet"/>
      <w:lvlText w:val=""/>
      <w:lvlJc w:val="left"/>
      <w:pPr>
        <w:tabs>
          <w:tab w:val="num" w:pos="4860"/>
        </w:tabs>
        <w:ind w:left="4860" w:hanging="360"/>
      </w:pPr>
      <w:rPr>
        <w:rFonts w:ascii="Wingdings" w:hAnsi="Wingdings" w:hint="default"/>
      </w:rPr>
    </w:lvl>
    <w:lvl w:ilvl="6" w:tentative="1">
      <w:start w:val="1"/>
      <w:numFmt w:val="bullet"/>
      <w:lvlText w:val=""/>
      <w:lvlJc w:val="left"/>
      <w:pPr>
        <w:tabs>
          <w:tab w:val="num" w:pos="5580"/>
        </w:tabs>
        <w:ind w:left="5580" w:hanging="360"/>
      </w:pPr>
      <w:rPr>
        <w:rFonts w:ascii="Symbol" w:hAnsi="Symbol" w:hint="default"/>
      </w:rPr>
    </w:lvl>
    <w:lvl w:ilvl="7" w:tentative="1">
      <w:start w:val="1"/>
      <w:numFmt w:val="bullet"/>
      <w:lvlText w:val="o"/>
      <w:lvlJc w:val="left"/>
      <w:pPr>
        <w:tabs>
          <w:tab w:val="num" w:pos="6300"/>
        </w:tabs>
        <w:ind w:left="6300" w:hanging="360"/>
      </w:pPr>
      <w:rPr>
        <w:rFonts w:ascii="Courier New" w:hAnsi="Courier New" w:hint="default"/>
      </w:rPr>
    </w:lvl>
    <w:lvl w:ilvl="8" w:tentative="1">
      <w:start w:val="1"/>
      <w:numFmt w:val="bullet"/>
      <w:lvlText w:val=""/>
      <w:lvlJc w:val="left"/>
      <w:pPr>
        <w:tabs>
          <w:tab w:val="num" w:pos="7020"/>
        </w:tabs>
        <w:ind w:left="7020" w:hanging="360"/>
      </w:pPr>
      <w:rPr>
        <w:rFonts w:ascii="Wingdings" w:hAnsi="Wingdings" w:hint="default"/>
      </w:rPr>
    </w:lvl>
  </w:abstractNum>
  <w:abstractNum w:abstractNumId="3">
    <w:nsid w:val="453E15FD"/>
    <w:multiLevelType w:val="hybridMultilevel"/>
    <w:tmpl w:val="B3B239EE"/>
    <w:lvl w:ilvl="0" w:tplc="53B82EB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48A22CDA"/>
    <w:multiLevelType w:val="hybridMultilevel"/>
    <w:tmpl w:val="381634B2"/>
    <w:lvl w:ilvl="0" w:tplc="646865AE">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5D2102D4"/>
    <w:multiLevelType w:val="hybridMultilevel"/>
    <w:tmpl w:val="96F8126A"/>
    <w:lvl w:ilvl="0" w:tplc="F670DB6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62B877ED"/>
    <w:multiLevelType w:val="hybridMultilevel"/>
    <w:tmpl w:val="616CF7EC"/>
    <w:lvl w:ilvl="0" w:tplc="35CA0DF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713A012F"/>
    <w:multiLevelType w:val="hybridMultilevel"/>
    <w:tmpl w:val="5328883E"/>
    <w:lvl w:ilvl="0" w:tplc="0A0E1928">
      <w:start w:val="1"/>
      <w:numFmt w:val="decimal"/>
      <w:lvlText w:val="%1)"/>
      <w:lvlJc w:val="left"/>
      <w:pPr>
        <w:ind w:left="108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77456FE6"/>
    <w:multiLevelType w:val="hybridMultilevel"/>
    <w:tmpl w:val="3138AD68"/>
    <w:lvl w:ilvl="0" w:tplc="5802B32C">
      <w:start w:val="1"/>
      <w:numFmt w:val="decimal"/>
      <w:lvlText w:val="%1."/>
      <w:lvlJc w:val="left"/>
      <w:pPr>
        <w:ind w:left="855" w:hanging="85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7BE01554"/>
    <w:multiLevelType w:val="multilevel"/>
    <w:tmpl w:val="06A664A6"/>
    <w:lvl w:ilvl="0">
      <w:start w:val="1"/>
      <w:numFmt w:val="none"/>
      <w:lvlText w:val="%1"/>
      <w:lvlJc w:val="left"/>
      <w:pPr>
        <w:tabs>
          <w:tab w:val="num" w:pos="360"/>
        </w:tabs>
        <w:ind w:left="0" w:firstLine="0"/>
      </w:pPr>
      <w:rPr>
        <w:rFonts w:hint="default"/>
      </w:rPr>
    </w:lvl>
    <w:lvl w:ilvl="1">
      <w:start w:val="1"/>
      <w:numFmt w:val="decimal"/>
      <w:pStyle w:val="1"/>
      <w:lvlText w:val="%1%2."/>
      <w:lvlJc w:val="left"/>
      <w:pPr>
        <w:tabs>
          <w:tab w:val="num" w:pos="720"/>
        </w:tabs>
        <w:ind w:left="357" w:hanging="357"/>
      </w:pPr>
      <w:rPr>
        <w:rFonts w:hint="default"/>
      </w:rPr>
    </w:lvl>
    <w:lvl w:ilvl="2">
      <w:start w:val="1"/>
      <w:numFmt w:val="decimal"/>
      <w:pStyle w:val="2"/>
      <w:lvlText w:val="%2.%1%3."/>
      <w:lvlJc w:val="left"/>
      <w:pPr>
        <w:tabs>
          <w:tab w:val="num" w:pos="1077"/>
        </w:tabs>
        <w:ind w:left="737" w:hanging="380"/>
      </w:pPr>
      <w:rPr>
        <w:rFonts w:hint="default"/>
      </w:rPr>
    </w:lvl>
    <w:lvl w:ilvl="3">
      <w:start w:val="1"/>
      <w:numFmt w:val="none"/>
      <w:lvlText w:val="%1"/>
      <w:lvlJc w:val="left"/>
      <w:pPr>
        <w:tabs>
          <w:tab w:val="num" w:pos="2880"/>
        </w:tabs>
        <w:ind w:left="2880" w:hanging="720"/>
      </w:pPr>
      <w:rPr>
        <w:rFonts w:hint="default"/>
      </w:rPr>
    </w:lvl>
    <w:lvl w:ilvl="4">
      <w:start w:val="1"/>
      <w:numFmt w:val="none"/>
      <w:lvlText w:val="%1"/>
      <w:lvlJc w:val="left"/>
      <w:pPr>
        <w:tabs>
          <w:tab w:val="num" w:pos="3600"/>
        </w:tabs>
        <w:ind w:left="3600" w:hanging="720"/>
      </w:pPr>
      <w:rPr>
        <w:rFonts w:hint="default"/>
      </w:rPr>
    </w:lvl>
    <w:lvl w:ilvl="5">
      <w:start w:val="1"/>
      <w:numFmt w:val="none"/>
      <w:lvlText w:val="%1"/>
      <w:lvlJc w:val="left"/>
      <w:pPr>
        <w:tabs>
          <w:tab w:val="num" w:pos="4320"/>
        </w:tabs>
        <w:ind w:left="4320" w:hanging="720"/>
      </w:pPr>
      <w:rPr>
        <w:rFonts w:hint="default"/>
      </w:rPr>
    </w:lvl>
    <w:lvl w:ilvl="6">
      <w:start w:val="1"/>
      <w:numFmt w:val="none"/>
      <w:lvlText w:val="%1"/>
      <w:lvlJc w:val="left"/>
      <w:pPr>
        <w:tabs>
          <w:tab w:val="num" w:pos="5040"/>
        </w:tabs>
        <w:ind w:left="5040" w:hanging="720"/>
      </w:pPr>
      <w:rPr>
        <w:rFonts w:hint="default"/>
      </w:rPr>
    </w:lvl>
    <w:lvl w:ilvl="7">
      <w:start w:val="1"/>
      <w:numFmt w:val="none"/>
      <w:lvlText w:val="%1"/>
      <w:lvlJc w:val="left"/>
      <w:pPr>
        <w:tabs>
          <w:tab w:val="num" w:pos="5760"/>
        </w:tabs>
        <w:ind w:left="5760" w:hanging="720"/>
      </w:pPr>
      <w:rPr>
        <w:rFonts w:hint="default"/>
      </w:rPr>
    </w:lvl>
    <w:lvl w:ilvl="8">
      <w:start w:val="1"/>
      <w:numFmt w:val="none"/>
      <w:lvlText w:val="%1"/>
      <w:lvlJc w:val="left"/>
      <w:pPr>
        <w:tabs>
          <w:tab w:val="num" w:pos="6480"/>
        </w:tabs>
        <w:ind w:left="6480" w:hanging="720"/>
      </w:pPr>
      <w:rPr>
        <w:rFonts w:hint="default"/>
      </w:rPr>
    </w:lvl>
  </w:abstractNum>
  <w:abstractNum w:abstractNumId="10">
    <w:nsid w:val="7CF05377"/>
    <w:multiLevelType w:val="hybridMultilevel"/>
    <w:tmpl w:val="AA04D610"/>
    <w:lvl w:ilvl="0" w:tplc="51A20E58">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
  </w:num>
  <w:num w:numId="2">
    <w:abstractNumId w:val="1"/>
  </w:num>
  <w:num w:numId="3">
    <w:abstractNumId w:val="9"/>
  </w:num>
  <w:num w:numId="4">
    <w:abstractNumId w:val="0"/>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6"/>
  </w:num>
  <w:num w:numId="8">
    <w:abstractNumId w:val="5"/>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54DFF"/>
    <w:rsid w:val="0004455E"/>
    <w:rsid w:val="00056217"/>
    <w:rsid w:val="000A2118"/>
    <w:rsid w:val="00141010"/>
    <w:rsid w:val="002B59FF"/>
    <w:rsid w:val="002D52C3"/>
    <w:rsid w:val="00303113"/>
    <w:rsid w:val="00335268"/>
    <w:rsid w:val="00362CAB"/>
    <w:rsid w:val="00367346"/>
    <w:rsid w:val="00386AE2"/>
    <w:rsid w:val="00407DA1"/>
    <w:rsid w:val="00437CA8"/>
    <w:rsid w:val="004A6BF5"/>
    <w:rsid w:val="00563C75"/>
    <w:rsid w:val="00620521"/>
    <w:rsid w:val="00654DFF"/>
    <w:rsid w:val="00682868"/>
    <w:rsid w:val="0068303C"/>
    <w:rsid w:val="006E639C"/>
    <w:rsid w:val="006F5790"/>
    <w:rsid w:val="0072548E"/>
    <w:rsid w:val="007A5B4B"/>
    <w:rsid w:val="00A5407A"/>
    <w:rsid w:val="00A7378E"/>
    <w:rsid w:val="00B112A6"/>
    <w:rsid w:val="00BE6D8C"/>
    <w:rsid w:val="00C04A3E"/>
    <w:rsid w:val="00C607B0"/>
    <w:rsid w:val="00C64145"/>
    <w:rsid w:val="00C70846"/>
    <w:rsid w:val="00CC7FB5"/>
    <w:rsid w:val="00D73767"/>
    <w:rsid w:val="00DD424F"/>
    <w:rsid w:val="00E05CE3"/>
    <w:rsid w:val="00ED3D8C"/>
    <w:rsid w:val="00F027FD"/>
    <w:rsid w:val="00FC3269"/>
    <w:rsid w:val="00FD48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54DFF"/>
    <w:pPr>
      <w:spacing w:after="0" w:line="240" w:lineRule="auto"/>
    </w:pPr>
    <w:rPr>
      <w:rFonts w:ascii="Times New Roman" w:eastAsia="Times New Roman" w:hAnsi="Times New Roman" w:cs="Times New Roman"/>
      <w:sz w:val="24"/>
      <w:szCs w:val="24"/>
      <w:lang w:val="en-US"/>
    </w:rPr>
  </w:style>
  <w:style w:type="paragraph" w:styleId="10">
    <w:name w:val="heading 1"/>
    <w:aliases w:val="Раздел Договора,H1,&quot;Алмаз&quot;"/>
    <w:basedOn w:val="a0"/>
    <w:next w:val="a0"/>
    <w:link w:val="11"/>
    <w:qFormat/>
    <w:rsid w:val="00654DFF"/>
    <w:pPr>
      <w:keepNext/>
      <w:ind w:firstLine="540"/>
      <w:jc w:val="both"/>
      <w:outlineLvl w:val="0"/>
    </w:pPr>
    <w:rPr>
      <w:b/>
      <w:bCs/>
      <w:lang w:val="ru-RU"/>
    </w:rPr>
  </w:style>
  <w:style w:type="paragraph" w:styleId="20">
    <w:name w:val="heading 2"/>
    <w:aliases w:val="H2,&quot;Изумруд&quot;"/>
    <w:basedOn w:val="a0"/>
    <w:next w:val="a0"/>
    <w:link w:val="21"/>
    <w:qFormat/>
    <w:rsid w:val="00563C75"/>
    <w:pPr>
      <w:keepNext/>
      <w:autoSpaceDE w:val="0"/>
      <w:autoSpaceDN w:val="0"/>
      <w:adjustRightInd w:val="0"/>
      <w:ind w:firstLine="485"/>
      <w:jc w:val="both"/>
      <w:outlineLvl w:val="1"/>
    </w:pPr>
    <w:rPr>
      <w:rFonts w:ascii="Arial" w:hAnsi="Arial" w:cs="Arial"/>
      <w:b/>
      <w:bCs/>
      <w:sz w:val="22"/>
      <w:szCs w:val="22"/>
      <w:lang w:val="ru-RU" w:eastAsia="ru-RU"/>
    </w:rPr>
  </w:style>
  <w:style w:type="paragraph" w:styleId="30">
    <w:name w:val="heading 3"/>
    <w:aliases w:val="H3,&quot;Сапфир&quot;"/>
    <w:basedOn w:val="a0"/>
    <w:next w:val="a0"/>
    <w:link w:val="31"/>
    <w:qFormat/>
    <w:rsid w:val="00563C75"/>
    <w:pPr>
      <w:keepNext/>
      <w:autoSpaceDE w:val="0"/>
      <w:autoSpaceDN w:val="0"/>
      <w:adjustRightInd w:val="0"/>
      <w:ind w:firstLine="540"/>
      <w:outlineLvl w:val="2"/>
    </w:pPr>
    <w:rPr>
      <w:rFonts w:ascii="Arial" w:hAnsi="Arial"/>
      <w:b/>
      <w:bCs/>
      <w:sz w:val="20"/>
      <w:lang w:val="ru-RU" w:eastAsia="ru-RU"/>
    </w:rPr>
  </w:style>
  <w:style w:type="paragraph" w:styleId="4">
    <w:name w:val="heading 4"/>
    <w:basedOn w:val="a0"/>
    <w:next w:val="a0"/>
    <w:link w:val="40"/>
    <w:qFormat/>
    <w:rsid w:val="00563C75"/>
    <w:pPr>
      <w:keepNext/>
      <w:autoSpaceDE w:val="0"/>
      <w:autoSpaceDN w:val="0"/>
      <w:adjustRightInd w:val="0"/>
      <w:ind w:firstLine="485"/>
      <w:jc w:val="both"/>
      <w:outlineLvl w:val="3"/>
    </w:pPr>
    <w:rPr>
      <w:b/>
      <w:bCs/>
      <w:szCs w:val="22"/>
      <w:lang w:val="ru-RU" w:eastAsia="ru-RU"/>
    </w:rPr>
  </w:style>
  <w:style w:type="paragraph" w:styleId="5">
    <w:name w:val="heading 5"/>
    <w:basedOn w:val="a0"/>
    <w:next w:val="a0"/>
    <w:link w:val="50"/>
    <w:qFormat/>
    <w:rsid w:val="00563C75"/>
    <w:pPr>
      <w:keepNext/>
      <w:suppressAutoHyphens/>
      <w:spacing w:before="240" w:after="60"/>
      <w:ind w:firstLine="567"/>
      <w:outlineLvl w:val="4"/>
    </w:pPr>
    <w:rPr>
      <w:rFonts w:ascii="Arial Narrow" w:hAnsi="Arial Narrow"/>
      <w:sz w:val="28"/>
      <w:szCs w:val="20"/>
      <w:lang w:val="ru-RU" w:eastAsia="ru-RU"/>
    </w:rPr>
  </w:style>
  <w:style w:type="paragraph" w:styleId="6">
    <w:name w:val="heading 6"/>
    <w:aliases w:val="H6"/>
    <w:basedOn w:val="a0"/>
    <w:next w:val="a0"/>
    <w:link w:val="60"/>
    <w:qFormat/>
    <w:rsid w:val="00563C75"/>
    <w:pPr>
      <w:spacing w:before="240" w:after="60"/>
      <w:outlineLvl w:val="5"/>
    </w:pPr>
    <w:rPr>
      <w:b/>
      <w:bCs/>
      <w:sz w:val="22"/>
      <w:szCs w:val="22"/>
    </w:rPr>
  </w:style>
  <w:style w:type="paragraph" w:styleId="7">
    <w:name w:val="heading 7"/>
    <w:basedOn w:val="a0"/>
    <w:next w:val="a0"/>
    <w:link w:val="70"/>
    <w:qFormat/>
    <w:rsid w:val="00563C75"/>
    <w:pPr>
      <w:spacing w:before="240" w:after="60"/>
      <w:outlineLvl w:val="6"/>
    </w:pPr>
  </w:style>
  <w:style w:type="paragraph" w:styleId="8">
    <w:name w:val="heading 8"/>
    <w:basedOn w:val="a0"/>
    <w:next w:val="a0"/>
    <w:link w:val="80"/>
    <w:qFormat/>
    <w:rsid w:val="00563C75"/>
    <w:pPr>
      <w:tabs>
        <w:tab w:val="num" w:pos="0"/>
      </w:tabs>
      <w:spacing w:before="240" w:after="60"/>
      <w:ind w:left="5760" w:hanging="720"/>
      <w:jc w:val="both"/>
      <w:outlineLvl w:val="7"/>
    </w:pPr>
    <w:rPr>
      <w:rFonts w:ascii="PetersburgCTT" w:hAnsi="PetersburgCTT"/>
      <w:i/>
      <w:sz w:val="22"/>
      <w:szCs w:val="20"/>
      <w:lang w:val="ru-RU" w:eastAsia="ru-RU"/>
    </w:rPr>
  </w:style>
  <w:style w:type="paragraph" w:styleId="9">
    <w:name w:val="heading 9"/>
    <w:basedOn w:val="a0"/>
    <w:next w:val="a0"/>
    <w:link w:val="90"/>
    <w:qFormat/>
    <w:rsid w:val="00563C75"/>
    <w:pPr>
      <w:tabs>
        <w:tab w:val="num" w:pos="0"/>
      </w:tabs>
      <w:spacing w:before="240" w:after="60"/>
      <w:ind w:left="6480" w:hanging="720"/>
      <w:jc w:val="both"/>
      <w:outlineLvl w:val="8"/>
    </w:pPr>
    <w:rPr>
      <w:rFonts w:ascii="PetersburgCTT" w:hAnsi="PetersburgCTT"/>
      <w:i/>
      <w:sz w:val="18"/>
      <w:szCs w:val="20"/>
      <w:lang w:val="ru-RU"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Раздел Договора Знак,H1 Знак,&quot;Алмаз&quot; Знак"/>
    <w:basedOn w:val="a1"/>
    <w:link w:val="10"/>
    <w:rsid w:val="00654DFF"/>
    <w:rPr>
      <w:rFonts w:ascii="Times New Roman" w:eastAsia="Times New Roman" w:hAnsi="Times New Roman" w:cs="Times New Roman"/>
      <w:b/>
      <w:bCs/>
      <w:sz w:val="24"/>
      <w:szCs w:val="24"/>
    </w:rPr>
  </w:style>
  <w:style w:type="paragraph" w:styleId="32">
    <w:name w:val="Body Text Indent 3"/>
    <w:basedOn w:val="a0"/>
    <w:link w:val="33"/>
    <w:rsid w:val="00654DFF"/>
    <w:pPr>
      <w:ind w:firstLine="540"/>
      <w:jc w:val="both"/>
    </w:pPr>
    <w:rPr>
      <w:b/>
      <w:bCs/>
      <w:lang w:val="ru-RU"/>
    </w:rPr>
  </w:style>
  <w:style w:type="character" w:customStyle="1" w:styleId="33">
    <w:name w:val="Основной текст с отступом 3 Знак"/>
    <w:basedOn w:val="a1"/>
    <w:link w:val="32"/>
    <w:rsid w:val="00654DFF"/>
    <w:rPr>
      <w:rFonts w:ascii="Times New Roman" w:eastAsia="Times New Roman" w:hAnsi="Times New Roman" w:cs="Times New Roman"/>
      <w:b/>
      <w:bCs/>
      <w:sz w:val="24"/>
      <w:szCs w:val="24"/>
    </w:rPr>
  </w:style>
  <w:style w:type="paragraph" w:customStyle="1" w:styleId="ConsPlusNormal">
    <w:name w:val="ConsPlusNormal"/>
    <w:qFormat/>
    <w:rsid w:val="00654DFF"/>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FontStyle11">
    <w:name w:val="Font Style11"/>
    <w:uiPriority w:val="99"/>
    <w:rsid w:val="00654DFF"/>
    <w:rPr>
      <w:rFonts w:ascii="Times New Roman" w:hAnsi="Times New Roman" w:cs="Times New Roman"/>
      <w:sz w:val="26"/>
      <w:szCs w:val="26"/>
    </w:rPr>
  </w:style>
  <w:style w:type="paragraph" w:styleId="a4">
    <w:name w:val="List Paragraph"/>
    <w:basedOn w:val="a0"/>
    <w:uiPriority w:val="34"/>
    <w:qFormat/>
    <w:rsid w:val="00654DFF"/>
    <w:pPr>
      <w:spacing w:after="200" w:line="276" w:lineRule="auto"/>
      <w:ind w:left="720"/>
      <w:contextualSpacing/>
    </w:pPr>
    <w:rPr>
      <w:rFonts w:ascii="Calibri" w:hAnsi="Calibri"/>
      <w:sz w:val="22"/>
      <w:szCs w:val="22"/>
      <w:lang w:val="ru-RU"/>
    </w:rPr>
  </w:style>
  <w:style w:type="character" w:customStyle="1" w:styleId="21">
    <w:name w:val="Заголовок 2 Знак"/>
    <w:aliases w:val="H2 Знак,&quot;Изумруд&quot; Знак"/>
    <w:basedOn w:val="a1"/>
    <w:link w:val="20"/>
    <w:rsid w:val="00563C75"/>
    <w:rPr>
      <w:rFonts w:ascii="Arial" w:eastAsia="Times New Roman" w:hAnsi="Arial" w:cs="Arial"/>
      <w:b/>
      <w:bCs/>
      <w:lang w:eastAsia="ru-RU"/>
    </w:rPr>
  </w:style>
  <w:style w:type="character" w:customStyle="1" w:styleId="31">
    <w:name w:val="Заголовок 3 Знак"/>
    <w:aliases w:val="H3 Знак,&quot;Сапфир&quot; Знак"/>
    <w:basedOn w:val="a1"/>
    <w:link w:val="30"/>
    <w:rsid w:val="00563C75"/>
    <w:rPr>
      <w:rFonts w:ascii="Arial" w:eastAsia="Times New Roman" w:hAnsi="Arial" w:cs="Times New Roman"/>
      <w:b/>
      <w:bCs/>
      <w:sz w:val="20"/>
      <w:szCs w:val="24"/>
      <w:lang w:eastAsia="ru-RU"/>
    </w:rPr>
  </w:style>
  <w:style w:type="character" w:customStyle="1" w:styleId="40">
    <w:name w:val="Заголовок 4 Знак"/>
    <w:basedOn w:val="a1"/>
    <w:link w:val="4"/>
    <w:rsid w:val="00563C75"/>
    <w:rPr>
      <w:rFonts w:ascii="Times New Roman" w:eastAsia="Times New Roman" w:hAnsi="Times New Roman" w:cs="Times New Roman"/>
      <w:b/>
      <w:bCs/>
      <w:sz w:val="24"/>
      <w:lang w:eastAsia="ru-RU"/>
    </w:rPr>
  </w:style>
  <w:style w:type="character" w:customStyle="1" w:styleId="50">
    <w:name w:val="Заголовок 5 Знак"/>
    <w:basedOn w:val="a1"/>
    <w:link w:val="5"/>
    <w:rsid w:val="00563C75"/>
    <w:rPr>
      <w:rFonts w:ascii="Arial Narrow" w:eastAsia="Times New Roman" w:hAnsi="Arial Narrow" w:cs="Times New Roman"/>
      <w:sz w:val="28"/>
      <w:szCs w:val="20"/>
      <w:lang w:eastAsia="ru-RU"/>
    </w:rPr>
  </w:style>
  <w:style w:type="character" w:customStyle="1" w:styleId="60">
    <w:name w:val="Заголовок 6 Знак"/>
    <w:aliases w:val="H6 Знак"/>
    <w:basedOn w:val="a1"/>
    <w:link w:val="6"/>
    <w:rsid w:val="00563C75"/>
    <w:rPr>
      <w:rFonts w:ascii="Times New Roman" w:eastAsia="Times New Roman" w:hAnsi="Times New Roman" w:cs="Times New Roman"/>
      <w:b/>
      <w:bCs/>
      <w:lang w:val="en-US"/>
    </w:rPr>
  </w:style>
  <w:style w:type="character" w:customStyle="1" w:styleId="70">
    <w:name w:val="Заголовок 7 Знак"/>
    <w:basedOn w:val="a1"/>
    <w:link w:val="7"/>
    <w:rsid w:val="00563C75"/>
    <w:rPr>
      <w:rFonts w:ascii="Times New Roman" w:eastAsia="Times New Roman" w:hAnsi="Times New Roman" w:cs="Times New Roman"/>
      <w:sz w:val="24"/>
      <w:szCs w:val="24"/>
      <w:lang w:val="en-US"/>
    </w:rPr>
  </w:style>
  <w:style w:type="character" w:customStyle="1" w:styleId="80">
    <w:name w:val="Заголовок 8 Знак"/>
    <w:basedOn w:val="a1"/>
    <w:link w:val="8"/>
    <w:rsid w:val="00563C75"/>
    <w:rPr>
      <w:rFonts w:ascii="PetersburgCTT" w:eastAsia="Times New Roman" w:hAnsi="PetersburgCTT" w:cs="Times New Roman"/>
      <w:i/>
      <w:szCs w:val="20"/>
      <w:lang w:eastAsia="ru-RU"/>
    </w:rPr>
  </w:style>
  <w:style w:type="character" w:customStyle="1" w:styleId="90">
    <w:name w:val="Заголовок 9 Знак"/>
    <w:basedOn w:val="a1"/>
    <w:link w:val="9"/>
    <w:rsid w:val="00563C75"/>
    <w:rPr>
      <w:rFonts w:ascii="PetersburgCTT" w:eastAsia="Times New Roman" w:hAnsi="PetersburgCTT" w:cs="Times New Roman"/>
      <w:i/>
      <w:sz w:val="18"/>
      <w:szCs w:val="20"/>
      <w:lang w:eastAsia="ru-RU"/>
    </w:rPr>
  </w:style>
  <w:style w:type="paragraph" w:customStyle="1" w:styleId="ConsNonformat">
    <w:name w:val="ConsNonformat"/>
    <w:rsid w:val="00563C75"/>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ConsTitle">
    <w:name w:val="ConsTitle"/>
    <w:rsid w:val="00563C7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Normal">
    <w:name w:val="ConsNormal"/>
    <w:rsid w:val="00563C75"/>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5">
    <w:name w:val="annotation text"/>
    <w:basedOn w:val="a0"/>
    <w:link w:val="a6"/>
    <w:semiHidden/>
    <w:rsid w:val="00563C75"/>
    <w:rPr>
      <w:sz w:val="20"/>
      <w:szCs w:val="20"/>
    </w:rPr>
  </w:style>
  <w:style w:type="character" w:customStyle="1" w:styleId="a6">
    <w:name w:val="Текст примечания Знак"/>
    <w:basedOn w:val="a1"/>
    <w:link w:val="a5"/>
    <w:semiHidden/>
    <w:rsid w:val="00563C75"/>
    <w:rPr>
      <w:rFonts w:ascii="Times New Roman" w:eastAsia="Times New Roman" w:hAnsi="Times New Roman" w:cs="Times New Roman"/>
      <w:sz w:val="20"/>
      <w:szCs w:val="20"/>
      <w:lang w:val="en-US"/>
    </w:rPr>
  </w:style>
  <w:style w:type="paragraph" w:styleId="a7">
    <w:name w:val="Body Text Indent"/>
    <w:basedOn w:val="a0"/>
    <w:link w:val="a8"/>
    <w:rsid w:val="00563C75"/>
    <w:pPr>
      <w:ind w:firstLine="708"/>
    </w:pPr>
    <w:rPr>
      <w:color w:val="333399"/>
      <w:sz w:val="20"/>
      <w:lang w:val="ru-RU" w:eastAsia="ru-RU"/>
    </w:rPr>
  </w:style>
  <w:style w:type="character" w:customStyle="1" w:styleId="a8">
    <w:name w:val="Основной текст с отступом Знак"/>
    <w:basedOn w:val="a1"/>
    <w:link w:val="a7"/>
    <w:rsid w:val="00563C75"/>
    <w:rPr>
      <w:rFonts w:ascii="Times New Roman" w:eastAsia="Times New Roman" w:hAnsi="Times New Roman" w:cs="Times New Roman"/>
      <w:color w:val="333399"/>
      <w:sz w:val="20"/>
      <w:szCs w:val="24"/>
      <w:lang w:eastAsia="ru-RU"/>
    </w:rPr>
  </w:style>
  <w:style w:type="paragraph" w:styleId="HTML">
    <w:name w:val="HTML Preformatted"/>
    <w:basedOn w:val="a0"/>
    <w:link w:val="HTML0"/>
    <w:rsid w:val="00563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ru-RU" w:eastAsia="ru-RU"/>
    </w:rPr>
  </w:style>
  <w:style w:type="character" w:customStyle="1" w:styleId="HTML0">
    <w:name w:val="Стандартный HTML Знак"/>
    <w:basedOn w:val="a1"/>
    <w:link w:val="HTML"/>
    <w:rsid w:val="00563C75"/>
    <w:rPr>
      <w:rFonts w:ascii="Arial Unicode MS" w:eastAsia="Arial Unicode MS" w:hAnsi="Arial Unicode MS" w:cs="Arial Unicode MS"/>
      <w:color w:val="000000"/>
      <w:sz w:val="20"/>
      <w:szCs w:val="20"/>
      <w:lang w:eastAsia="ru-RU"/>
    </w:rPr>
  </w:style>
  <w:style w:type="paragraph" w:styleId="22">
    <w:name w:val="Body Text Indent 2"/>
    <w:basedOn w:val="a0"/>
    <w:link w:val="23"/>
    <w:rsid w:val="00563C75"/>
    <w:pPr>
      <w:ind w:firstLine="540"/>
      <w:jc w:val="both"/>
    </w:pPr>
    <w:rPr>
      <w:lang w:val="ru-RU"/>
    </w:rPr>
  </w:style>
  <w:style w:type="character" w:customStyle="1" w:styleId="23">
    <w:name w:val="Основной текст с отступом 2 Знак"/>
    <w:basedOn w:val="a1"/>
    <w:link w:val="22"/>
    <w:rsid w:val="00563C75"/>
    <w:rPr>
      <w:rFonts w:ascii="Times New Roman" w:eastAsia="Times New Roman" w:hAnsi="Times New Roman" w:cs="Times New Roman"/>
      <w:sz w:val="24"/>
      <w:szCs w:val="24"/>
    </w:rPr>
  </w:style>
  <w:style w:type="paragraph" w:customStyle="1" w:styleId="a9">
    <w:name w:val="Обычный текст"/>
    <w:basedOn w:val="a0"/>
    <w:rsid w:val="00563C75"/>
    <w:pPr>
      <w:ind w:firstLine="567"/>
      <w:jc w:val="both"/>
    </w:pPr>
    <w:rPr>
      <w:sz w:val="28"/>
      <w:lang w:val="ru-RU" w:eastAsia="ru-RU"/>
    </w:rPr>
  </w:style>
  <w:style w:type="character" w:customStyle="1" w:styleId="aa">
    <w:name w:val="Текст сноски Знак"/>
    <w:basedOn w:val="a1"/>
    <w:link w:val="ab"/>
    <w:semiHidden/>
    <w:rsid w:val="00563C75"/>
    <w:rPr>
      <w:rFonts w:ascii="Times New Roman" w:eastAsia="Times New Roman" w:hAnsi="Times New Roman" w:cs="Times New Roman"/>
      <w:sz w:val="20"/>
      <w:szCs w:val="20"/>
      <w:lang w:eastAsia="ru-RU"/>
    </w:rPr>
  </w:style>
  <w:style w:type="paragraph" w:styleId="ab">
    <w:name w:val="footnote text"/>
    <w:basedOn w:val="a0"/>
    <w:link w:val="aa"/>
    <w:semiHidden/>
    <w:rsid w:val="00563C75"/>
    <w:rPr>
      <w:sz w:val="20"/>
      <w:szCs w:val="20"/>
      <w:lang w:val="ru-RU" w:eastAsia="ru-RU"/>
    </w:rPr>
  </w:style>
  <w:style w:type="character" w:customStyle="1" w:styleId="12">
    <w:name w:val="Текст сноски Знак1"/>
    <w:basedOn w:val="a1"/>
    <w:uiPriority w:val="99"/>
    <w:semiHidden/>
    <w:rsid w:val="00563C75"/>
    <w:rPr>
      <w:rFonts w:ascii="Times New Roman" w:eastAsia="Times New Roman" w:hAnsi="Times New Roman" w:cs="Times New Roman"/>
      <w:sz w:val="20"/>
      <w:szCs w:val="20"/>
      <w:lang w:val="en-US"/>
    </w:rPr>
  </w:style>
  <w:style w:type="paragraph" w:styleId="ac">
    <w:name w:val="footer"/>
    <w:basedOn w:val="a0"/>
    <w:link w:val="ad"/>
    <w:rsid w:val="00563C75"/>
    <w:pPr>
      <w:tabs>
        <w:tab w:val="center" w:pos="4677"/>
        <w:tab w:val="right" w:pos="9355"/>
      </w:tabs>
    </w:pPr>
  </w:style>
  <w:style w:type="character" w:customStyle="1" w:styleId="ad">
    <w:name w:val="Нижний колонтитул Знак"/>
    <w:basedOn w:val="a1"/>
    <w:link w:val="ac"/>
    <w:rsid w:val="00563C75"/>
    <w:rPr>
      <w:rFonts w:ascii="Times New Roman" w:eastAsia="Times New Roman" w:hAnsi="Times New Roman" w:cs="Times New Roman"/>
      <w:sz w:val="24"/>
      <w:szCs w:val="24"/>
      <w:lang w:val="en-US"/>
    </w:rPr>
  </w:style>
  <w:style w:type="character" w:styleId="ae">
    <w:name w:val="page number"/>
    <w:basedOn w:val="a1"/>
    <w:rsid w:val="00563C75"/>
  </w:style>
  <w:style w:type="character" w:customStyle="1" w:styleId="af">
    <w:name w:val="Текст выноски Знак"/>
    <w:basedOn w:val="a1"/>
    <w:link w:val="af0"/>
    <w:semiHidden/>
    <w:rsid w:val="00563C75"/>
    <w:rPr>
      <w:rFonts w:ascii="Tahoma" w:eastAsia="Times New Roman" w:hAnsi="Tahoma" w:cs="Times New Roman"/>
      <w:sz w:val="16"/>
      <w:szCs w:val="24"/>
    </w:rPr>
  </w:style>
  <w:style w:type="paragraph" w:styleId="af0">
    <w:name w:val="Balloon Text"/>
    <w:basedOn w:val="a0"/>
    <w:link w:val="af"/>
    <w:semiHidden/>
    <w:rsid w:val="00563C75"/>
    <w:rPr>
      <w:rFonts w:ascii="Tahoma" w:hAnsi="Tahoma"/>
      <w:sz w:val="16"/>
      <w:lang w:val="ru-RU"/>
    </w:rPr>
  </w:style>
  <w:style w:type="character" w:customStyle="1" w:styleId="13">
    <w:name w:val="Текст выноски Знак1"/>
    <w:basedOn w:val="a1"/>
    <w:uiPriority w:val="99"/>
    <w:semiHidden/>
    <w:rsid w:val="00563C75"/>
    <w:rPr>
      <w:rFonts w:ascii="Tahoma" w:eastAsia="Times New Roman" w:hAnsi="Tahoma" w:cs="Tahoma"/>
      <w:sz w:val="16"/>
      <w:szCs w:val="16"/>
      <w:lang w:val="en-US"/>
    </w:rPr>
  </w:style>
  <w:style w:type="character" w:customStyle="1" w:styleId="hl41">
    <w:name w:val="hl41"/>
    <w:rsid w:val="00563C75"/>
    <w:rPr>
      <w:b/>
      <w:bCs/>
      <w:sz w:val="20"/>
      <w:szCs w:val="20"/>
    </w:rPr>
  </w:style>
  <w:style w:type="paragraph" w:customStyle="1" w:styleId="Web">
    <w:name w:val="Обычный (Web)"/>
    <w:basedOn w:val="a0"/>
    <w:rsid w:val="00563C75"/>
    <w:pPr>
      <w:spacing w:before="100" w:after="100"/>
    </w:pPr>
    <w:rPr>
      <w:rFonts w:ascii="Arial Unicode MS" w:eastAsia="Arial Unicode MS" w:hAnsi="Arial Unicode MS"/>
      <w:lang w:val="ru-RU"/>
    </w:rPr>
  </w:style>
  <w:style w:type="paragraph" w:styleId="af1">
    <w:name w:val="Body Text"/>
    <w:basedOn w:val="a0"/>
    <w:link w:val="af2"/>
    <w:rsid w:val="00563C75"/>
    <w:pPr>
      <w:spacing w:after="120"/>
    </w:pPr>
  </w:style>
  <w:style w:type="character" w:customStyle="1" w:styleId="af2">
    <w:name w:val="Основной текст Знак"/>
    <w:basedOn w:val="a1"/>
    <w:link w:val="af1"/>
    <w:rsid w:val="00563C75"/>
    <w:rPr>
      <w:rFonts w:ascii="Times New Roman" w:eastAsia="Times New Roman" w:hAnsi="Times New Roman" w:cs="Times New Roman"/>
      <w:sz w:val="24"/>
      <w:szCs w:val="24"/>
      <w:lang w:val="en-US"/>
    </w:rPr>
  </w:style>
  <w:style w:type="paragraph" w:styleId="24">
    <w:name w:val="Body Text 2"/>
    <w:basedOn w:val="a0"/>
    <w:link w:val="25"/>
    <w:rsid w:val="00563C75"/>
    <w:pPr>
      <w:spacing w:after="120" w:line="480" w:lineRule="auto"/>
    </w:pPr>
  </w:style>
  <w:style w:type="character" w:customStyle="1" w:styleId="25">
    <w:name w:val="Основной текст 2 Знак"/>
    <w:basedOn w:val="a1"/>
    <w:link w:val="24"/>
    <w:rsid w:val="00563C75"/>
    <w:rPr>
      <w:rFonts w:ascii="Times New Roman" w:eastAsia="Times New Roman" w:hAnsi="Times New Roman" w:cs="Times New Roman"/>
      <w:sz w:val="24"/>
      <w:szCs w:val="24"/>
      <w:lang w:val="en-US"/>
    </w:rPr>
  </w:style>
  <w:style w:type="paragraph" w:styleId="af3">
    <w:name w:val="header"/>
    <w:basedOn w:val="a0"/>
    <w:link w:val="af4"/>
    <w:uiPriority w:val="99"/>
    <w:rsid w:val="00563C75"/>
    <w:pPr>
      <w:tabs>
        <w:tab w:val="center" w:pos="4677"/>
        <w:tab w:val="right" w:pos="9355"/>
      </w:tabs>
    </w:pPr>
  </w:style>
  <w:style w:type="character" w:customStyle="1" w:styleId="af4">
    <w:name w:val="Верхний колонтитул Знак"/>
    <w:basedOn w:val="a1"/>
    <w:link w:val="af3"/>
    <w:uiPriority w:val="99"/>
    <w:rsid w:val="00563C75"/>
    <w:rPr>
      <w:rFonts w:ascii="Times New Roman" w:eastAsia="Times New Roman" w:hAnsi="Times New Roman" w:cs="Times New Roman"/>
      <w:sz w:val="24"/>
      <w:szCs w:val="24"/>
      <w:lang w:val="en-US"/>
    </w:rPr>
  </w:style>
  <w:style w:type="character" w:customStyle="1" w:styleId="ConsNonformat0">
    <w:name w:val="ConsNonformat Знак"/>
    <w:rsid w:val="00563C75"/>
    <w:rPr>
      <w:rFonts w:ascii="Courier New" w:hAnsi="Courier New" w:cs="Courier New"/>
      <w:noProof w:val="0"/>
      <w:lang w:val="ru-RU" w:eastAsia="en-US" w:bidi="ar-SA"/>
    </w:rPr>
  </w:style>
  <w:style w:type="paragraph" w:styleId="34">
    <w:name w:val="Body Text 3"/>
    <w:basedOn w:val="a0"/>
    <w:link w:val="35"/>
    <w:rsid w:val="00563C75"/>
    <w:pPr>
      <w:spacing w:after="120"/>
    </w:pPr>
    <w:rPr>
      <w:sz w:val="16"/>
      <w:szCs w:val="16"/>
    </w:rPr>
  </w:style>
  <w:style w:type="character" w:customStyle="1" w:styleId="35">
    <w:name w:val="Основной текст 3 Знак"/>
    <w:basedOn w:val="a1"/>
    <w:link w:val="34"/>
    <w:rsid w:val="00563C75"/>
    <w:rPr>
      <w:rFonts w:ascii="Times New Roman" w:eastAsia="Times New Roman" w:hAnsi="Times New Roman" w:cs="Times New Roman"/>
      <w:sz w:val="16"/>
      <w:szCs w:val="16"/>
      <w:lang w:val="en-US"/>
    </w:rPr>
  </w:style>
  <w:style w:type="paragraph" w:styleId="a">
    <w:name w:val="List"/>
    <w:basedOn w:val="a0"/>
    <w:rsid w:val="00563C75"/>
    <w:pPr>
      <w:numPr>
        <w:numId w:val="2"/>
      </w:numPr>
      <w:spacing w:before="40" w:after="40"/>
      <w:jc w:val="both"/>
    </w:pPr>
    <w:rPr>
      <w:szCs w:val="20"/>
      <w:lang w:val="ru-RU" w:eastAsia="ru-RU"/>
    </w:rPr>
  </w:style>
  <w:style w:type="paragraph" w:customStyle="1" w:styleId="af5">
    <w:name w:val="Заголовок_ТАБ"/>
    <w:basedOn w:val="a0"/>
    <w:autoRedefine/>
    <w:rsid w:val="00563C75"/>
    <w:pPr>
      <w:keepNext/>
      <w:spacing w:after="120"/>
      <w:jc w:val="center"/>
    </w:pPr>
    <w:rPr>
      <w:b/>
      <w:sz w:val="20"/>
      <w:szCs w:val="20"/>
      <w:lang w:val="ru-RU" w:eastAsia="ru-RU"/>
    </w:rPr>
  </w:style>
  <w:style w:type="character" w:styleId="af6">
    <w:name w:val="Strong"/>
    <w:qFormat/>
    <w:rsid w:val="00563C75"/>
    <w:rPr>
      <w:b/>
      <w:bCs/>
    </w:rPr>
  </w:style>
  <w:style w:type="character" w:styleId="af7">
    <w:name w:val="Emphasis"/>
    <w:qFormat/>
    <w:rsid w:val="00563C75"/>
    <w:rPr>
      <w:i/>
      <w:iCs/>
    </w:rPr>
  </w:style>
  <w:style w:type="paragraph" w:customStyle="1" w:styleId="af8">
    <w:name w:val="Заголовок_РИС"/>
    <w:basedOn w:val="a0"/>
    <w:autoRedefine/>
    <w:rsid w:val="00563C75"/>
    <w:pPr>
      <w:spacing w:before="120" w:after="120"/>
      <w:jc w:val="center"/>
    </w:pPr>
    <w:rPr>
      <w:i/>
      <w:sz w:val="20"/>
      <w:szCs w:val="20"/>
      <w:lang w:val="ru-RU" w:eastAsia="ru-RU"/>
    </w:rPr>
  </w:style>
  <w:style w:type="paragraph" w:customStyle="1" w:styleId="26">
    <w:name w:val="Список2"/>
    <w:basedOn w:val="a"/>
    <w:rsid w:val="00563C75"/>
    <w:pPr>
      <w:tabs>
        <w:tab w:val="clear" w:pos="360"/>
        <w:tab w:val="left" w:pos="851"/>
      </w:tabs>
      <w:ind w:left="850" w:hanging="493"/>
    </w:pPr>
  </w:style>
  <w:style w:type="paragraph" w:customStyle="1" w:styleId="af9">
    <w:name w:val="Спис_заголовок"/>
    <w:basedOn w:val="a0"/>
    <w:next w:val="a"/>
    <w:rsid w:val="00563C75"/>
    <w:pPr>
      <w:keepNext/>
      <w:keepLines/>
      <w:tabs>
        <w:tab w:val="left" w:pos="0"/>
      </w:tabs>
      <w:spacing w:before="60" w:after="60"/>
      <w:jc w:val="both"/>
    </w:pPr>
    <w:rPr>
      <w:szCs w:val="20"/>
      <w:lang w:val="ru-RU" w:eastAsia="ru-RU"/>
    </w:rPr>
  </w:style>
  <w:style w:type="paragraph" w:styleId="afa">
    <w:name w:val="caption"/>
    <w:basedOn w:val="a0"/>
    <w:next w:val="a0"/>
    <w:qFormat/>
    <w:rsid w:val="00563C75"/>
    <w:pPr>
      <w:keepNext/>
      <w:suppressAutoHyphens/>
      <w:spacing w:before="120" w:after="120"/>
      <w:ind w:left="851" w:hanging="850"/>
      <w:jc w:val="both"/>
    </w:pPr>
    <w:rPr>
      <w:rFonts w:ascii="Arial Narrow" w:hAnsi="Arial Narrow"/>
      <w:szCs w:val="20"/>
      <w:lang w:val="ru-RU" w:eastAsia="ru-RU"/>
    </w:rPr>
  </w:style>
  <w:style w:type="paragraph" w:customStyle="1" w:styleId="11pt012">
    <w:name w:val="Стиль Основной текст с отступом + 11 pt Слева:  0 см Выступ:  12..."/>
    <w:basedOn w:val="a7"/>
    <w:rsid w:val="00563C75"/>
    <w:pPr>
      <w:spacing w:before="60" w:after="60"/>
      <w:ind w:firstLine="0"/>
      <w:jc w:val="both"/>
    </w:pPr>
    <w:rPr>
      <w:color w:val="auto"/>
      <w:sz w:val="22"/>
      <w:szCs w:val="20"/>
    </w:rPr>
  </w:style>
  <w:style w:type="paragraph" w:customStyle="1" w:styleId="afb">
    <w:name w:val="Список_без_б"/>
    <w:basedOn w:val="a0"/>
    <w:rsid w:val="00563C75"/>
    <w:pPr>
      <w:spacing w:before="40" w:after="40"/>
      <w:ind w:left="357"/>
      <w:jc w:val="both"/>
    </w:pPr>
    <w:rPr>
      <w:sz w:val="22"/>
      <w:szCs w:val="20"/>
      <w:lang w:val="ru-RU" w:eastAsia="ru-RU"/>
    </w:rPr>
  </w:style>
  <w:style w:type="paragraph" w:customStyle="1" w:styleId="afc">
    <w:name w:val="Таблица"/>
    <w:basedOn w:val="a0"/>
    <w:rsid w:val="00563C75"/>
    <w:pPr>
      <w:spacing w:before="20" w:after="20"/>
    </w:pPr>
    <w:rPr>
      <w:sz w:val="20"/>
      <w:szCs w:val="20"/>
      <w:lang w:val="ru-RU" w:eastAsia="ru-RU"/>
    </w:rPr>
  </w:style>
  <w:style w:type="paragraph" w:customStyle="1" w:styleId="afd">
    <w:name w:val="Текст письма"/>
    <w:basedOn w:val="a0"/>
    <w:rsid w:val="00563C75"/>
    <w:pPr>
      <w:spacing w:before="60" w:after="60"/>
      <w:jc w:val="both"/>
    </w:pPr>
    <w:rPr>
      <w:sz w:val="22"/>
      <w:szCs w:val="20"/>
      <w:lang w:val="ru-RU" w:eastAsia="ru-RU"/>
    </w:rPr>
  </w:style>
  <w:style w:type="paragraph" w:customStyle="1" w:styleId="3">
    <w:name w:val="Список3"/>
    <w:basedOn w:val="a0"/>
    <w:rsid w:val="00563C75"/>
    <w:pPr>
      <w:numPr>
        <w:numId w:val="1"/>
      </w:numPr>
      <w:tabs>
        <w:tab w:val="left" w:pos="1208"/>
      </w:tabs>
      <w:spacing w:before="20" w:after="20"/>
      <w:jc w:val="both"/>
    </w:pPr>
    <w:rPr>
      <w:sz w:val="22"/>
      <w:szCs w:val="20"/>
      <w:lang w:val="ru-RU" w:eastAsia="ru-RU"/>
    </w:rPr>
  </w:style>
  <w:style w:type="paragraph" w:customStyle="1" w:styleId="1">
    <w:name w:val="Номер1"/>
    <w:basedOn w:val="a"/>
    <w:rsid w:val="00563C75"/>
    <w:pPr>
      <w:numPr>
        <w:ilvl w:val="1"/>
        <w:numId w:val="3"/>
      </w:numPr>
      <w:tabs>
        <w:tab w:val="clear" w:pos="720"/>
        <w:tab w:val="num" w:pos="1620"/>
      </w:tabs>
      <w:ind w:left="1620" w:hanging="360"/>
    </w:pPr>
    <w:rPr>
      <w:sz w:val="22"/>
    </w:rPr>
  </w:style>
  <w:style w:type="paragraph" w:customStyle="1" w:styleId="2">
    <w:name w:val="Номер2"/>
    <w:basedOn w:val="26"/>
    <w:rsid w:val="00563C75"/>
    <w:pPr>
      <w:numPr>
        <w:ilvl w:val="2"/>
        <w:numId w:val="3"/>
      </w:numPr>
      <w:tabs>
        <w:tab w:val="clear" w:pos="1077"/>
        <w:tab w:val="left" w:pos="964"/>
        <w:tab w:val="num" w:pos="2340"/>
      </w:tabs>
      <w:ind w:left="2340" w:hanging="180"/>
    </w:pPr>
    <w:rPr>
      <w:sz w:val="22"/>
    </w:rPr>
  </w:style>
  <w:style w:type="paragraph" w:styleId="afe">
    <w:name w:val="Title"/>
    <w:basedOn w:val="a0"/>
    <w:link w:val="aff"/>
    <w:qFormat/>
    <w:rsid w:val="00563C75"/>
    <w:pPr>
      <w:spacing w:after="240"/>
      <w:jc w:val="center"/>
    </w:pPr>
    <w:rPr>
      <w:b/>
      <w:bCs/>
      <w:sz w:val="28"/>
    </w:rPr>
  </w:style>
  <w:style w:type="character" w:customStyle="1" w:styleId="aff">
    <w:name w:val="Название Знак"/>
    <w:basedOn w:val="a1"/>
    <w:link w:val="afe"/>
    <w:rsid w:val="00563C75"/>
    <w:rPr>
      <w:rFonts w:ascii="Times New Roman" w:eastAsia="Times New Roman" w:hAnsi="Times New Roman" w:cs="Times New Roman"/>
      <w:b/>
      <w:bCs/>
      <w:sz w:val="28"/>
      <w:szCs w:val="24"/>
      <w:lang w:val="en-US"/>
    </w:rPr>
  </w:style>
  <w:style w:type="paragraph" w:customStyle="1" w:styleId="ConsCell">
    <w:name w:val="ConsCell"/>
    <w:rsid w:val="00563C75"/>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styleId="aff0">
    <w:name w:val="Hyperlink"/>
    <w:uiPriority w:val="99"/>
    <w:rsid w:val="00563C75"/>
    <w:rPr>
      <w:color w:val="0000FF"/>
      <w:u w:val="single"/>
    </w:rPr>
  </w:style>
  <w:style w:type="paragraph" w:customStyle="1" w:styleId="14">
    <w:name w:val="Текст1"/>
    <w:basedOn w:val="a0"/>
    <w:rsid w:val="00563C75"/>
    <w:pPr>
      <w:widowControl w:val="0"/>
    </w:pPr>
    <w:rPr>
      <w:rFonts w:ascii="Courier New" w:hAnsi="Courier New"/>
      <w:sz w:val="20"/>
      <w:szCs w:val="20"/>
      <w:lang w:val="ru-RU" w:eastAsia="ru-RU"/>
    </w:rPr>
  </w:style>
  <w:style w:type="paragraph" w:styleId="aff1">
    <w:name w:val="Block Text"/>
    <w:basedOn w:val="a0"/>
    <w:rsid w:val="00563C75"/>
    <w:pPr>
      <w:ind w:left="-426" w:right="-1185" w:firstLine="1135"/>
      <w:jc w:val="both"/>
    </w:pPr>
    <w:rPr>
      <w:sz w:val="28"/>
      <w:szCs w:val="20"/>
      <w:lang w:val="ru-RU" w:eastAsia="ru-RU"/>
    </w:rPr>
  </w:style>
  <w:style w:type="paragraph" w:customStyle="1" w:styleId="ConsPlusNonformat">
    <w:name w:val="ConsPlusNonformat"/>
    <w:rsid w:val="00563C7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2">
    <w:name w:val="FollowedHyperlink"/>
    <w:basedOn w:val="a1"/>
    <w:uiPriority w:val="99"/>
    <w:semiHidden/>
    <w:unhideWhenUsed/>
    <w:rsid w:val="00563C75"/>
    <w:rPr>
      <w:color w:val="800080"/>
      <w:u w:val="single"/>
    </w:rPr>
  </w:style>
  <w:style w:type="paragraph" w:customStyle="1" w:styleId="xl75">
    <w:name w:val="xl75"/>
    <w:basedOn w:val="a0"/>
    <w:rsid w:val="00563C75"/>
    <w:pPr>
      <w:spacing w:before="100" w:beforeAutospacing="1" w:after="100" w:afterAutospacing="1"/>
    </w:pPr>
    <w:rPr>
      <w:rFonts w:ascii="Arial Cyr" w:hAnsi="Arial Cyr"/>
      <w:lang w:val="ru-RU" w:eastAsia="ru-RU"/>
    </w:rPr>
  </w:style>
  <w:style w:type="paragraph" w:customStyle="1" w:styleId="xl76">
    <w:name w:val="xl76"/>
    <w:basedOn w:val="a0"/>
    <w:rsid w:val="00563C75"/>
    <w:pPr>
      <w:spacing w:before="100" w:beforeAutospacing="1" w:after="100" w:afterAutospacing="1"/>
      <w:jc w:val="center"/>
    </w:pPr>
    <w:rPr>
      <w:rFonts w:ascii="Arial Cyr" w:hAnsi="Arial Cyr"/>
      <w:lang w:val="ru-RU" w:eastAsia="ru-RU"/>
    </w:rPr>
  </w:style>
  <w:style w:type="paragraph" w:customStyle="1" w:styleId="xl77">
    <w:name w:val="xl77"/>
    <w:basedOn w:val="a0"/>
    <w:rsid w:val="00563C75"/>
    <w:pPr>
      <w:spacing w:before="100" w:beforeAutospacing="1" w:after="100" w:afterAutospacing="1"/>
    </w:pPr>
    <w:rPr>
      <w:rFonts w:ascii="Arial Cyr" w:hAnsi="Arial Cyr"/>
      <w:lang w:val="ru-RU" w:eastAsia="ru-RU"/>
    </w:rPr>
  </w:style>
  <w:style w:type="paragraph" w:customStyle="1" w:styleId="xl78">
    <w:name w:val="xl78"/>
    <w:basedOn w:val="a0"/>
    <w:rsid w:val="00563C75"/>
    <w:pPr>
      <w:spacing w:before="100" w:beforeAutospacing="1" w:after="100" w:afterAutospacing="1"/>
    </w:pPr>
    <w:rPr>
      <w:rFonts w:ascii="Arial Cyr" w:hAnsi="Arial Cyr"/>
      <w:lang w:val="ru-RU" w:eastAsia="ru-RU"/>
    </w:rPr>
  </w:style>
  <w:style w:type="paragraph" w:customStyle="1" w:styleId="xl79">
    <w:name w:val="xl79"/>
    <w:basedOn w:val="a0"/>
    <w:rsid w:val="00563C75"/>
    <w:pPr>
      <w:spacing w:before="100" w:beforeAutospacing="1" w:after="100" w:afterAutospacing="1"/>
      <w:jc w:val="center"/>
      <w:textAlignment w:val="center"/>
    </w:pPr>
    <w:rPr>
      <w:rFonts w:ascii="Arial Cyr" w:hAnsi="Arial Cyr"/>
      <w:lang w:val="ru-RU" w:eastAsia="ru-RU"/>
    </w:rPr>
  </w:style>
  <w:style w:type="paragraph" w:customStyle="1" w:styleId="xl80">
    <w:name w:val="xl80"/>
    <w:basedOn w:val="a0"/>
    <w:rsid w:val="00563C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ru-RU" w:eastAsia="ru-RU"/>
    </w:rPr>
  </w:style>
  <w:style w:type="paragraph" w:customStyle="1" w:styleId="xl81">
    <w:name w:val="xl81"/>
    <w:basedOn w:val="a0"/>
    <w:rsid w:val="00563C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ru-RU" w:eastAsia="ru-RU"/>
    </w:rPr>
  </w:style>
  <w:style w:type="paragraph" w:customStyle="1" w:styleId="xl82">
    <w:name w:val="xl82"/>
    <w:basedOn w:val="a0"/>
    <w:rsid w:val="00563C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ru-RU" w:eastAsia="ru-RU"/>
    </w:rPr>
  </w:style>
  <w:style w:type="paragraph" w:customStyle="1" w:styleId="xl83">
    <w:name w:val="xl83"/>
    <w:basedOn w:val="a0"/>
    <w:rsid w:val="00563C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ru-RU" w:eastAsia="ru-RU"/>
    </w:rPr>
  </w:style>
  <w:style w:type="paragraph" w:customStyle="1" w:styleId="xl84">
    <w:name w:val="xl84"/>
    <w:basedOn w:val="a0"/>
    <w:rsid w:val="00563C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lang w:val="ru-RU" w:eastAsia="ru-RU"/>
    </w:rPr>
  </w:style>
  <w:style w:type="paragraph" w:customStyle="1" w:styleId="xl85">
    <w:name w:val="xl85"/>
    <w:basedOn w:val="a0"/>
    <w:rsid w:val="00563C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ru-RU" w:eastAsia="ru-RU"/>
    </w:rPr>
  </w:style>
  <w:style w:type="paragraph" w:customStyle="1" w:styleId="xl86">
    <w:name w:val="xl86"/>
    <w:basedOn w:val="a0"/>
    <w:rsid w:val="00563C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ru-RU" w:eastAsia="ru-RU"/>
    </w:rPr>
  </w:style>
  <w:style w:type="paragraph" w:customStyle="1" w:styleId="xl87">
    <w:name w:val="xl87"/>
    <w:basedOn w:val="a0"/>
    <w:rsid w:val="00563C7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val="ru-RU" w:eastAsia="ru-RU"/>
    </w:rPr>
  </w:style>
  <w:style w:type="paragraph" w:customStyle="1" w:styleId="xl88">
    <w:name w:val="xl88"/>
    <w:basedOn w:val="a0"/>
    <w:rsid w:val="00563C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ru-RU" w:eastAsia="ru-RU"/>
    </w:rPr>
  </w:style>
  <w:style w:type="paragraph" w:customStyle="1" w:styleId="xl89">
    <w:name w:val="xl89"/>
    <w:basedOn w:val="a0"/>
    <w:rsid w:val="00563C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ru-RU" w:eastAsia="ru-RU"/>
    </w:rPr>
  </w:style>
  <w:style w:type="paragraph" w:customStyle="1" w:styleId="xl90">
    <w:name w:val="xl90"/>
    <w:basedOn w:val="a0"/>
    <w:rsid w:val="00563C7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ru-RU" w:eastAsia="ru-RU"/>
    </w:rPr>
  </w:style>
  <w:style w:type="paragraph" w:customStyle="1" w:styleId="xl91">
    <w:name w:val="xl91"/>
    <w:basedOn w:val="a0"/>
    <w:rsid w:val="00563C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lang w:val="ru-RU" w:eastAsia="ru-RU"/>
    </w:rPr>
  </w:style>
  <w:style w:type="paragraph" w:customStyle="1" w:styleId="xl92">
    <w:name w:val="xl92"/>
    <w:basedOn w:val="a0"/>
    <w:rsid w:val="00563C7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ru-RU" w:eastAsia="ru-RU"/>
    </w:rPr>
  </w:style>
  <w:style w:type="paragraph" w:customStyle="1" w:styleId="xl93">
    <w:name w:val="xl93"/>
    <w:basedOn w:val="a0"/>
    <w:rsid w:val="00563C7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ru-RU" w:eastAsia="ru-RU"/>
    </w:rPr>
  </w:style>
  <w:style w:type="paragraph" w:customStyle="1" w:styleId="xl94">
    <w:name w:val="xl94"/>
    <w:basedOn w:val="a0"/>
    <w:rsid w:val="00563C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ru-RU" w:eastAsia="ru-RU"/>
    </w:rPr>
  </w:style>
  <w:style w:type="paragraph" w:customStyle="1" w:styleId="xl95">
    <w:name w:val="xl95"/>
    <w:basedOn w:val="a0"/>
    <w:rsid w:val="00563C75"/>
    <w:pPr>
      <w:spacing w:before="100" w:beforeAutospacing="1" w:after="100" w:afterAutospacing="1"/>
      <w:textAlignment w:val="center"/>
    </w:pPr>
    <w:rPr>
      <w:rFonts w:ascii="Arial Cyr" w:hAnsi="Arial Cyr"/>
      <w:lang w:val="ru-RU" w:eastAsia="ru-RU"/>
    </w:rPr>
  </w:style>
  <w:style w:type="paragraph" w:customStyle="1" w:styleId="xl96">
    <w:name w:val="xl96"/>
    <w:basedOn w:val="a0"/>
    <w:rsid w:val="00563C7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ru-RU" w:eastAsia="ru-RU"/>
    </w:rPr>
  </w:style>
  <w:style w:type="paragraph" w:customStyle="1" w:styleId="xl97">
    <w:name w:val="xl97"/>
    <w:basedOn w:val="a0"/>
    <w:rsid w:val="00563C7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ru-RU" w:eastAsia="ru-RU"/>
    </w:rPr>
  </w:style>
  <w:style w:type="paragraph" w:customStyle="1" w:styleId="xl98">
    <w:name w:val="xl98"/>
    <w:basedOn w:val="a0"/>
    <w:rsid w:val="00563C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lang w:val="ru-RU" w:eastAsia="ru-RU"/>
    </w:rPr>
  </w:style>
  <w:style w:type="paragraph" w:customStyle="1" w:styleId="xl99">
    <w:name w:val="xl99"/>
    <w:basedOn w:val="a0"/>
    <w:rsid w:val="00563C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ru-RU" w:eastAsia="ru-RU"/>
    </w:rPr>
  </w:style>
  <w:style w:type="paragraph" w:customStyle="1" w:styleId="xl100">
    <w:name w:val="xl100"/>
    <w:basedOn w:val="a0"/>
    <w:rsid w:val="00563C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lang w:val="ru-RU" w:eastAsia="ru-RU"/>
    </w:rPr>
  </w:style>
  <w:style w:type="paragraph" w:customStyle="1" w:styleId="xl101">
    <w:name w:val="xl101"/>
    <w:basedOn w:val="a0"/>
    <w:rsid w:val="00563C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ru-RU" w:eastAsia="ru-RU"/>
    </w:rPr>
  </w:style>
  <w:style w:type="paragraph" w:customStyle="1" w:styleId="xl102">
    <w:name w:val="xl102"/>
    <w:basedOn w:val="a0"/>
    <w:rsid w:val="00563C75"/>
    <w:pPr>
      <w:shd w:val="clear" w:color="000000" w:fill="FFFFFF"/>
      <w:spacing w:before="100" w:beforeAutospacing="1" w:after="100" w:afterAutospacing="1"/>
    </w:pPr>
    <w:rPr>
      <w:rFonts w:ascii="Arial Cyr" w:hAnsi="Arial Cyr"/>
      <w:lang w:val="ru-RU" w:eastAsia="ru-RU"/>
    </w:rPr>
  </w:style>
  <w:style w:type="paragraph" w:customStyle="1" w:styleId="xl103">
    <w:name w:val="xl103"/>
    <w:basedOn w:val="a0"/>
    <w:rsid w:val="00563C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lang w:val="ru-RU" w:eastAsia="ru-RU"/>
    </w:rPr>
  </w:style>
  <w:style w:type="paragraph" w:customStyle="1" w:styleId="xl104">
    <w:name w:val="xl104"/>
    <w:basedOn w:val="a0"/>
    <w:rsid w:val="00563C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lang w:val="ru-RU" w:eastAsia="ru-RU"/>
    </w:rPr>
  </w:style>
  <w:style w:type="paragraph" w:customStyle="1" w:styleId="xl105">
    <w:name w:val="xl105"/>
    <w:basedOn w:val="a0"/>
    <w:rsid w:val="00563C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lang w:val="ru-RU" w:eastAsia="ru-RU"/>
    </w:rPr>
  </w:style>
  <w:style w:type="paragraph" w:customStyle="1" w:styleId="xl106">
    <w:name w:val="xl106"/>
    <w:basedOn w:val="a0"/>
    <w:rsid w:val="00563C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Cyr" w:hAnsi="Arial Cyr"/>
      <w:lang w:val="ru-RU" w:eastAsia="ru-RU"/>
    </w:rPr>
  </w:style>
  <w:style w:type="paragraph" w:customStyle="1" w:styleId="xl107">
    <w:name w:val="xl107"/>
    <w:basedOn w:val="a0"/>
    <w:rsid w:val="00563C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lang w:val="ru-RU" w:eastAsia="ru-RU"/>
    </w:rPr>
  </w:style>
  <w:style w:type="paragraph" w:customStyle="1" w:styleId="xl108">
    <w:name w:val="xl108"/>
    <w:basedOn w:val="a0"/>
    <w:rsid w:val="00563C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lang w:val="ru-RU" w:eastAsia="ru-RU"/>
    </w:rPr>
  </w:style>
  <w:style w:type="paragraph" w:customStyle="1" w:styleId="xl109">
    <w:name w:val="xl109"/>
    <w:basedOn w:val="a0"/>
    <w:rsid w:val="00563C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lang w:val="ru-RU" w:eastAsia="ru-RU"/>
    </w:rPr>
  </w:style>
  <w:style w:type="paragraph" w:customStyle="1" w:styleId="xl110">
    <w:name w:val="xl110"/>
    <w:basedOn w:val="a0"/>
    <w:rsid w:val="00563C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lang w:val="ru-RU" w:eastAsia="ru-RU"/>
    </w:rPr>
  </w:style>
  <w:style w:type="paragraph" w:customStyle="1" w:styleId="xl111">
    <w:name w:val="xl111"/>
    <w:basedOn w:val="a0"/>
    <w:rsid w:val="00563C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lang w:val="ru-RU" w:eastAsia="ru-RU"/>
    </w:rPr>
  </w:style>
  <w:style w:type="paragraph" w:customStyle="1" w:styleId="xl112">
    <w:name w:val="xl112"/>
    <w:basedOn w:val="a0"/>
    <w:rsid w:val="00563C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lang w:val="ru-RU" w:eastAsia="ru-RU"/>
    </w:rPr>
  </w:style>
  <w:style w:type="paragraph" w:customStyle="1" w:styleId="xl113">
    <w:name w:val="xl113"/>
    <w:basedOn w:val="a0"/>
    <w:rsid w:val="00563C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lang w:val="ru-RU" w:eastAsia="ru-RU"/>
    </w:rPr>
  </w:style>
  <w:style w:type="paragraph" w:customStyle="1" w:styleId="xl114">
    <w:name w:val="xl114"/>
    <w:basedOn w:val="a0"/>
    <w:rsid w:val="00563C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lang w:val="ru-RU" w:eastAsia="ru-RU"/>
    </w:rPr>
  </w:style>
  <w:style w:type="paragraph" w:customStyle="1" w:styleId="xl115">
    <w:name w:val="xl115"/>
    <w:basedOn w:val="a0"/>
    <w:rsid w:val="00563C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ru-RU" w:eastAsia="ru-RU"/>
    </w:rPr>
  </w:style>
  <w:style w:type="paragraph" w:customStyle="1" w:styleId="xl116">
    <w:name w:val="xl116"/>
    <w:basedOn w:val="a0"/>
    <w:rsid w:val="00563C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ru-RU" w:eastAsia="ru-RU"/>
    </w:rPr>
  </w:style>
  <w:style w:type="paragraph" w:customStyle="1" w:styleId="xl117">
    <w:name w:val="xl117"/>
    <w:basedOn w:val="a0"/>
    <w:rsid w:val="00563C75"/>
    <w:pPr>
      <w:shd w:val="clear" w:color="000000" w:fill="FFFFFF"/>
      <w:spacing w:before="100" w:beforeAutospacing="1" w:after="100" w:afterAutospacing="1"/>
      <w:jc w:val="right"/>
      <w:textAlignment w:val="center"/>
    </w:pPr>
    <w:rPr>
      <w:rFonts w:ascii="Arial" w:hAnsi="Arial" w:cs="Arial"/>
      <w:lang w:val="ru-RU" w:eastAsia="ru-RU"/>
    </w:rPr>
  </w:style>
  <w:style w:type="paragraph" w:customStyle="1" w:styleId="xl118">
    <w:name w:val="xl118"/>
    <w:basedOn w:val="a0"/>
    <w:rsid w:val="00563C75"/>
    <w:pPr>
      <w:spacing w:before="100" w:beforeAutospacing="1" w:after="100" w:afterAutospacing="1"/>
      <w:jc w:val="center"/>
      <w:textAlignment w:val="center"/>
    </w:pPr>
    <w:rPr>
      <w:rFonts w:ascii="Arial" w:hAnsi="Arial" w:cs="Arial"/>
      <w:b/>
      <w:bCs/>
      <w:lang w:val="ru-RU" w:eastAsia="ru-RU"/>
    </w:rPr>
  </w:style>
  <w:style w:type="paragraph" w:customStyle="1" w:styleId="xl119">
    <w:name w:val="xl119"/>
    <w:basedOn w:val="a0"/>
    <w:rsid w:val="00563C75"/>
    <w:pPr>
      <w:pBdr>
        <w:bottom w:val="single" w:sz="4" w:space="0" w:color="auto"/>
      </w:pBdr>
      <w:spacing w:before="100" w:beforeAutospacing="1" w:after="100" w:afterAutospacing="1"/>
      <w:jc w:val="right"/>
    </w:pPr>
    <w:rPr>
      <w:rFonts w:ascii="Arial" w:hAnsi="Arial" w:cs="Arial"/>
      <w:lang w:val="ru-RU" w:eastAsia="ru-RU"/>
    </w:rPr>
  </w:style>
  <w:style w:type="paragraph" w:customStyle="1" w:styleId="xl73">
    <w:name w:val="xl73"/>
    <w:basedOn w:val="a0"/>
    <w:rsid w:val="00563C75"/>
    <w:pPr>
      <w:spacing w:before="100" w:beforeAutospacing="1" w:after="100" w:afterAutospacing="1"/>
    </w:pPr>
    <w:rPr>
      <w:rFonts w:ascii="Arial Cyr" w:hAnsi="Arial Cyr"/>
      <w:lang w:val="ru-RU" w:eastAsia="ru-RU"/>
    </w:rPr>
  </w:style>
  <w:style w:type="paragraph" w:customStyle="1" w:styleId="xl74">
    <w:name w:val="xl74"/>
    <w:basedOn w:val="a0"/>
    <w:rsid w:val="00563C75"/>
    <w:pPr>
      <w:spacing w:before="100" w:beforeAutospacing="1" w:after="100" w:afterAutospacing="1"/>
      <w:jc w:val="center"/>
    </w:pPr>
    <w:rPr>
      <w:rFonts w:ascii="Arial Cyr" w:hAnsi="Arial Cyr"/>
      <w:lang w:val="ru-RU" w:eastAsia="ru-RU"/>
    </w:rPr>
  </w:style>
  <w:style w:type="paragraph" w:customStyle="1" w:styleId="xl65">
    <w:name w:val="xl65"/>
    <w:basedOn w:val="a0"/>
    <w:rsid w:val="00563C75"/>
    <w:pPr>
      <w:spacing w:before="100" w:beforeAutospacing="1" w:after="100" w:afterAutospacing="1"/>
      <w:jc w:val="right"/>
    </w:pPr>
    <w:rPr>
      <w:lang w:val="ru-RU" w:eastAsia="ru-RU"/>
    </w:rPr>
  </w:style>
  <w:style w:type="paragraph" w:customStyle="1" w:styleId="xl66">
    <w:name w:val="xl66"/>
    <w:basedOn w:val="a0"/>
    <w:rsid w:val="00563C75"/>
    <w:pPr>
      <w:spacing w:before="100" w:beforeAutospacing="1" w:after="100" w:afterAutospacing="1"/>
    </w:pPr>
    <w:rPr>
      <w:b/>
      <w:bCs/>
      <w:sz w:val="16"/>
      <w:szCs w:val="16"/>
      <w:lang w:val="ru-RU" w:eastAsia="ru-RU"/>
    </w:rPr>
  </w:style>
  <w:style w:type="paragraph" w:customStyle="1" w:styleId="xl67">
    <w:name w:val="xl67"/>
    <w:basedOn w:val="a0"/>
    <w:rsid w:val="00563C75"/>
    <w:pPr>
      <w:spacing w:before="100" w:beforeAutospacing="1" w:after="100" w:afterAutospacing="1"/>
      <w:jc w:val="center"/>
    </w:pPr>
    <w:rPr>
      <w:lang w:val="ru-RU" w:eastAsia="ru-RU"/>
    </w:rPr>
  </w:style>
  <w:style w:type="paragraph" w:customStyle="1" w:styleId="xl68">
    <w:name w:val="xl68"/>
    <w:basedOn w:val="a0"/>
    <w:rsid w:val="00563C75"/>
    <w:pPr>
      <w:spacing w:before="100" w:beforeAutospacing="1" w:after="100" w:afterAutospacing="1"/>
      <w:jc w:val="right"/>
      <w:textAlignment w:val="top"/>
    </w:pPr>
    <w:rPr>
      <w:sz w:val="18"/>
      <w:szCs w:val="18"/>
      <w:lang w:val="ru-RU" w:eastAsia="ru-RU"/>
    </w:rPr>
  </w:style>
  <w:style w:type="paragraph" w:customStyle="1" w:styleId="xl69">
    <w:name w:val="xl69"/>
    <w:basedOn w:val="a0"/>
    <w:rsid w:val="00563C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ru-RU" w:eastAsia="ru-RU"/>
    </w:rPr>
  </w:style>
  <w:style w:type="paragraph" w:customStyle="1" w:styleId="xl70">
    <w:name w:val="xl70"/>
    <w:basedOn w:val="a0"/>
    <w:rsid w:val="00563C75"/>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ru-RU" w:eastAsia="ru-RU"/>
    </w:rPr>
  </w:style>
  <w:style w:type="paragraph" w:customStyle="1" w:styleId="xl71">
    <w:name w:val="xl71"/>
    <w:basedOn w:val="a0"/>
    <w:rsid w:val="00563C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ru-RU" w:eastAsia="ru-RU"/>
    </w:rPr>
  </w:style>
  <w:style w:type="paragraph" w:customStyle="1" w:styleId="xl72">
    <w:name w:val="xl72"/>
    <w:basedOn w:val="a0"/>
    <w:rsid w:val="00563C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71543">
      <w:bodyDiv w:val="1"/>
      <w:marLeft w:val="0"/>
      <w:marRight w:val="0"/>
      <w:marTop w:val="0"/>
      <w:marBottom w:val="0"/>
      <w:divBdr>
        <w:top w:val="none" w:sz="0" w:space="0" w:color="auto"/>
        <w:left w:val="none" w:sz="0" w:space="0" w:color="auto"/>
        <w:bottom w:val="none" w:sz="0" w:space="0" w:color="auto"/>
        <w:right w:val="none" w:sz="0" w:space="0" w:color="auto"/>
      </w:divBdr>
    </w:div>
    <w:div w:id="66194351">
      <w:bodyDiv w:val="1"/>
      <w:marLeft w:val="0"/>
      <w:marRight w:val="0"/>
      <w:marTop w:val="0"/>
      <w:marBottom w:val="0"/>
      <w:divBdr>
        <w:top w:val="none" w:sz="0" w:space="0" w:color="auto"/>
        <w:left w:val="none" w:sz="0" w:space="0" w:color="auto"/>
        <w:bottom w:val="none" w:sz="0" w:space="0" w:color="auto"/>
        <w:right w:val="none" w:sz="0" w:space="0" w:color="auto"/>
      </w:divBdr>
    </w:div>
    <w:div w:id="72163541">
      <w:bodyDiv w:val="1"/>
      <w:marLeft w:val="0"/>
      <w:marRight w:val="0"/>
      <w:marTop w:val="0"/>
      <w:marBottom w:val="0"/>
      <w:divBdr>
        <w:top w:val="none" w:sz="0" w:space="0" w:color="auto"/>
        <w:left w:val="none" w:sz="0" w:space="0" w:color="auto"/>
        <w:bottom w:val="none" w:sz="0" w:space="0" w:color="auto"/>
        <w:right w:val="none" w:sz="0" w:space="0" w:color="auto"/>
      </w:divBdr>
    </w:div>
    <w:div w:id="76289878">
      <w:bodyDiv w:val="1"/>
      <w:marLeft w:val="0"/>
      <w:marRight w:val="0"/>
      <w:marTop w:val="0"/>
      <w:marBottom w:val="0"/>
      <w:divBdr>
        <w:top w:val="none" w:sz="0" w:space="0" w:color="auto"/>
        <w:left w:val="none" w:sz="0" w:space="0" w:color="auto"/>
        <w:bottom w:val="none" w:sz="0" w:space="0" w:color="auto"/>
        <w:right w:val="none" w:sz="0" w:space="0" w:color="auto"/>
      </w:divBdr>
    </w:div>
    <w:div w:id="153449589">
      <w:bodyDiv w:val="1"/>
      <w:marLeft w:val="0"/>
      <w:marRight w:val="0"/>
      <w:marTop w:val="0"/>
      <w:marBottom w:val="0"/>
      <w:divBdr>
        <w:top w:val="none" w:sz="0" w:space="0" w:color="auto"/>
        <w:left w:val="none" w:sz="0" w:space="0" w:color="auto"/>
        <w:bottom w:val="none" w:sz="0" w:space="0" w:color="auto"/>
        <w:right w:val="none" w:sz="0" w:space="0" w:color="auto"/>
      </w:divBdr>
    </w:div>
    <w:div w:id="179511183">
      <w:bodyDiv w:val="1"/>
      <w:marLeft w:val="0"/>
      <w:marRight w:val="0"/>
      <w:marTop w:val="0"/>
      <w:marBottom w:val="0"/>
      <w:divBdr>
        <w:top w:val="none" w:sz="0" w:space="0" w:color="auto"/>
        <w:left w:val="none" w:sz="0" w:space="0" w:color="auto"/>
        <w:bottom w:val="none" w:sz="0" w:space="0" w:color="auto"/>
        <w:right w:val="none" w:sz="0" w:space="0" w:color="auto"/>
      </w:divBdr>
    </w:div>
    <w:div w:id="302008435">
      <w:bodyDiv w:val="1"/>
      <w:marLeft w:val="0"/>
      <w:marRight w:val="0"/>
      <w:marTop w:val="0"/>
      <w:marBottom w:val="0"/>
      <w:divBdr>
        <w:top w:val="none" w:sz="0" w:space="0" w:color="auto"/>
        <w:left w:val="none" w:sz="0" w:space="0" w:color="auto"/>
        <w:bottom w:val="none" w:sz="0" w:space="0" w:color="auto"/>
        <w:right w:val="none" w:sz="0" w:space="0" w:color="auto"/>
      </w:divBdr>
    </w:div>
    <w:div w:id="391582983">
      <w:bodyDiv w:val="1"/>
      <w:marLeft w:val="0"/>
      <w:marRight w:val="0"/>
      <w:marTop w:val="0"/>
      <w:marBottom w:val="0"/>
      <w:divBdr>
        <w:top w:val="none" w:sz="0" w:space="0" w:color="auto"/>
        <w:left w:val="none" w:sz="0" w:space="0" w:color="auto"/>
        <w:bottom w:val="none" w:sz="0" w:space="0" w:color="auto"/>
        <w:right w:val="none" w:sz="0" w:space="0" w:color="auto"/>
      </w:divBdr>
    </w:div>
    <w:div w:id="411394126">
      <w:bodyDiv w:val="1"/>
      <w:marLeft w:val="0"/>
      <w:marRight w:val="0"/>
      <w:marTop w:val="0"/>
      <w:marBottom w:val="0"/>
      <w:divBdr>
        <w:top w:val="none" w:sz="0" w:space="0" w:color="auto"/>
        <w:left w:val="none" w:sz="0" w:space="0" w:color="auto"/>
        <w:bottom w:val="none" w:sz="0" w:space="0" w:color="auto"/>
        <w:right w:val="none" w:sz="0" w:space="0" w:color="auto"/>
      </w:divBdr>
    </w:div>
    <w:div w:id="460149039">
      <w:bodyDiv w:val="1"/>
      <w:marLeft w:val="0"/>
      <w:marRight w:val="0"/>
      <w:marTop w:val="0"/>
      <w:marBottom w:val="0"/>
      <w:divBdr>
        <w:top w:val="none" w:sz="0" w:space="0" w:color="auto"/>
        <w:left w:val="none" w:sz="0" w:space="0" w:color="auto"/>
        <w:bottom w:val="none" w:sz="0" w:space="0" w:color="auto"/>
        <w:right w:val="none" w:sz="0" w:space="0" w:color="auto"/>
      </w:divBdr>
    </w:div>
    <w:div w:id="523205322">
      <w:bodyDiv w:val="1"/>
      <w:marLeft w:val="0"/>
      <w:marRight w:val="0"/>
      <w:marTop w:val="0"/>
      <w:marBottom w:val="0"/>
      <w:divBdr>
        <w:top w:val="none" w:sz="0" w:space="0" w:color="auto"/>
        <w:left w:val="none" w:sz="0" w:space="0" w:color="auto"/>
        <w:bottom w:val="none" w:sz="0" w:space="0" w:color="auto"/>
        <w:right w:val="none" w:sz="0" w:space="0" w:color="auto"/>
      </w:divBdr>
    </w:div>
    <w:div w:id="536740406">
      <w:bodyDiv w:val="1"/>
      <w:marLeft w:val="0"/>
      <w:marRight w:val="0"/>
      <w:marTop w:val="0"/>
      <w:marBottom w:val="0"/>
      <w:divBdr>
        <w:top w:val="none" w:sz="0" w:space="0" w:color="auto"/>
        <w:left w:val="none" w:sz="0" w:space="0" w:color="auto"/>
        <w:bottom w:val="none" w:sz="0" w:space="0" w:color="auto"/>
        <w:right w:val="none" w:sz="0" w:space="0" w:color="auto"/>
      </w:divBdr>
    </w:div>
    <w:div w:id="621377351">
      <w:bodyDiv w:val="1"/>
      <w:marLeft w:val="0"/>
      <w:marRight w:val="0"/>
      <w:marTop w:val="0"/>
      <w:marBottom w:val="0"/>
      <w:divBdr>
        <w:top w:val="none" w:sz="0" w:space="0" w:color="auto"/>
        <w:left w:val="none" w:sz="0" w:space="0" w:color="auto"/>
        <w:bottom w:val="none" w:sz="0" w:space="0" w:color="auto"/>
        <w:right w:val="none" w:sz="0" w:space="0" w:color="auto"/>
      </w:divBdr>
    </w:div>
    <w:div w:id="951132390">
      <w:bodyDiv w:val="1"/>
      <w:marLeft w:val="0"/>
      <w:marRight w:val="0"/>
      <w:marTop w:val="0"/>
      <w:marBottom w:val="0"/>
      <w:divBdr>
        <w:top w:val="none" w:sz="0" w:space="0" w:color="auto"/>
        <w:left w:val="none" w:sz="0" w:space="0" w:color="auto"/>
        <w:bottom w:val="none" w:sz="0" w:space="0" w:color="auto"/>
        <w:right w:val="none" w:sz="0" w:space="0" w:color="auto"/>
      </w:divBdr>
    </w:div>
    <w:div w:id="955671959">
      <w:bodyDiv w:val="1"/>
      <w:marLeft w:val="0"/>
      <w:marRight w:val="0"/>
      <w:marTop w:val="0"/>
      <w:marBottom w:val="0"/>
      <w:divBdr>
        <w:top w:val="none" w:sz="0" w:space="0" w:color="auto"/>
        <w:left w:val="none" w:sz="0" w:space="0" w:color="auto"/>
        <w:bottom w:val="none" w:sz="0" w:space="0" w:color="auto"/>
        <w:right w:val="none" w:sz="0" w:space="0" w:color="auto"/>
      </w:divBdr>
    </w:div>
    <w:div w:id="1144933964">
      <w:bodyDiv w:val="1"/>
      <w:marLeft w:val="0"/>
      <w:marRight w:val="0"/>
      <w:marTop w:val="0"/>
      <w:marBottom w:val="0"/>
      <w:divBdr>
        <w:top w:val="none" w:sz="0" w:space="0" w:color="auto"/>
        <w:left w:val="none" w:sz="0" w:space="0" w:color="auto"/>
        <w:bottom w:val="none" w:sz="0" w:space="0" w:color="auto"/>
        <w:right w:val="none" w:sz="0" w:space="0" w:color="auto"/>
      </w:divBdr>
    </w:div>
    <w:div w:id="1195121363">
      <w:bodyDiv w:val="1"/>
      <w:marLeft w:val="0"/>
      <w:marRight w:val="0"/>
      <w:marTop w:val="0"/>
      <w:marBottom w:val="0"/>
      <w:divBdr>
        <w:top w:val="none" w:sz="0" w:space="0" w:color="auto"/>
        <w:left w:val="none" w:sz="0" w:space="0" w:color="auto"/>
        <w:bottom w:val="none" w:sz="0" w:space="0" w:color="auto"/>
        <w:right w:val="none" w:sz="0" w:space="0" w:color="auto"/>
      </w:divBdr>
    </w:div>
    <w:div w:id="1196310493">
      <w:bodyDiv w:val="1"/>
      <w:marLeft w:val="0"/>
      <w:marRight w:val="0"/>
      <w:marTop w:val="0"/>
      <w:marBottom w:val="0"/>
      <w:divBdr>
        <w:top w:val="none" w:sz="0" w:space="0" w:color="auto"/>
        <w:left w:val="none" w:sz="0" w:space="0" w:color="auto"/>
        <w:bottom w:val="none" w:sz="0" w:space="0" w:color="auto"/>
        <w:right w:val="none" w:sz="0" w:space="0" w:color="auto"/>
      </w:divBdr>
    </w:div>
    <w:div w:id="1224296704">
      <w:bodyDiv w:val="1"/>
      <w:marLeft w:val="0"/>
      <w:marRight w:val="0"/>
      <w:marTop w:val="0"/>
      <w:marBottom w:val="0"/>
      <w:divBdr>
        <w:top w:val="none" w:sz="0" w:space="0" w:color="auto"/>
        <w:left w:val="none" w:sz="0" w:space="0" w:color="auto"/>
        <w:bottom w:val="none" w:sz="0" w:space="0" w:color="auto"/>
        <w:right w:val="none" w:sz="0" w:space="0" w:color="auto"/>
      </w:divBdr>
    </w:div>
    <w:div w:id="1225877377">
      <w:bodyDiv w:val="1"/>
      <w:marLeft w:val="0"/>
      <w:marRight w:val="0"/>
      <w:marTop w:val="0"/>
      <w:marBottom w:val="0"/>
      <w:divBdr>
        <w:top w:val="none" w:sz="0" w:space="0" w:color="auto"/>
        <w:left w:val="none" w:sz="0" w:space="0" w:color="auto"/>
        <w:bottom w:val="none" w:sz="0" w:space="0" w:color="auto"/>
        <w:right w:val="none" w:sz="0" w:space="0" w:color="auto"/>
      </w:divBdr>
    </w:div>
    <w:div w:id="1499343429">
      <w:bodyDiv w:val="1"/>
      <w:marLeft w:val="0"/>
      <w:marRight w:val="0"/>
      <w:marTop w:val="0"/>
      <w:marBottom w:val="0"/>
      <w:divBdr>
        <w:top w:val="none" w:sz="0" w:space="0" w:color="auto"/>
        <w:left w:val="none" w:sz="0" w:space="0" w:color="auto"/>
        <w:bottom w:val="none" w:sz="0" w:space="0" w:color="auto"/>
        <w:right w:val="none" w:sz="0" w:space="0" w:color="auto"/>
      </w:divBdr>
    </w:div>
    <w:div w:id="1528444575">
      <w:bodyDiv w:val="1"/>
      <w:marLeft w:val="0"/>
      <w:marRight w:val="0"/>
      <w:marTop w:val="0"/>
      <w:marBottom w:val="0"/>
      <w:divBdr>
        <w:top w:val="none" w:sz="0" w:space="0" w:color="auto"/>
        <w:left w:val="none" w:sz="0" w:space="0" w:color="auto"/>
        <w:bottom w:val="none" w:sz="0" w:space="0" w:color="auto"/>
        <w:right w:val="none" w:sz="0" w:space="0" w:color="auto"/>
      </w:divBdr>
    </w:div>
    <w:div w:id="1693065217">
      <w:bodyDiv w:val="1"/>
      <w:marLeft w:val="0"/>
      <w:marRight w:val="0"/>
      <w:marTop w:val="0"/>
      <w:marBottom w:val="0"/>
      <w:divBdr>
        <w:top w:val="none" w:sz="0" w:space="0" w:color="auto"/>
        <w:left w:val="none" w:sz="0" w:space="0" w:color="auto"/>
        <w:bottom w:val="none" w:sz="0" w:space="0" w:color="auto"/>
        <w:right w:val="none" w:sz="0" w:space="0" w:color="auto"/>
      </w:divBdr>
    </w:div>
    <w:div w:id="1704475555">
      <w:bodyDiv w:val="1"/>
      <w:marLeft w:val="0"/>
      <w:marRight w:val="0"/>
      <w:marTop w:val="0"/>
      <w:marBottom w:val="0"/>
      <w:divBdr>
        <w:top w:val="none" w:sz="0" w:space="0" w:color="auto"/>
        <w:left w:val="none" w:sz="0" w:space="0" w:color="auto"/>
        <w:bottom w:val="none" w:sz="0" w:space="0" w:color="auto"/>
        <w:right w:val="none" w:sz="0" w:space="0" w:color="auto"/>
      </w:divBdr>
    </w:div>
    <w:div w:id="1866939341">
      <w:bodyDiv w:val="1"/>
      <w:marLeft w:val="0"/>
      <w:marRight w:val="0"/>
      <w:marTop w:val="0"/>
      <w:marBottom w:val="0"/>
      <w:divBdr>
        <w:top w:val="none" w:sz="0" w:space="0" w:color="auto"/>
        <w:left w:val="none" w:sz="0" w:space="0" w:color="auto"/>
        <w:bottom w:val="none" w:sz="0" w:space="0" w:color="auto"/>
        <w:right w:val="none" w:sz="0" w:space="0" w:color="auto"/>
      </w:divBdr>
    </w:div>
    <w:div w:id="1924992766">
      <w:bodyDiv w:val="1"/>
      <w:marLeft w:val="0"/>
      <w:marRight w:val="0"/>
      <w:marTop w:val="0"/>
      <w:marBottom w:val="0"/>
      <w:divBdr>
        <w:top w:val="none" w:sz="0" w:space="0" w:color="auto"/>
        <w:left w:val="none" w:sz="0" w:space="0" w:color="auto"/>
        <w:bottom w:val="none" w:sz="0" w:space="0" w:color="auto"/>
        <w:right w:val="none" w:sz="0" w:space="0" w:color="auto"/>
      </w:divBdr>
    </w:div>
    <w:div w:id="1986078620">
      <w:bodyDiv w:val="1"/>
      <w:marLeft w:val="0"/>
      <w:marRight w:val="0"/>
      <w:marTop w:val="0"/>
      <w:marBottom w:val="0"/>
      <w:divBdr>
        <w:top w:val="none" w:sz="0" w:space="0" w:color="auto"/>
        <w:left w:val="none" w:sz="0" w:space="0" w:color="auto"/>
        <w:bottom w:val="none" w:sz="0" w:space="0" w:color="auto"/>
        <w:right w:val="none" w:sz="0" w:space="0" w:color="auto"/>
      </w:divBdr>
    </w:div>
    <w:div w:id="2038462773">
      <w:bodyDiv w:val="1"/>
      <w:marLeft w:val="0"/>
      <w:marRight w:val="0"/>
      <w:marTop w:val="0"/>
      <w:marBottom w:val="0"/>
      <w:divBdr>
        <w:top w:val="none" w:sz="0" w:space="0" w:color="auto"/>
        <w:left w:val="none" w:sz="0" w:space="0" w:color="auto"/>
        <w:bottom w:val="none" w:sz="0" w:space="0" w:color="auto"/>
        <w:right w:val="none" w:sz="0" w:space="0" w:color="auto"/>
      </w:divBdr>
    </w:div>
    <w:div w:id="2054109100">
      <w:bodyDiv w:val="1"/>
      <w:marLeft w:val="0"/>
      <w:marRight w:val="0"/>
      <w:marTop w:val="0"/>
      <w:marBottom w:val="0"/>
      <w:divBdr>
        <w:top w:val="none" w:sz="0" w:space="0" w:color="auto"/>
        <w:left w:val="none" w:sz="0" w:space="0" w:color="auto"/>
        <w:bottom w:val="none" w:sz="0" w:space="0" w:color="auto"/>
        <w:right w:val="none" w:sz="0" w:space="0" w:color="auto"/>
      </w:divBdr>
    </w:div>
    <w:div w:id="2063357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4AE396B5EBEAC6A46B2B9E036CA6EE80FA0E6ED0680962BE348C813565625CB1E09018EE5EE9E98P3qFH" TargetMode="External"/><Relationship Id="rId5" Type="http://schemas.openxmlformats.org/officeDocument/2006/relationships/settings" Target="settings.xml"/><Relationship Id="rId15" Type="http://schemas.openxmlformats.org/officeDocument/2006/relationships/hyperlink" Target="consultantplus://offline/ref=36CED58527D46D02548D32C455C18A34D791F6B4C1A110B4863C6814766856FEEC6DBC13DC0C99418B9D0DAB6EF95758086E914D17ED689EJ3EEP" TargetMode="Externa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36CED58527D46D02548D32C455C18A34D791F6B4C1A110B4863C6814766856FEEC6DBC13DC0C99418B9D0DAB6EF95758086E914D17ED689EJ3EE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D97A20-338A-435E-8BBF-727427C0F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228</Pages>
  <Words>78542</Words>
  <Characters>447693</Characters>
  <Application>Microsoft Office Word</Application>
  <DocSecurity>0</DocSecurity>
  <Lines>3730</Lines>
  <Paragraphs>1050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525185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demidov</dc:creator>
  <cp:keywords/>
  <dc:description/>
  <cp:lastModifiedBy>WORKST087</cp:lastModifiedBy>
  <cp:revision>49</cp:revision>
  <dcterms:created xsi:type="dcterms:W3CDTF">2021-12-15T06:19:00Z</dcterms:created>
  <dcterms:modified xsi:type="dcterms:W3CDTF">2021-12-23T12:16:00Z</dcterms:modified>
</cp:coreProperties>
</file>