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5103E0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45085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873"/>
        <w:gridCol w:w="4872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B15F2F" w:rsidRDefault="00B15F2F" w:rsidP="006B21EE">
            <w:r>
              <w:t xml:space="preserve">    </w:t>
            </w:r>
            <w:r w:rsidR="008C55EB" w:rsidRPr="00B15F2F">
              <w:t>от «</w:t>
            </w:r>
            <w:r w:rsidR="006B21EE" w:rsidRPr="00B15F2F">
              <w:t>9</w:t>
            </w:r>
            <w:r w:rsidR="008C55EB" w:rsidRPr="00B15F2F">
              <w:t>»</w:t>
            </w:r>
            <w:r w:rsidR="00BB6B08" w:rsidRPr="00B15F2F">
              <w:t xml:space="preserve"> </w:t>
            </w:r>
            <w:r w:rsidR="006B21EE" w:rsidRPr="00B15F2F">
              <w:t xml:space="preserve">февраля </w:t>
            </w:r>
            <w:r w:rsidR="0026725B" w:rsidRPr="00B15F2F">
              <w:t>20</w:t>
            </w:r>
            <w:r w:rsidR="00447AA9" w:rsidRPr="00B15F2F">
              <w:t xml:space="preserve">22 </w:t>
            </w:r>
            <w:r w:rsidR="008C55EB" w:rsidRPr="00B15F2F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B15F2F" w:rsidRDefault="008C55EB" w:rsidP="0021371D">
            <w:r w:rsidRPr="00B15F2F">
              <w:t xml:space="preserve">                             </w:t>
            </w:r>
            <w:r w:rsidR="005103E0" w:rsidRPr="00B15F2F">
              <w:t xml:space="preserve">                        </w:t>
            </w:r>
            <w:r w:rsidRPr="00B15F2F">
              <w:t xml:space="preserve">          </w:t>
            </w:r>
            <w:r w:rsidR="00B15F2F">
              <w:t xml:space="preserve">  </w:t>
            </w:r>
            <w:bookmarkStart w:id="0" w:name="_GoBack"/>
            <w:bookmarkEnd w:id="0"/>
            <w:r w:rsidR="00B15F2F">
              <w:t xml:space="preserve">  </w:t>
            </w:r>
            <w:r w:rsidRPr="00B15F2F">
              <w:t xml:space="preserve"> № </w:t>
            </w:r>
            <w:r w:rsidR="0021371D">
              <w:t>14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902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447AA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3E06AC" w:rsidRPr="003E06AC">
              <w:rPr>
                <w:b/>
                <w:sz w:val="28"/>
                <w:szCs w:val="28"/>
              </w:rPr>
              <w:t>Выдача разрешения на ввод объекта в эксплуатацию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 xml:space="preserve">утвержденный </w:t>
            </w:r>
            <w:r w:rsidR="00114FE5">
              <w:rPr>
                <w:b/>
                <w:sz w:val="28"/>
                <w:szCs w:val="28"/>
              </w:rPr>
              <w:t>п</w:t>
            </w:r>
            <w:r w:rsidR="00FD3C3A" w:rsidRPr="00FD3C3A">
              <w:rPr>
                <w:b/>
                <w:sz w:val="28"/>
                <w:szCs w:val="28"/>
              </w:rPr>
              <w:t xml:space="preserve">остановлением администрации Сортавальского муниципального района от </w:t>
            </w:r>
            <w:r w:rsidR="003E06AC">
              <w:rPr>
                <w:b/>
                <w:sz w:val="28"/>
                <w:szCs w:val="28"/>
              </w:rPr>
              <w:t>24.03</w:t>
            </w:r>
            <w:r w:rsidR="00FD3C3A" w:rsidRPr="00FD3C3A">
              <w:rPr>
                <w:b/>
                <w:sz w:val="28"/>
                <w:szCs w:val="28"/>
              </w:rPr>
              <w:t>.20</w:t>
            </w:r>
            <w:r w:rsidR="00447AA9">
              <w:rPr>
                <w:b/>
                <w:sz w:val="28"/>
                <w:szCs w:val="28"/>
              </w:rPr>
              <w:t>2</w:t>
            </w:r>
            <w:r w:rsidR="003E06AC">
              <w:rPr>
                <w:b/>
                <w:sz w:val="28"/>
                <w:szCs w:val="28"/>
              </w:rPr>
              <w:t xml:space="preserve">0 </w:t>
            </w:r>
            <w:r w:rsidR="00FD3C3A" w:rsidRPr="00FD3C3A">
              <w:rPr>
                <w:b/>
                <w:sz w:val="28"/>
                <w:szCs w:val="28"/>
              </w:rPr>
              <w:t xml:space="preserve">г. № </w:t>
            </w:r>
            <w:r w:rsidR="003E06AC">
              <w:rPr>
                <w:b/>
                <w:sz w:val="28"/>
                <w:szCs w:val="28"/>
              </w:rPr>
              <w:t>29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BD0CE3" w:rsidP="00BD0CE3">
      <w:pPr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протеста Прокуратуры г. Сортавала (исх. № 07-02-2022/ВнН9</w:t>
      </w:r>
      <w:r w:rsidR="003E06AC">
        <w:rPr>
          <w:sz w:val="26"/>
          <w:szCs w:val="26"/>
        </w:rPr>
        <w:t>3</w:t>
      </w:r>
      <w:r>
        <w:rPr>
          <w:sz w:val="26"/>
          <w:szCs w:val="26"/>
        </w:rPr>
        <w:t xml:space="preserve">-22-20860017 от 25.01.2022 г.), руководствуясь </w:t>
      </w:r>
      <w:r w:rsidR="00C46040" w:rsidRPr="005A6AFA">
        <w:rPr>
          <w:sz w:val="26"/>
          <w:szCs w:val="26"/>
        </w:rPr>
        <w:t xml:space="preserve">Градостроительным кодексом Российской </w:t>
      </w:r>
      <w:proofErr w:type="gramStart"/>
      <w:r w:rsidR="00C46040" w:rsidRPr="005A6AFA">
        <w:rPr>
          <w:sz w:val="26"/>
          <w:szCs w:val="26"/>
        </w:rPr>
        <w:t xml:space="preserve">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</w:t>
      </w:r>
      <w:proofErr w:type="gramEnd"/>
      <w:r w:rsidR="00C46040" w:rsidRPr="005A6AFA">
        <w:rPr>
          <w:sz w:val="26"/>
          <w:szCs w:val="26"/>
        </w:rPr>
        <w:t>управления"</w:t>
      </w:r>
      <w:r>
        <w:rPr>
          <w:sz w:val="26"/>
          <w:szCs w:val="26"/>
        </w:rPr>
        <w:t xml:space="preserve">, </w:t>
      </w:r>
      <w:r w:rsidR="00447AA9" w:rsidRPr="00447AA9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законодательством, администрация Сортавальского муниципального района постановляет</w:t>
      </w:r>
      <w:r w:rsidR="00C46040" w:rsidRPr="005A6AFA">
        <w:rPr>
          <w:sz w:val="26"/>
          <w:szCs w:val="26"/>
        </w:rPr>
        <w:t>:</w:t>
      </w:r>
    </w:p>
    <w:p w:rsidR="00FD3C3A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в Административный регламент по предоставлению муниципальной услуги «</w:t>
      </w:r>
      <w:r w:rsidR="003E06AC" w:rsidRPr="003E06AC">
        <w:rPr>
          <w:sz w:val="26"/>
          <w:szCs w:val="26"/>
        </w:rPr>
        <w:t>Выдача разрешения на ввод объекта в эксплуатацию</w:t>
      </w:r>
      <w:r w:rsidRPr="00C46040">
        <w:rPr>
          <w:sz w:val="26"/>
          <w:szCs w:val="26"/>
        </w:rPr>
        <w:t>»</w:t>
      </w:r>
      <w:r w:rsidR="00114FE5">
        <w:rPr>
          <w:sz w:val="26"/>
          <w:szCs w:val="26"/>
        </w:rPr>
        <w:t xml:space="preserve"> (далее – Административный регламент)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 xml:space="preserve">утвержденный </w:t>
      </w:r>
      <w:r w:rsidR="00114FE5">
        <w:rPr>
          <w:sz w:val="26"/>
          <w:szCs w:val="26"/>
        </w:rPr>
        <w:t>п</w:t>
      </w:r>
      <w:r w:rsidRPr="00AF38C5">
        <w:rPr>
          <w:sz w:val="26"/>
          <w:szCs w:val="26"/>
        </w:rPr>
        <w:t xml:space="preserve">остановлением администрации Сортавальского муниципального района от </w:t>
      </w:r>
      <w:r w:rsidR="003E06AC">
        <w:rPr>
          <w:sz w:val="26"/>
          <w:szCs w:val="26"/>
        </w:rPr>
        <w:t>24</w:t>
      </w:r>
      <w:r w:rsidRPr="00AF38C5">
        <w:rPr>
          <w:sz w:val="26"/>
          <w:szCs w:val="26"/>
        </w:rPr>
        <w:t>.0</w:t>
      </w:r>
      <w:r w:rsidR="003E06AC">
        <w:rPr>
          <w:sz w:val="26"/>
          <w:szCs w:val="26"/>
        </w:rPr>
        <w:t>3</w:t>
      </w:r>
      <w:r w:rsidRPr="00AF38C5">
        <w:rPr>
          <w:sz w:val="26"/>
          <w:szCs w:val="26"/>
        </w:rPr>
        <w:t>.20</w:t>
      </w:r>
      <w:r w:rsidR="00447AA9">
        <w:rPr>
          <w:sz w:val="26"/>
          <w:szCs w:val="26"/>
        </w:rPr>
        <w:t>2</w:t>
      </w:r>
      <w:r w:rsidR="003E06AC">
        <w:rPr>
          <w:sz w:val="26"/>
          <w:szCs w:val="26"/>
        </w:rPr>
        <w:t xml:space="preserve">0 </w:t>
      </w:r>
      <w:r w:rsidRPr="00AF38C5">
        <w:rPr>
          <w:sz w:val="26"/>
          <w:szCs w:val="26"/>
        </w:rPr>
        <w:t xml:space="preserve">г. № </w:t>
      </w:r>
      <w:r w:rsidR="003E06AC">
        <w:rPr>
          <w:sz w:val="26"/>
          <w:szCs w:val="26"/>
        </w:rPr>
        <w:t>29</w:t>
      </w:r>
      <w:r w:rsidR="00BD0CE3" w:rsidRPr="00BD0CE3">
        <w:rPr>
          <w:sz w:val="26"/>
          <w:szCs w:val="26"/>
        </w:rPr>
        <w:t xml:space="preserve"> </w:t>
      </w:r>
      <w:r w:rsidR="00BD0CE3" w:rsidRPr="00C46040">
        <w:rPr>
          <w:sz w:val="26"/>
          <w:szCs w:val="26"/>
        </w:rPr>
        <w:t>следующие изменения</w:t>
      </w:r>
      <w:r w:rsidRPr="00C46040">
        <w:rPr>
          <w:sz w:val="26"/>
          <w:szCs w:val="26"/>
        </w:rPr>
        <w:t>:</w:t>
      </w:r>
    </w:p>
    <w:p w:rsidR="003E06AC" w:rsidRPr="003E06AC" w:rsidRDefault="00FD3C3A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</w:t>
      </w:r>
      <w:r w:rsidR="003E06AC">
        <w:rPr>
          <w:sz w:val="26"/>
          <w:szCs w:val="26"/>
        </w:rPr>
        <w:t>1</w:t>
      </w:r>
      <w:r w:rsidRPr="00C46040">
        <w:rPr>
          <w:sz w:val="26"/>
          <w:szCs w:val="26"/>
        </w:rPr>
        <w:t xml:space="preserve">. </w:t>
      </w:r>
      <w:r w:rsidR="00430372">
        <w:rPr>
          <w:sz w:val="26"/>
          <w:szCs w:val="26"/>
        </w:rPr>
        <w:t>п. 2.6</w:t>
      </w:r>
      <w:r w:rsidR="00536ED7">
        <w:rPr>
          <w:sz w:val="26"/>
          <w:szCs w:val="26"/>
        </w:rPr>
        <w:t>.</w:t>
      </w:r>
      <w:r w:rsidRPr="00C46040">
        <w:rPr>
          <w:sz w:val="26"/>
          <w:szCs w:val="26"/>
        </w:rPr>
        <w:t xml:space="preserve"> </w:t>
      </w:r>
      <w:r w:rsidR="00BD0CE3">
        <w:rPr>
          <w:sz w:val="26"/>
          <w:szCs w:val="26"/>
        </w:rPr>
        <w:t>изложить в редакции</w:t>
      </w:r>
      <w:r w:rsidRPr="00C46040">
        <w:rPr>
          <w:sz w:val="26"/>
          <w:szCs w:val="26"/>
        </w:rPr>
        <w:t>: «</w:t>
      </w:r>
      <w:r w:rsidR="004365F1">
        <w:rPr>
          <w:sz w:val="26"/>
          <w:szCs w:val="26"/>
        </w:rPr>
        <w:t xml:space="preserve">2.6. </w:t>
      </w:r>
      <w:proofErr w:type="gramStart"/>
      <w:r w:rsidR="00F57238">
        <w:rPr>
          <w:sz w:val="26"/>
          <w:szCs w:val="26"/>
        </w:rPr>
        <w:t>П</w:t>
      </w:r>
      <w:r w:rsidR="003E06AC" w:rsidRPr="003E06AC">
        <w:rPr>
          <w:sz w:val="26"/>
          <w:szCs w:val="26"/>
        </w:rPr>
        <w:t>рием от застройщика заявления о выдаче разрешения на ввод объекта капитального строительства в эксплуатацию, документов, необходимых для получения указанного разрешения, заявления о внесении изменений в ранее выданное разрешение на ввод объекта капитального строительства в эксплуатацию, документов, необходимых для внесения изменений в указанное разрешение, информирование о порядке и ходе предоставления услуги и выдача указанного разрешения мо</w:t>
      </w:r>
      <w:r w:rsidR="00F57238">
        <w:rPr>
          <w:sz w:val="26"/>
          <w:szCs w:val="26"/>
        </w:rPr>
        <w:t>жет</w:t>
      </w:r>
      <w:r w:rsidR="003E06AC" w:rsidRPr="003E06AC">
        <w:rPr>
          <w:sz w:val="26"/>
          <w:szCs w:val="26"/>
        </w:rPr>
        <w:t xml:space="preserve"> осуществляться:</w:t>
      </w:r>
      <w:proofErr w:type="gramEnd"/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E06AC" w:rsidRPr="003E06AC">
        <w:rPr>
          <w:sz w:val="26"/>
          <w:szCs w:val="26"/>
        </w:rPr>
        <w:t xml:space="preserve"> непосредственно </w:t>
      </w:r>
      <w:r>
        <w:rPr>
          <w:sz w:val="26"/>
          <w:szCs w:val="26"/>
        </w:rPr>
        <w:t>Администрацией</w:t>
      </w:r>
      <w:r w:rsidR="003E06AC" w:rsidRPr="003E06AC">
        <w:rPr>
          <w:sz w:val="26"/>
          <w:szCs w:val="26"/>
        </w:rPr>
        <w:t>;</w:t>
      </w:r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36ED7">
        <w:rPr>
          <w:sz w:val="26"/>
          <w:szCs w:val="26"/>
        </w:rPr>
        <w:t xml:space="preserve"> </w:t>
      </w:r>
      <w:proofErr w:type="gramStart"/>
      <w:r w:rsidR="003E06AC" w:rsidRPr="003E06AC">
        <w:rPr>
          <w:sz w:val="26"/>
          <w:szCs w:val="26"/>
        </w:rPr>
        <w:t>через многофункциональный центр в соответствии с соглашением о взаимодействии между многофункциональным центром</w:t>
      </w:r>
      <w:proofErr w:type="gramEnd"/>
      <w:r w:rsidR="003E06AC" w:rsidRPr="003E06AC">
        <w:rPr>
          <w:sz w:val="26"/>
          <w:szCs w:val="26"/>
        </w:rPr>
        <w:t xml:space="preserve"> и </w:t>
      </w:r>
      <w:r>
        <w:rPr>
          <w:sz w:val="26"/>
          <w:szCs w:val="26"/>
        </w:rPr>
        <w:t>Администрацией</w:t>
      </w:r>
      <w:r w:rsidR="003E06AC" w:rsidRPr="003E06AC">
        <w:rPr>
          <w:sz w:val="26"/>
          <w:szCs w:val="26"/>
        </w:rPr>
        <w:t>;</w:t>
      </w:r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E06AC" w:rsidRPr="003E06AC">
        <w:rPr>
          <w:sz w:val="26"/>
          <w:szCs w:val="26"/>
        </w:rPr>
        <w:t xml:space="preserve"> с использованием единого портала государственных и муниципальных услуг или региональных порталов государственных и муниципальных услуг;</w:t>
      </w:r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E06AC" w:rsidRPr="003E06AC">
        <w:rPr>
          <w:sz w:val="26"/>
          <w:szCs w:val="26"/>
        </w:rPr>
        <w:t xml:space="preserve">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F57238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>-</w:t>
      </w:r>
      <w:r w:rsidR="003E06AC" w:rsidRPr="003E06AC">
        <w:rPr>
          <w:sz w:val="26"/>
          <w:szCs w:val="26"/>
        </w:rPr>
        <w:t xml:space="preserve"> для застройщиков, наименования которых содержат слова "специализи</w:t>
      </w:r>
      <w:r>
        <w:rPr>
          <w:sz w:val="26"/>
          <w:szCs w:val="26"/>
        </w:rPr>
        <w:t xml:space="preserve">рованный застройщик", наряду с указанными </w:t>
      </w:r>
      <w:r w:rsidR="003E06AC" w:rsidRPr="003E06AC">
        <w:rPr>
          <w:sz w:val="26"/>
          <w:szCs w:val="26"/>
        </w:rPr>
        <w:t>способами с использованием единой информационной системы жилищного строительства, предусмотренной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за исключением случаев, если в соответствии с нормативным правовым актом</w:t>
      </w:r>
      <w:proofErr w:type="gramEnd"/>
      <w:r w:rsidR="003E06AC" w:rsidRPr="003E06AC">
        <w:rPr>
          <w:sz w:val="26"/>
          <w:szCs w:val="26"/>
        </w:rPr>
        <w:t xml:space="preserve">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</w:t>
      </w:r>
      <w:proofErr w:type="gramStart"/>
      <w:r w:rsidR="003E06AC" w:rsidRPr="003E06AC">
        <w:rPr>
          <w:sz w:val="26"/>
          <w:szCs w:val="26"/>
        </w:rPr>
        <w:t>.</w:t>
      </w:r>
      <w:r w:rsidR="00FD3C3A" w:rsidRPr="00C46040">
        <w:rPr>
          <w:sz w:val="26"/>
          <w:szCs w:val="26"/>
        </w:rPr>
        <w:t>».</w:t>
      </w:r>
      <w:proofErr w:type="gramEnd"/>
    </w:p>
    <w:p w:rsidR="00536ED7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FD3C3A" w:rsidRPr="00C46040">
        <w:rPr>
          <w:sz w:val="26"/>
          <w:szCs w:val="26"/>
        </w:rPr>
        <w:t xml:space="preserve"> </w:t>
      </w:r>
      <w:r w:rsidR="00536ED7">
        <w:rPr>
          <w:sz w:val="26"/>
          <w:szCs w:val="26"/>
        </w:rPr>
        <w:t>п. 2.7.1. изложить в следующей редакции: «</w:t>
      </w:r>
      <w:r w:rsidR="004365F1">
        <w:rPr>
          <w:sz w:val="26"/>
          <w:szCs w:val="26"/>
        </w:rPr>
        <w:t xml:space="preserve">2.7.1. </w:t>
      </w:r>
      <w:r w:rsidR="00536ED7" w:rsidRPr="00536ED7">
        <w:rPr>
          <w:sz w:val="26"/>
          <w:szCs w:val="26"/>
        </w:rPr>
        <w:t>Для принятия решения о выдаче разрешения на ввод объекта в эксплуатацию необходимы следующие документы: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536ED7">
        <w:rPr>
          <w:sz w:val="26"/>
          <w:szCs w:val="26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2) </w:t>
      </w:r>
      <w:r w:rsidRPr="00536ED7">
        <w:rPr>
          <w:sz w:val="26"/>
          <w:szCs w:val="26"/>
        </w:rPr>
        <w:t>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Pr="00536ED7">
        <w:rPr>
          <w:sz w:val="26"/>
          <w:szCs w:val="26"/>
        </w:rPr>
        <w:t xml:space="preserve"> образование земельного участка;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Pr="00536ED7">
        <w:t xml:space="preserve"> </w:t>
      </w:r>
      <w:r w:rsidRPr="00536ED7">
        <w:rPr>
          <w:sz w:val="26"/>
          <w:szCs w:val="26"/>
        </w:rPr>
        <w:t>разрешение на строительство;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536ED7">
        <w:rPr>
          <w:sz w:val="26"/>
          <w:szCs w:val="26"/>
        </w:rPr>
        <w:t>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5)</w:t>
      </w:r>
      <w:r>
        <w:t xml:space="preserve"> </w:t>
      </w:r>
      <w:r w:rsidRPr="00536ED7">
        <w:rPr>
          <w:sz w:val="26"/>
          <w:szCs w:val="26"/>
        </w:rPr>
        <w:t xml:space="preserve">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>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</w:t>
      </w:r>
      <w:proofErr w:type="gramEnd"/>
      <w:r w:rsidRPr="00536ED7">
        <w:rPr>
          <w:sz w:val="26"/>
          <w:szCs w:val="26"/>
        </w:rPr>
        <w:t xml:space="preserve">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536ED7">
        <w:rPr>
          <w:sz w:val="26"/>
          <w:szCs w:val="26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7) </w:t>
      </w:r>
      <w:r w:rsidRPr="00536ED7">
        <w:rPr>
          <w:sz w:val="26"/>
          <w:szCs w:val="26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8) </w:t>
      </w:r>
      <w:r w:rsidRPr="00536ED7">
        <w:rPr>
          <w:sz w:val="26"/>
          <w:szCs w:val="26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 xml:space="preserve">) о соответствии построенного, реконструированного объекта капитального строительства указанным в пункте 1 части 5 статьи 49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 xml:space="preserve"> </w:t>
      </w:r>
      <w:r w:rsidRPr="00536ED7">
        <w:rPr>
          <w:sz w:val="26"/>
          <w:szCs w:val="26"/>
        </w:rPr>
        <w:lastRenderedPageBreak/>
        <w:t>требованиям проектной документации (в том числе с учетом изменений, внесенных в рабочую документацию и являющихся в</w:t>
      </w:r>
      <w:proofErr w:type="gramEnd"/>
      <w:r w:rsidRPr="00536ED7">
        <w:rPr>
          <w:sz w:val="26"/>
          <w:szCs w:val="26"/>
        </w:rPr>
        <w:t xml:space="preserve"> </w:t>
      </w:r>
      <w:proofErr w:type="gramStart"/>
      <w:r w:rsidRPr="00536ED7">
        <w:rPr>
          <w:sz w:val="26"/>
          <w:szCs w:val="26"/>
        </w:rPr>
        <w:t xml:space="preserve">соответствии с частью 1.3 статьи 52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 xml:space="preserve">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>;</w:t>
      </w:r>
      <w:proofErr w:type="gramEnd"/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</w:t>
      </w:r>
      <w:r w:rsidRPr="00536ED7">
        <w:t xml:space="preserve"> </w:t>
      </w:r>
      <w:r w:rsidRPr="00536ED7">
        <w:rPr>
          <w:sz w:val="26"/>
          <w:szCs w:val="26"/>
        </w:rPr>
        <w:t xml:space="preserve">документ, подтверждающий заключение </w:t>
      </w:r>
      <w:proofErr w:type="gramStart"/>
      <w:r w:rsidRPr="00536ED7">
        <w:rPr>
          <w:sz w:val="26"/>
          <w:szCs w:val="26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536ED7">
        <w:rPr>
          <w:sz w:val="26"/>
          <w:szCs w:val="26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10)  </w:t>
      </w:r>
      <w:r w:rsidRPr="00536ED7">
        <w:rPr>
          <w:sz w:val="26"/>
          <w:szCs w:val="26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FD3C3A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11) </w:t>
      </w:r>
      <w:r w:rsidRPr="00536ED7">
        <w:rPr>
          <w:sz w:val="26"/>
          <w:szCs w:val="26"/>
        </w:rPr>
        <w:t>технический план объекта капитального строительства, подготовленный в соответствии с Федеральным законом от 13 июля 2015 года N 218-ФЗ "О государств</w:t>
      </w:r>
      <w:r>
        <w:rPr>
          <w:sz w:val="26"/>
          <w:szCs w:val="26"/>
        </w:rPr>
        <w:t>енной регистрации недвижимости"</w:t>
      </w:r>
      <w:proofErr w:type="gramStart"/>
      <w:r>
        <w:rPr>
          <w:sz w:val="26"/>
          <w:szCs w:val="26"/>
        </w:rPr>
        <w:t>.»</w:t>
      </w:r>
      <w:proofErr w:type="gramEnd"/>
      <w:r w:rsidR="002173E5">
        <w:rPr>
          <w:sz w:val="26"/>
          <w:szCs w:val="26"/>
        </w:rPr>
        <w:t>.</w:t>
      </w:r>
    </w:p>
    <w:p w:rsidR="00820F45" w:rsidRDefault="00EE2D4A" w:rsidP="00820F4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BD0CE3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FE5226">
        <w:rPr>
          <w:sz w:val="26"/>
          <w:szCs w:val="26"/>
        </w:rPr>
        <w:t>п. 2.12</w:t>
      </w:r>
      <w:r w:rsidR="00B63AE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FE5226">
        <w:rPr>
          <w:sz w:val="26"/>
          <w:szCs w:val="26"/>
        </w:rPr>
        <w:t>изложить в редакции:</w:t>
      </w:r>
      <w:r w:rsidR="00820F45">
        <w:rPr>
          <w:sz w:val="26"/>
          <w:szCs w:val="26"/>
        </w:rPr>
        <w:t xml:space="preserve"> </w:t>
      </w:r>
      <w:r w:rsidR="00FE5226">
        <w:rPr>
          <w:sz w:val="26"/>
          <w:szCs w:val="26"/>
        </w:rPr>
        <w:t>«</w:t>
      </w:r>
      <w:r w:rsidR="004365F1">
        <w:rPr>
          <w:sz w:val="26"/>
          <w:szCs w:val="26"/>
        </w:rPr>
        <w:t xml:space="preserve">2.12. </w:t>
      </w:r>
      <w:r w:rsidR="00820F45" w:rsidRPr="00820F45">
        <w:rPr>
          <w:sz w:val="26"/>
          <w:szCs w:val="26"/>
        </w:rPr>
        <w:t>Основанием для отказа в выдаче разрешения на ввод объекта в эксплуатацию, во внесении изменений в разрешение на ввод объекта капитального строительства в эксплуатацию является:</w:t>
      </w:r>
    </w:p>
    <w:p w:rsidR="00820F45" w:rsidRDefault="00820F45" w:rsidP="00820F4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820F45">
        <w:t xml:space="preserve"> </w:t>
      </w:r>
      <w:r w:rsidRPr="00820F45">
        <w:rPr>
          <w:sz w:val="26"/>
          <w:szCs w:val="26"/>
        </w:rPr>
        <w:t>отсутствие в Заявлении документов, предусмотренных п. 2.7.1. настоящего Административного регламента;</w:t>
      </w:r>
    </w:p>
    <w:p w:rsidR="00820F45" w:rsidRDefault="00820F45" w:rsidP="00820F45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2) </w:t>
      </w:r>
      <w:r w:rsidRPr="00820F45">
        <w:rPr>
          <w:sz w:val="26"/>
          <w:szCs w:val="26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 w:rsidRPr="00820F45">
        <w:rPr>
          <w:sz w:val="26"/>
          <w:szCs w:val="26"/>
        </w:rPr>
        <w:t>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FE5226" w:rsidRDefault="00FE5226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Pr="00FE5226">
        <w:rPr>
          <w:sz w:val="26"/>
          <w:szCs w:val="26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</w:t>
      </w:r>
      <w:proofErr w:type="gramStart"/>
      <w:r w:rsidRPr="00FE5226">
        <w:rPr>
          <w:sz w:val="26"/>
          <w:szCs w:val="26"/>
        </w:rPr>
        <w:t>случаев изменения площади объекта капитального строительства</w:t>
      </w:r>
      <w:proofErr w:type="gramEnd"/>
      <w:r w:rsidRPr="00FE5226">
        <w:rPr>
          <w:sz w:val="26"/>
          <w:szCs w:val="26"/>
        </w:rPr>
        <w:t xml:space="preserve"> в соответствии с частью 6.2 </w:t>
      </w:r>
      <w:r>
        <w:rPr>
          <w:sz w:val="26"/>
          <w:szCs w:val="26"/>
        </w:rPr>
        <w:t>статьи 55</w:t>
      </w:r>
      <w:r w:rsidRPr="00FE5226">
        <w:t xml:space="preserve"> </w:t>
      </w:r>
      <w:r w:rsidRPr="00FE5226">
        <w:rPr>
          <w:sz w:val="26"/>
          <w:szCs w:val="26"/>
        </w:rPr>
        <w:t>Градостроительного кодекса Российской Федерации;</w:t>
      </w:r>
    </w:p>
    <w:p w:rsidR="00820F45" w:rsidRDefault="00820F45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820F45">
        <w:rPr>
          <w:sz w:val="26"/>
          <w:szCs w:val="26"/>
        </w:rPr>
        <w:t xml:space="preserve">несоответствие параметров построенного, реконструированного объекта капитального строительства проектной документации, за исключением </w:t>
      </w:r>
      <w:proofErr w:type="gramStart"/>
      <w:r w:rsidRPr="00820F45">
        <w:rPr>
          <w:sz w:val="26"/>
          <w:szCs w:val="26"/>
        </w:rPr>
        <w:t>случаев изменения площади объекта капитального строительства</w:t>
      </w:r>
      <w:proofErr w:type="gramEnd"/>
      <w:r w:rsidRPr="00820F45">
        <w:rPr>
          <w:sz w:val="26"/>
          <w:szCs w:val="26"/>
        </w:rPr>
        <w:t xml:space="preserve"> в соответствии с частью 6.2 статьи 55 Градостроительного кодекса Российской Федерации;</w:t>
      </w:r>
    </w:p>
    <w:p w:rsidR="00820F45" w:rsidRDefault="00820F45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5) </w:t>
      </w:r>
      <w:r w:rsidRPr="00820F45">
        <w:rPr>
          <w:sz w:val="26"/>
          <w:szCs w:val="26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</w:t>
      </w:r>
      <w:r w:rsidRPr="00820F45">
        <w:rPr>
          <w:sz w:val="26"/>
          <w:szCs w:val="26"/>
        </w:rPr>
        <w:lastRenderedPageBreak/>
        <w:t>статьи 51 Градостроительного</w:t>
      </w:r>
      <w:proofErr w:type="gramEnd"/>
      <w:r w:rsidRPr="00820F45">
        <w:rPr>
          <w:sz w:val="26"/>
          <w:szCs w:val="26"/>
        </w:rPr>
        <w:t xml:space="preserve">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proofErr w:type="gramStart"/>
      <w:r w:rsidRPr="00820F45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BD0CE3" w:rsidRDefault="00BD0CE3" w:rsidP="00BD0CE3">
      <w:pPr>
        <w:spacing w:after="0" w:line="240" w:lineRule="auto"/>
        <w:ind w:firstLine="709"/>
        <w:rPr>
          <w:sz w:val="28"/>
          <w:szCs w:val="28"/>
        </w:rPr>
      </w:pPr>
      <w:r>
        <w:rPr>
          <w:sz w:val="26"/>
          <w:szCs w:val="26"/>
        </w:rPr>
        <w:t xml:space="preserve">2. </w:t>
      </w:r>
      <w:r w:rsidRPr="00BD0CE3">
        <w:rPr>
          <w:sz w:val="26"/>
          <w:szCs w:val="26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F1EEC" w:rsidRDefault="00BD0CE3" w:rsidP="00BD0CE3">
      <w:pPr>
        <w:spacing w:after="0" w:line="240" w:lineRule="auto"/>
        <w:ind w:firstLine="709"/>
        <w:rPr>
          <w:sz w:val="28"/>
          <w:szCs w:val="28"/>
        </w:rPr>
      </w:pPr>
      <w:r>
        <w:rPr>
          <w:sz w:val="26"/>
          <w:szCs w:val="26"/>
        </w:rPr>
        <w:t xml:space="preserve">3. </w:t>
      </w:r>
      <w:proofErr w:type="gramStart"/>
      <w:r w:rsidRPr="00BD0CE3">
        <w:rPr>
          <w:sz w:val="26"/>
          <w:szCs w:val="26"/>
        </w:rPr>
        <w:t>Контроль за</w:t>
      </w:r>
      <w:proofErr w:type="gramEnd"/>
      <w:r w:rsidRPr="00BD0CE3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AB1C3A" w:rsidRDefault="00AB1C3A" w:rsidP="00C46040">
      <w:pPr>
        <w:spacing w:after="0" w:line="240" w:lineRule="auto"/>
        <w:rPr>
          <w:sz w:val="28"/>
          <w:szCs w:val="28"/>
        </w:rPr>
      </w:pPr>
    </w:p>
    <w:p w:rsidR="00A731AA" w:rsidRDefault="00A731AA" w:rsidP="00C46040">
      <w:pPr>
        <w:spacing w:after="0" w:line="240" w:lineRule="auto"/>
        <w:rPr>
          <w:sz w:val="28"/>
          <w:szCs w:val="28"/>
        </w:rPr>
      </w:pPr>
    </w:p>
    <w:p w:rsidR="00BD0CE3" w:rsidRDefault="00BD0CE3" w:rsidP="00C46040">
      <w:pPr>
        <w:spacing w:after="0" w:line="240" w:lineRule="auto"/>
        <w:rPr>
          <w:sz w:val="28"/>
          <w:szCs w:val="28"/>
        </w:rPr>
      </w:pPr>
    </w:p>
    <w:p w:rsidR="00BD0CE3" w:rsidRDefault="00BD0CE3" w:rsidP="00C46040">
      <w:pPr>
        <w:spacing w:after="0" w:line="240" w:lineRule="auto"/>
        <w:rPr>
          <w:sz w:val="28"/>
          <w:szCs w:val="28"/>
        </w:rPr>
      </w:pPr>
    </w:p>
    <w:p w:rsidR="00BD0CE3" w:rsidRPr="00C46040" w:rsidRDefault="00BD0CE3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</w:t>
            </w:r>
            <w:r w:rsidR="00BD0CE3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>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2064A0" w:rsidRDefault="002064A0" w:rsidP="006B21EE">
      <w:pPr>
        <w:spacing w:after="0" w:line="240" w:lineRule="auto"/>
        <w:rPr>
          <w:sz w:val="28"/>
        </w:rPr>
      </w:pPr>
    </w:p>
    <w:sectPr w:rsidR="002064A0" w:rsidSect="00FE5226">
      <w:headerReference w:type="default" r:id="rId10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07F" w:rsidRDefault="007D707F" w:rsidP="009D188D">
      <w:pPr>
        <w:spacing w:after="0" w:line="240" w:lineRule="auto"/>
      </w:pPr>
      <w:r>
        <w:separator/>
      </w:r>
    </w:p>
  </w:endnote>
  <w:endnote w:type="continuationSeparator" w:id="0">
    <w:p w:rsidR="007D707F" w:rsidRDefault="007D707F" w:rsidP="009D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07F" w:rsidRDefault="007D707F" w:rsidP="009D188D">
      <w:pPr>
        <w:spacing w:after="0" w:line="240" w:lineRule="auto"/>
      </w:pPr>
      <w:r>
        <w:separator/>
      </w:r>
    </w:p>
  </w:footnote>
  <w:footnote w:type="continuationSeparator" w:id="0">
    <w:p w:rsidR="007D707F" w:rsidRDefault="007D707F" w:rsidP="009D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ED7" w:rsidRPr="00820F45" w:rsidRDefault="00536ED7" w:rsidP="00820F4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14FE5"/>
    <w:rsid w:val="00135042"/>
    <w:rsid w:val="001C4B64"/>
    <w:rsid w:val="002064A0"/>
    <w:rsid w:val="0021371D"/>
    <w:rsid w:val="002173E5"/>
    <w:rsid w:val="0025002E"/>
    <w:rsid w:val="002670BE"/>
    <w:rsid w:val="0026725B"/>
    <w:rsid w:val="0029649D"/>
    <w:rsid w:val="002C2707"/>
    <w:rsid w:val="002E7864"/>
    <w:rsid w:val="00364F8E"/>
    <w:rsid w:val="003A07FC"/>
    <w:rsid w:val="003E06AC"/>
    <w:rsid w:val="00425959"/>
    <w:rsid w:val="00430372"/>
    <w:rsid w:val="004365F1"/>
    <w:rsid w:val="00447AA9"/>
    <w:rsid w:val="005103E0"/>
    <w:rsid w:val="00525E44"/>
    <w:rsid w:val="00536ED7"/>
    <w:rsid w:val="00572570"/>
    <w:rsid w:val="005A6AFA"/>
    <w:rsid w:val="005E3848"/>
    <w:rsid w:val="00677121"/>
    <w:rsid w:val="006B21EE"/>
    <w:rsid w:val="0078624D"/>
    <w:rsid w:val="007D707F"/>
    <w:rsid w:val="00815C87"/>
    <w:rsid w:val="00820F45"/>
    <w:rsid w:val="008A0D39"/>
    <w:rsid w:val="008B6458"/>
    <w:rsid w:val="008C55EB"/>
    <w:rsid w:val="0091159A"/>
    <w:rsid w:val="009344FA"/>
    <w:rsid w:val="009A352A"/>
    <w:rsid w:val="009A5EBB"/>
    <w:rsid w:val="009C28A3"/>
    <w:rsid w:val="009D188D"/>
    <w:rsid w:val="00A70D00"/>
    <w:rsid w:val="00A731AA"/>
    <w:rsid w:val="00A81006"/>
    <w:rsid w:val="00A92648"/>
    <w:rsid w:val="00AA7912"/>
    <w:rsid w:val="00AB1C3A"/>
    <w:rsid w:val="00AC32FC"/>
    <w:rsid w:val="00AD7C75"/>
    <w:rsid w:val="00AF1EEC"/>
    <w:rsid w:val="00B15F2F"/>
    <w:rsid w:val="00B63AEB"/>
    <w:rsid w:val="00B82A38"/>
    <w:rsid w:val="00BA3576"/>
    <w:rsid w:val="00BB6B08"/>
    <w:rsid w:val="00BD0CE3"/>
    <w:rsid w:val="00BE3C86"/>
    <w:rsid w:val="00C46040"/>
    <w:rsid w:val="00CB7B83"/>
    <w:rsid w:val="00CE5983"/>
    <w:rsid w:val="00CF4845"/>
    <w:rsid w:val="00D27CDD"/>
    <w:rsid w:val="00D341DE"/>
    <w:rsid w:val="00DB5A2B"/>
    <w:rsid w:val="00DD6674"/>
    <w:rsid w:val="00E33696"/>
    <w:rsid w:val="00E34917"/>
    <w:rsid w:val="00E578EF"/>
    <w:rsid w:val="00E920C2"/>
    <w:rsid w:val="00EE2D4A"/>
    <w:rsid w:val="00F02250"/>
    <w:rsid w:val="00F57238"/>
    <w:rsid w:val="00FD3C3A"/>
    <w:rsid w:val="00FE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EE2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EE2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3D0C5-2139-471D-8FE6-94307E0C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10560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6</cp:revision>
  <cp:lastPrinted>2015-02-05T08:42:00Z</cp:lastPrinted>
  <dcterms:created xsi:type="dcterms:W3CDTF">2022-02-08T12:37:00Z</dcterms:created>
  <dcterms:modified xsi:type="dcterms:W3CDTF">2022-02-09T13:53:00Z</dcterms:modified>
</cp:coreProperties>
</file>