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2DD" w:rsidRDefault="00585C64" w:rsidP="00E0245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8.05pt;margin-top:11.05pt;width:43.2pt;height:57.6pt;z-index:251658240">
            <v:imagedata r:id="rId6" o:title=""/>
            <w10:wrap type="topAndBottom"/>
          </v:shape>
          <o:OLEObject Type="Embed" ProgID="MSPhotoEd.3" ShapeID="_x0000_s1027" DrawAspect="Content" ObjectID="_1667910150" r:id="rId7"/>
        </w:pict>
      </w:r>
    </w:p>
    <w:p w:rsidR="0096291C" w:rsidRPr="00C262DD" w:rsidRDefault="00C262DD" w:rsidP="00C262DD">
      <w:pPr>
        <w:ind w:firstLine="284"/>
        <w:jc w:val="center"/>
        <w:rPr>
          <w:rFonts w:ascii="Times New Roman" w:hAnsi="Times New Roman" w:cs="Times New Roman"/>
          <w:sz w:val="28"/>
        </w:rPr>
      </w:pPr>
      <w:r w:rsidRPr="00C262DD">
        <w:rPr>
          <w:rFonts w:ascii="Times New Roman" w:hAnsi="Times New Roman" w:cs="Times New Roman"/>
          <w:sz w:val="28"/>
        </w:rPr>
        <w:t>РЕСПУБЛИКА КАРЕЛИЯ</w:t>
      </w:r>
    </w:p>
    <w:p w:rsidR="00C262DD" w:rsidRPr="00C262DD" w:rsidRDefault="00C262DD" w:rsidP="00C262DD">
      <w:pPr>
        <w:spacing w:after="0"/>
        <w:ind w:firstLine="284"/>
        <w:jc w:val="center"/>
        <w:rPr>
          <w:rFonts w:ascii="Times New Roman" w:hAnsi="Times New Roman" w:cs="Times New Roman"/>
          <w:sz w:val="28"/>
        </w:rPr>
      </w:pPr>
      <w:r w:rsidRPr="00C262DD">
        <w:rPr>
          <w:rFonts w:ascii="Times New Roman" w:hAnsi="Times New Roman" w:cs="Times New Roman"/>
          <w:sz w:val="28"/>
        </w:rPr>
        <w:t>АДМИНИСТРАЦИЯ</w:t>
      </w:r>
    </w:p>
    <w:p w:rsidR="00C262DD" w:rsidRDefault="00C262DD" w:rsidP="00C262DD">
      <w:pPr>
        <w:spacing w:after="0"/>
        <w:ind w:firstLine="284"/>
        <w:jc w:val="center"/>
        <w:rPr>
          <w:rFonts w:ascii="Times New Roman" w:hAnsi="Times New Roman" w:cs="Times New Roman"/>
          <w:sz w:val="28"/>
        </w:rPr>
      </w:pPr>
      <w:r w:rsidRPr="00C262DD">
        <w:rPr>
          <w:rFonts w:ascii="Times New Roman" w:hAnsi="Times New Roman" w:cs="Times New Roman"/>
          <w:sz w:val="28"/>
        </w:rPr>
        <w:t xml:space="preserve">СОРТАВАЛЬСКОГО МУНИЦЫПАЛЬНОГО РАЙОНА </w:t>
      </w:r>
    </w:p>
    <w:p w:rsidR="00C262DD" w:rsidRPr="00C262DD" w:rsidRDefault="00C262DD" w:rsidP="00C262DD">
      <w:pPr>
        <w:spacing w:after="0"/>
        <w:ind w:firstLine="284"/>
        <w:jc w:val="center"/>
        <w:rPr>
          <w:rFonts w:ascii="Times New Roman" w:hAnsi="Times New Roman" w:cs="Times New Roman"/>
          <w:sz w:val="28"/>
        </w:rPr>
      </w:pPr>
    </w:p>
    <w:p w:rsidR="00945CBD" w:rsidRDefault="00C262DD" w:rsidP="00945CBD">
      <w:pPr>
        <w:ind w:firstLine="284"/>
        <w:jc w:val="center"/>
        <w:rPr>
          <w:rFonts w:ascii="Times New Roman" w:hAnsi="Times New Roman" w:cs="Times New Roman"/>
          <w:sz w:val="24"/>
        </w:rPr>
      </w:pPr>
      <w:r w:rsidRPr="00C262DD">
        <w:rPr>
          <w:rFonts w:ascii="Times New Roman" w:hAnsi="Times New Roman" w:cs="Times New Roman"/>
          <w:sz w:val="28"/>
        </w:rPr>
        <w:t xml:space="preserve">ПОСТАНОВЛЕНИЕ </w:t>
      </w:r>
    </w:p>
    <w:p w:rsidR="0096291C" w:rsidRPr="00C262DD" w:rsidRDefault="00C262DD" w:rsidP="00C262DD">
      <w:pPr>
        <w:ind w:firstLine="284"/>
        <w:rPr>
          <w:rFonts w:ascii="Times New Roman" w:hAnsi="Times New Roman" w:cs="Times New Roman"/>
          <w:sz w:val="24"/>
        </w:rPr>
      </w:pPr>
      <w:r w:rsidRPr="00C262DD">
        <w:rPr>
          <w:rFonts w:ascii="Times New Roman" w:hAnsi="Times New Roman" w:cs="Times New Roman"/>
          <w:sz w:val="24"/>
        </w:rPr>
        <w:t>от «</w:t>
      </w:r>
      <w:r w:rsidR="00585C64">
        <w:rPr>
          <w:rFonts w:ascii="Times New Roman" w:hAnsi="Times New Roman" w:cs="Times New Roman"/>
          <w:sz w:val="24"/>
        </w:rPr>
        <w:t>26</w:t>
      </w:r>
      <w:r w:rsidRPr="00C262DD">
        <w:rPr>
          <w:rFonts w:ascii="Times New Roman" w:hAnsi="Times New Roman" w:cs="Times New Roman"/>
          <w:sz w:val="24"/>
        </w:rPr>
        <w:t>»</w:t>
      </w:r>
      <w:r w:rsidR="00585C64">
        <w:rPr>
          <w:rFonts w:ascii="Times New Roman" w:hAnsi="Times New Roman" w:cs="Times New Roman"/>
          <w:sz w:val="24"/>
        </w:rPr>
        <w:t xml:space="preserve"> ноября </w:t>
      </w:r>
      <w:r>
        <w:rPr>
          <w:rFonts w:ascii="Times New Roman" w:hAnsi="Times New Roman" w:cs="Times New Roman"/>
          <w:sz w:val="24"/>
        </w:rPr>
        <w:t xml:space="preserve">2020 г.       </w:t>
      </w:r>
      <w:r w:rsidRPr="00C262DD">
        <w:rPr>
          <w:rFonts w:ascii="Times New Roman" w:hAnsi="Times New Roman" w:cs="Times New Roman"/>
          <w:sz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</w:t>
      </w:r>
      <w:r w:rsidR="00585C64">
        <w:rPr>
          <w:rFonts w:ascii="Times New Roman" w:hAnsi="Times New Roman" w:cs="Times New Roman"/>
          <w:sz w:val="24"/>
        </w:rPr>
        <w:t xml:space="preserve">           </w:t>
      </w:r>
      <w:r>
        <w:rPr>
          <w:rFonts w:ascii="Times New Roman" w:hAnsi="Times New Roman" w:cs="Times New Roman"/>
          <w:sz w:val="24"/>
        </w:rPr>
        <w:t xml:space="preserve">    </w:t>
      </w:r>
      <w:r w:rsidRPr="00C262DD">
        <w:rPr>
          <w:rFonts w:ascii="Times New Roman" w:hAnsi="Times New Roman" w:cs="Times New Roman"/>
          <w:sz w:val="24"/>
        </w:rPr>
        <w:t>№</w:t>
      </w:r>
      <w:r w:rsidR="00585C64">
        <w:rPr>
          <w:rFonts w:ascii="Times New Roman" w:hAnsi="Times New Roman" w:cs="Times New Roman"/>
          <w:sz w:val="24"/>
        </w:rPr>
        <w:t xml:space="preserve"> 108</w:t>
      </w:r>
    </w:p>
    <w:p w:rsidR="00C262DD" w:rsidRPr="002C44A1" w:rsidRDefault="0096291C" w:rsidP="002C44A1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</w:rPr>
      </w:pPr>
      <w:r w:rsidRPr="002C44A1">
        <w:rPr>
          <w:rFonts w:ascii="Times New Roman" w:hAnsi="Times New Roman" w:cs="Times New Roman"/>
          <w:b/>
          <w:sz w:val="28"/>
        </w:rPr>
        <w:t xml:space="preserve">О внесении изменений в постановление  </w:t>
      </w:r>
      <w:r w:rsidR="001647C2">
        <w:rPr>
          <w:rFonts w:ascii="Times New Roman" w:hAnsi="Times New Roman" w:cs="Times New Roman"/>
          <w:b/>
          <w:sz w:val="28"/>
        </w:rPr>
        <w:t>а</w:t>
      </w:r>
      <w:r w:rsidR="002C44A1">
        <w:rPr>
          <w:rFonts w:ascii="Times New Roman" w:hAnsi="Times New Roman" w:cs="Times New Roman"/>
          <w:b/>
          <w:sz w:val="28"/>
        </w:rPr>
        <w:t>дминистрации Сортавальского муниципального района «Об утверждении Положения</w:t>
      </w:r>
    </w:p>
    <w:p w:rsidR="00C262DD" w:rsidRDefault="002C44A1" w:rsidP="002C44A1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</w:t>
      </w:r>
      <w:r w:rsidR="0096291C" w:rsidRPr="002C44A1">
        <w:rPr>
          <w:rFonts w:ascii="Times New Roman" w:hAnsi="Times New Roman" w:cs="Times New Roman"/>
          <w:b/>
          <w:sz w:val="28"/>
        </w:rPr>
        <w:t>б административной комиссии Сортавальского муниципального района» от 11.02.2013 г. № 16</w:t>
      </w:r>
    </w:p>
    <w:p w:rsidR="002C44A1" w:rsidRPr="002C44A1" w:rsidRDefault="002C44A1" w:rsidP="002C44A1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</w:rPr>
      </w:pPr>
    </w:p>
    <w:p w:rsidR="00945CBD" w:rsidRPr="00945CBD" w:rsidRDefault="00945CBD" w:rsidP="00945CBD">
      <w:pPr>
        <w:ind w:firstLine="284"/>
        <w:jc w:val="both"/>
        <w:rPr>
          <w:rFonts w:ascii="Times New Roman" w:hAnsi="Times New Roman" w:cs="Times New Roman"/>
          <w:sz w:val="28"/>
        </w:rPr>
      </w:pPr>
      <w:r w:rsidRPr="00945CBD">
        <w:rPr>
          <w:rFonts w:ascii="Times New Roman" w:hAnsi="Times New Roman" w:cs="Times New Roman"/>
          <w:sz w:val="28"/>
        </w:rPr>
        <w:t>В соответствии с требованиями Закона Республики Карелия от 18 декабря 2012 г. N 1659-ЗРК "Об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Карелия" (с изменениями и дополнениями от 23 июля 2020 г.), постановляю:</w:t>
      </w:r>
    </w:p>
    <w:p w:rsidR="00945CBD" w:rsidRPr="00945CBD" w:rsidRDefault="00945CBD" w:rsidP="00945CBD">
      <w:pPr>
        <w:ind w:firstLine="284"/>
        <w:jc w:val="both"/>
        <w:rPr>
          <w:rFonts w:ascii="Times New Roman" w:hAnsi="Times New Roman" w:cs="Times New Roman"/>
          <w:sz w:val="28"/>
        </w:rPr>
      </w:pPr>
      <w:r w:rsidRPr="00945CBD">
        <w:rPr>
          <w:rFonts w:ascii="Times New Roman" w:hAnsi="Times New Roman" w:cs="Times New Roman"/>
          <w:sz w:val="28"/>
        </w:rPr>
        <w:t>1.</w:t>
      </w:r>
      <w:r w:rsidRPr="00945CBD">
        <w:rPr>
          <w:rFonts w:ascii="Times New Roman" w:hAnsi="Times New Roman" w:cs="Times New Roman"/>
          <w:sz w:val="28"/>
        </w:rPr>
        <w:tab/>
        <w:t>Утвердить Положение об административной комиссии Сортавальского муниципального района (Приложение № 1) .</w:t>
      </w:r>
    </w:p>
    <w:p w:rsidR="00945CBD" w:rsidRPr="00945CBD" w:rsidRDefault="00945CBD" w:rsidP="00945CBD">
      <w:pPr>
        <w:ind w:firstLine="284"/>
        <w:jc w:val="both"/>
        <w:rPr>
          <w:rFonts w:ascii="Times New Roman" w:hAnsi="Times New Roman" w:cs="Times New Roman"/>
          <w:sz w:val="28"/>
        </w:rPr>
      </w:pPr>
      <w:r w:rsidRPr="00945CBD">
        <w:rPr>
          <w:rFonts w:ascii="Times New Roman" w:hAnsi="Times New Roman" w:cs="Times New Roman"/>
          <w:sz w:val="28"/>
        </w:rPr>
        <w:t>2.</w:t>
      </w:r>
      <w:r w:rsidRPr="00945CBD">
        <w:rPr>
          <w:rFonts w:ascii="Times New Roman" w:hAnsi="Times New Roman" w:cs="Times New Roman"/>
          <w:sz w:val="28"/>
        </w:rPr>
        <w:tab/>
        <w:t>Настоящее постановление опубликовать в газете «Ладога-Сортавала» и разместить на сайте администрации  Сортавальского муниципального района в сети Интернет.</w:t>
      </w:r>
    </w:p>
    <w:p w:rsidR="00945CBD" w:rsidRPr="00945CBD" w:rsidRDefault="00945CBD" w:rsidP="00945CBD">
      <w:pPr>
        <w:ind w:firstLine="284"/>
        <w:jc w:val="both"/>
        <w:rPr>
          <w:rFonts w:ascii="Times New Roman" w:hAnsi="Times New Roman" w:cs="Times New Roman"/>
          <w:sz w:val="28"/>
        </w:rPr>
      </w:pPr>
      <w:r w:rsidRPr="00945CBD">
        <w:rPr>
          <w:rFonts w:ascii="Times New Roman" w:hAnsi="Times New Roman" w:cs="Times New Roman"/>
          <w:sz w:val="28"/>
        </w:rPr>
        <w:t>3.</w:t>
      </w:r>
      <w:r w:rsidRPr="00945CBD">
        <w:rPr>
          <w:rFonts w:ascii="Times New Roman" w:hAnsi="Times New Roman" w:cs="Times New Roman"/>
          <w:sz w:val="28"/>
        </w:rPr>
        <w:tab/>
        <w:t>Положение об административной комиссии Сортавальского муниципального района, утвержденное постановлением администрации Сортавальского муниципального района № 16 от 11 февраля 2013 года, признать утратившим силу.</w:t>
      </w:r>
    </w:p>
    <w:p w:rsidR="00E0245D" w:rsidRDefault="00945CBD" w:rsidP="00945CBD">
      <w:pPr>
        <w:ind w:firstLine="284"/>
        <w:jc w:val="both"/>
        <w:rPr>
          <w:rFonts w:ascii="Times New Roman" w:hAnsi="Times New Roman" w:cs="Times New Roman"/>
          <w:sz w:val="28"/>
        </w:rPr>
      </w:pPr>
      <w:r w:rsidRPr="00945CBD">
        <w:rPr>
          <w:rFonts w:ascii="Times New Roman" w:hAnsi="Times New Roman" w:cs="Times New Roman"/>
          <w:sz w:val="28"/>
        </w:rPr>
        <w:t>4.</w:t>
      </w:r>
      <w:r w:rsidRPr="00945CBD">
        <w:rPr>
          <w:rFonts w:ascii="Times New Roman" w:hAnsi="Times New Roman" w:cs="Times New Roman"/>
          <w:sz w:val="28"/>
        </w:rPr>
        <w:tab/>
      </w:r>
      <w:proofErr w:type="gramStart"/>
      <w:r w:rsidRPr="00945CBD">
        <w:rPr>
          <w:rFonts w:ascii="Times New Roman" w:hAnsi="Times New Roman" w:cs="Times New Roman"/>
          <w:sz w:val="28"/>
        </w:rPr>
        <w:t>Контроль за</w:t>
      </w:r>
      <w:proofErr w:type="gramEnd"/>
      <w:r w:rsidRPr="00945CBD">
        <w:rPr>
          <w:rFonts w:ascii="Times New Roman" w:hAnsi="Times New Roman" w:cs="Times New Roman"/>
          <w:sz w:val="28"/>
        </w:rPr>
        <w:t xml:space="preserve"> выполнением настоящего постановления оставляю за собой.</w:t>
      </w:r>
    </w:p>
    <w:p w:rsidR="00945CBD" w:rsidRDefault="00945CBD" w:rsidP="00945CBD">
      <w:pPr>
        <w:ind w:firstLine="284"/>
        <w:jc w:val="both"/>
        <w:rPr>
          <w:rFonts w:ascii="Times New Roman" w:hAnsi="Times New Roman" w:cs="Times New Roman"/>
          <w:sz w:val="28"/>
        </w:rPr>
      </w:pPr>
    </w:p>
    <w:p w:rsidR="00C262DD" w:rsidRDefault="00C262DD" w:rsidP="001647C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администрации                                                                    </w:t>
      </w:r>
      <w:r w:rsidR="001647C2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Л.П.</w:t>
      </w:r>
      <w:r w:rsidR="00E0245D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Гулевич</w:t>
      </w:r>
      <w:proofErr w:type="spellEnd"/>
    </w:p>
    <w:p w:rsidR="00945CBD" w:rsidRDefault="00945CBD" w:rsidP="001647C2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tabs>
          <w:tab w:val="left" w:pos="5914"/>
        </w:tabs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D9353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Приложение № 1</w:t>
      </w:r>
    </w:p>
    <w:p w:rsidR="00D93534" w:rsidRPr="00D93534" w:rsidRDefault="00D93534" w:rsidP="00D93534">
      <w:pPr>
        <w:tabs>
          <w:tab w:val="left" w:pos="5914"/>
        </w:tabs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D93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D9353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Утверждено</w:t>
      </w:r>
    </w:p>
    <w:p w:rsidR="00D93534" w:rsidRPr="00D93534" w:rsidRDefault="00D93534" w:rsidP="00D93534">
      <w:pPr>
        <w:tabs>
          <w:tab w:val="left" w:pos="5914"/>
        </w:tabs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D9353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                                                                                      Постановлением администрации</w:t>
      </w:r>
    </w:p>
    <w:p w:rsidR="00D93534" w:rsidRPr="00D93534" w:rsidRDefault="00D93534" w:rsidP="00D93534">
      <w:pPr>
        <w:tabs>
          <w:tab w:val="num" w:pos="0"/>
          <w:tab w:val="left" w:pos="5914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353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Сортавальского муниципального района</w:t>
      </w:r>
    </w:p>
    <w:p w:rsidR="00D93534" w:rsidRPr="00585C64" w:rsidRDefault="00D93534" w:rsidP="00D93534">
      <w:pPr>
        <w:ind w:left="424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5C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№ </w:t>
      </w:r>
      <w:r w:rsidR="00585C64" w:rsidRPr="00585C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108 </w:t>
      </w:r>
      <w:r w:rsidRPr="00585C64"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</w:t>
      </w:r>
      <w:r w:rsidR="00585C64" w:rsidRPr="00585C64">
        <w:rPr>
          <w:rFonts w:ascii="Times New Roman" w:eastAsia="Times New Roman" w:hAnsi="Times New Roman" w:cs="Times New Roman"/>
          <w:sz w:val="28"/>
          <w:szCs w:val="28"/>
          <w:lang w:eastAsia="ar-SA"/>
        </w:rPr>
        <w:t>26</w:t>
      </w:r>
      <w:r w:rsidRPr="00585C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585C64" w:rsidRPr="00585C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ноября </w:t>
      </w:r>
      <w:r w:rsidRPr="00585C64">
        <w:rPr>
          <w:rFonts w:ascii="Times New Roman" w:eastAsia="Times New Roman" w:hAnsi="Times New Roman" w:cs="Times New Roman"/>
          <w:sz w:val="28"/>
          <w:szCs w:val="28"/>
          <w:lang w:eastAsia="ar-SA"/>
        </w:rPr>
        <w:t>2020</w:t>
      </w:r>
    </w:p>
    <w:p w:rsidR="00D93534" w:rsidRPr="00585C64" w:rsidRDefault="00D93534" w:rsidP="00D93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534" w:rsidRPr="00D93534" w:rsidRDefault="00D93534" w:rsidP="00D93534">
      <w:pPr>
        <w:suppressAutoHyphens/>
        <w:spacing w:after="0" w:line="240" w:lineRule="auto"/>
        <w:ind w:left="-200" w:firstLine="2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935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ПОЛОЖЕНИЕ</w:t>
      </w:r>
    </w:p>
    <w:p w:rsidR="00D93534" w:rsidRPr="00D93534" w:rsidRDefault="00D93534" w:rsidP="00D93534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35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административной комиссии Сортавальского муниципального района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tabs>
          <w:tab w:val="num" w:pos="1008"/>
        </w:tabs>
        <w:jc w:val="both"/>
        <w:rPr>
          <w:rFonts w:ascii="Times New Roman" w:hAnsi="Times New Roman" w:cs="Times New Roman"/>
          <w:b/>
          <w:sz w:val="28"/>
        </w:rPr>
      </w:pPr>
      <w:r w:rsidRPr="00D93534">
        <w:rPr>
          <w:rFonts w:ascii="Times New Roman" w:hAnsi="Times New Roman" w:cs="Times New Roman"/>
          <w:b/>
          <w:sz w:val="28"/>
        </w:rPr>
        <w:t>Статья 1. Общие положения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1.  Положение об административной комиссии Сортавальского муниципального района (далее - Положение) регулирует порядок  организации деятельности административной комиссии Сортавальского муниципального района  (далее - административная комиссия).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2. Административная комиссия создается правовым актом администрации Сортавальского муниципального района.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3.  В состав административной комиссии могут входить представители органов местного самоуправления Сортавальского муниципального района и поселений, входящих в состав Сортавальского муниципального района, представители правоохранительных органов, организаций, общественных объединений, осуществляющих свою деятельность на территории Сортавальского муниципального района.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Для решения вопроса о включении гражданина Российской Федерации в состав административной комиссии в администрацию Сортавальского муниципального района представляется письменное согласие кандидата на включение в состав административной комиссии с приложением копий документов, удостоверяющих личность, образование и место работы кандидата.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4.  Административная комиссия имеет круглую печать, содержащую ее полное наименование, штампы и бланки со своим наименованием.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5. Обеспечение деятельности административной комиссии осуществляется администрацией Сортавальского муниципального района.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b/>
          <w:sz w:val="28"/>
        </w:rPr>
        <w:t xml:space="preserve"> Статья 2. Состав административной комиссии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1.  Административная комиссия создается в следующем составе: председатель, заместитель председателя, специалист, обеспечивающий деятельность административной комиссии, иные члены административной комиссии.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2.   Срок полномочий членов административной комиссии составляет 4 года.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3.  </w:t>
      </w:r>
      <w:proofErr w:type="gramStart"/>
      <w:r w:rsidRPr="00D93534">
        <w:rPr>
          <w:rFonts w:ascii="Times New Roman" w:hAnsi="Times New Roman" w:cs="Times New Roman"/>
          <w:sz w:val="28"/>
        </w:rPr>
        <w:t>Численный и персональный состав административной комиссии, в том числе председатель, заместитель председателя, утверждается правовым актом администрации Сортавальского муниципального района  с учетом положений Закона Республики Карелия от 18 декабря 2012 года № 1659-ЗРК «Об административных комиссиях и наделении органов местного самоуправления отдельными  государственными полномочиями  Республики Карелия» с изменениями и дополнениями от  23.07.2020 г.</w:t>
      </w:r>
      <w:proofErr w:type="gramEnd"/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4.   Члены административной комиссии, в том числе председатель и заместитель председателя, осуществляют свою деятельность на безвозмездной основе. Специалист, обеспечивающий деятельность административной комиссии, осуществляет свою деятельность на постоянной и возмездной основе, за счет средств субвенций, предоставляемых бюджету Сортавальского муниципального района из бюджета Республики Карелия.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5.  </w:t>
      </w:r>
      <w:proofErr w:type="gramStart"/>
      <w:r w:rsidRPr="00D93534">
        <w:rPr>
          <w:rFonts w:ascii="Times New Roman" w:hAnsi="Times New Roman" w:cs="Times New Roman"/>
          <w:sz w:val="28"/>
        </w:rPr>
        <w:t xml:space="preserve">В случаях досрочного прекращения полномочий члена административной комиссии по основаниям, предусмотренным ст. 6 Закона Республики Карелия от 18 декабря 2012 года № 1659-ЗРК «Об административных комиссиях и наделении органов местного самоуправления отдельными  государственными полномочиями  Республики Карелия», администрация Сортавальского муниципального района назначает нового члена административной комиссии в десятидневный срок со дня прекращения указанных полномочий. </w:t>
      </w:r>
      <w:proofErr w:type="gramEnd"/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b/>
          <w:sz w:val="28"/>
        </w:rPr>
        <w:t>Статья 3. Полномочия и порядок деятельности административной комиссии</w:t>
      </w:r>
    </w:p>
    <w:p w:rsidR="00D93534" w:rsidRPr="00D93534" w:rsidRDefault="00D93534" w:rsidP="00D935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1. Административная комиссия рассматривает дела об административных правонарушениях, предусмотренных статьей ст. 7.2.1</w:t>
      </w:r>
      <w:r w:rsidRPr="00D93534">
        <w:rPr>
          <w:rFonts w:ascii="Times New Roman" w:hAnsi="Times New Roman" w:cs="Times New Roman"/>
          <w:b/>
          <w:bCs/>
          <w:sz w:val="28"/>
        </w:rPr>
        <w:t xml:space="preserve">. </w:t>
      </w:r>
      <w:r w:rsidRPr="00D93534">
        <w:rPr>
          <w:rFonts w:ascii="Times New Roman" w:hAnsi="Times New Roman" w:cs="Times New Roman"/>
          <w:sz w:val="28"/>
        </w:rPr>
        <w:t xml:space="preserve">Закона Республики </w:t>
      </w:r>
      <w:r w:rsidRPr="00D93534">
        <w:rPr>
          <w:rFonts w:ascii="Times New Roman" w:hAnsi="Times New Roman" w:cs="Times New Roman"/>
          <w:sz w:val="28"/>
        </w:rPr>
        <w:lastRenderedPageBreak/>
        <w:t>Карелия от 15 мая 2008 года № 1191-ЗРК «Об административных правонарушениях» (N 1191-</w:t>
      </w:r>
      <w:r w:rsidRPr="00D93534">
        <w:rPr>
          <w:rFonts w:ascii="Times New Roman" w:hAnsi="Times New Roman" w:cs="Times New Roman"/>
          <w:bCs/>
          <w:sz w:val="28"/>
        </w:rPr>
        <w:t>ЗРК)</w:t>
      </w:r>
      <w:r w:rsidRPr="00D93534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D93534" w:rsidRPr="00D93534" w:rsidRDefault="00D93534" w:rsidP="00D935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2. Производство по делам об административных правонарушениях осуществляется в порядке, установленном Кодексом Российской Федерации об административных правонарушениях.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3.  Административная комиссия вправе рассматривать дела об административных правонарушениях, если на заседании присутствует большинство от установленного числа членов административной комиссии.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4.  Решения административной комиссии принимаются большинством голосов членов административной комиссии, присутствующих на заседании.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5. Члены административной комиссии обладают равными правами при рассмотрении дел об административных правонарушениях.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6.  При рассмотрении дела об административном правонарушении составляется протокол о рассмотрении дела об административном правонарушении, который подписывается председательствующим в заседании коллегиального органа и секретарем заседания административной комиссии. </w:t>
      </w:r>
    </w:p>
    <w:p w:rsidR="00D93534" w:rsidRPr="00D93534" w:rsidRDefault="00D93534" w:rsidP="00D93534">
      <w:pPr>
        <w:tabs>
          <w:tab w:val="num" w:pos="1152"/>
        </w:tabs>
        <w:jc w:val="both"/>
        <w:rPr>
          <w:rFonts w:ascii="Times New Roman" w:hAnsi="Times New Roman" w:cs="Times New Roman"/>
          <w:b/>
          <w:sz w:val="28"/>
        </w:rPr>
      </w:pPr>
      <w:r w:rsidRPr="00D93534">
        <w:rPr>
          <w:rFonts w:ascii="Times New Roman" w:hAnsi="Times New Roman" w:cs="Times New Roman"/>
          <w:b/>
          <w:sz w:val="28"/>
        </w:rPr>
        <w:t>Статья 4. Полномочия членов административной комиссии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numPr>
          <w:ilvl w:val="0"/>
          <w:numId w:val="3"/>
        </w:numPr>
        <w:tabs>
          <w:tab w:val="num" w:pos="993"/>
        </w:tabs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Члены административной комиссии вправе: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 участвовать в подготовке заседаний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предварительно, до начала заседания административной комиссии, знакомиться с материалами дел об административных правонарушениях, внесенных на рассмотрение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3) вносить председателю административной комиссии предложения об отложении рассмотрения дел и о запросе дополнительных материалов по ним;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4) задавать вопросы лицам, участвующим в производстве по делу об административном правонарушении;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5)  участвовать в исследовании письменных и вещественных доказательств по делу об административном правонарушении;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lastRenderedPageBreak/>
        <w:t>6) участвовать в обсуждении принимаемых административной комиссией постановлений по рассматриваемым делам;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7) участвовать в голосовании при принятии административной комиссией постановлений по рассматриваемым делам;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8) осуществлять иные полномочия, отнесенные к их компетенции, предусмотренные действующим законодательством.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numPr>
          <w:ilvl w:val="0"/>
          <w:numId w:val="3"/>
        </w:numPr>
        <w:tabs>
          <w:tab w:val="num" w:pos="993"/>
        </w:tabs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Члены административной комиссии обязаны: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  присутствовать на заседаниях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 в случае невозможности присутствовать на заседании административной комиссии информировать об этом председателя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3) незамедлительно в письменной форме сообщать председателю административной комиссии о наступлении обстоятельств, препятствующих в соответствии с Кодексом Российской Федерации об административных правонарушениях и  Законом Республики Карелия от 18 декабря 2012 года № 1659-ЗРК «Об административных комиссиях и наделении органов местного самоуправления отдельными  государственными полномочиями  Республики Карелия» осуществлению полномочий члена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4)     соблюдать общепринятые морально-этические нормы.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numPr>
          <w:ilvl w:val="0"/>
          <w:numId w:val="3"/>
        </w:numPr>
        <w:ind w:left="142" w:firstLine="578"/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Председатель административной комиссии имеет полномочия члена административной комиссии, а также: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  осуществляет руководство деятельностью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  председательствует на заседаниях административной комиссии и организует ее работу;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3)    планирует работу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4)    утверждает повестку заседаний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5)    назначает заседания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lastRenderedPageBreak/>
        <w:t>6) представляет интересы административной комиссии в органах государственной власти и иных государственных органах, органах местного самоуправления, перед должностными лицами и гражданами;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7)  обеспечивает представление отчетности о деятельности административной комиссии в орган исполнительной власти Республики Карелия, осуществляющий </w:t>
      </w:r>
      <w:proofErr w:type="gramStart"/>
      <w:r w:rsidRPr="00D93534">
        <w:rPr>
          <w:rFonts w:ascii="Times New Roman" w:hAnsi="Times New Roman" w:cs="Times New Roman"/>
          <w:sz w:val="28"/>
        </w:rPr>
        <w:t>контроль за</w:t>
      </w:r>
      <w:proofErr w:type="gramEnd"/>
      <w:r w:rsidRPr="00D93534">
        <w:rPr>
          <w:rFonts w:ascii="Times New Roman" w:hAnsi="Times New Roman" w:cs="Times New Roman"/>
          <w:sz w:val="28"/>
        </w:rPr>
        <w:t xml:space="preserve"> исполнением органами местного самоуправления отдельных государственных полномочий, а также главе администрации Сортавальского муниципального района;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8) осуществляет иные полномочия, отнесенные к его компетенции, предусмотренные действующим законодательством.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4. Заместитель председателя административной комиссии имеет полномочия члена административной комиссии, а также: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  выполняет поручения председателя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 исполняет обязанности председателя административной комиссии в его отсутствие.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5. Специалист, обеспечивающий деятельность административной комиссии, имеет полномочия члена административной комиссии, а также: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готовит повестку заседаний административной комиссии и представляет ее на утверждение председателю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 осуществляет подготовку дел об административных правонарушениях к рассмотрению на заседании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3)     обеспечивает ведение делопроизводства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4) обеспечивает извещение членов административной комиссии и лиц, участвующих в производстве по делам об административных правонарушениях, о времени и месте рассмотрения дел;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5)  обеспечивает подготовку и оформление в соответствии с требованиями, установленными Кодексом Российской Федерации об административных </w:t>
      </w:r>
      <w:r w:rsidRPr="00D93534">
        <w:rPr>
          <w:rFonts w:ascii="Times New Roman" w:hAnsi="Times New Roman" w:cs="Times New Roman"/>
          <w:sz w:val="28"/>
        </w:rPr>
        <w:lastRenderedPageBreak/>
        <w:t>правонарушениях, проектов постановлений административной комиссии по рассматриваемым делам об административных правонарушениях;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6)  исполняет обязанности секретаря заседаний административной комиссии, ведет протоколы заседаний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7)    обеспечивает вручение либо отправки копий постановлений;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8)  обеспечивает принятие необходимых мер для обращения к исполнению постановлений административной комиссии о назначении административных наказаний, если иное не предусмотрено федеральным законодательством;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9) обеспечивает осуществление </w:t>
      </w:r>
      <w:proofErr w:type="gramStart"/>
      <w:r w:rsidRPr="00D93534">
        <w:rPr>
          <w:rFonts w:ascii="Times New Roman" w:hAnsi="Times New Roman" w:cs="Times New Roman"/>
          <w:sz w:val="28"/>
        </w:rPr>
        <w:t>контроля за</w:t>
      </w:r>
      <w:proofErr w:type="gramEnd"/>
      <w:r w:rsidRPr="00D93534">
        <w:rPr>
          <w:rFonts w:ascii="Times New Roman" w:hAnsi="Times New Roman" w:cs="Times New Roman"/>
          <w:sz w:val="28"/>
        </w:rPr>
        <w:t xml:space="preserve"> исполнением лицами, участвующими в производстве по делу, иными физическими и юридическими лицами вынесенных административной комиссией постановлений, если иное не предусмотрено федеральным законодательством;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10) составляет протоколы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 лица, не уплатившего административный штраф.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11)  обеспечивает учет и хранение материалов административной комиссии, оформление дел для сдачи в архив;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12)  обеспечивает ведение реестра граждан, материалы (дела) в отношении которых рассматриваются административной комиссией;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13)     готовит отчетность о деятельности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14) иные действия, направленные на обеспечение деятельности административной комиссии, предусмотренные действующим законодательством.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b/>
          <w:sz w:val="28"/>
        </w:rPr>
        <w:t>Статья 5. Заключительные положения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Финансовое обеспечение создания и деятельности административной комиссии является расходным обязательством Республики Карелия.</w:t>
      </w:r>
    </w:p>
    <w:p w:rsidR="00D93534" w:rsidRDefault="00D93534" w:rsidP="001647C2">
      <w:pPr>
        <w:jc w:val="both"/>
        <w:rPr>
          <w:rFonts w:ascii="Times New Roman" w:hAnsi="Times New Roman" w:cs="Times New Roman"/>
          <w:sz w:val="28"/>
        </w:rPr>
      </w:pPr>
    </w:p>
    <w:p w:rsidR="00D93534" w:rsidRDefault="00D93534" w:rsidP="001647C2">
      <w:pPr>
        <w:jc w:val="both"/>
        <w:rPr>
          <w:rFonts w:ascii="Times New Roman" w:hAnsi="Times New Roman" w:cs="Times New Roman"/>
          <w:sz w:val="28"/>
        </w:rPr>
      </w:pPr>
    </w:p>
    <w:p w:rsidR="00D93534" w:rsidRDefault="00D93534" w:rsidP="001647C2">
      <w:pPr>
        <w:jc w:val="both"/>
        <w:rPr>
          <w:rFonts w:ascii="Times New Roman" w:hAnsi="Times New Roman" w:cs="Times New Roman"/>
          <w:sz w:val="28"/>
        </w:rPr>
      </w:pPr>
    </w:p>
    <w:p w:rsidR="00D93534" w:rsidRPr="0096291C" w:rsidRDefault="00D93534" w:rsidP="001647C2">
      <w:pPr>
        <w:jc w:val="both"/>
        <w:rPr>
          <w:rFonts w:ascii="Times New Roman" w:hAnsi="Times New Roman" w:cs="Times New Roman"/>
          <w:sz w:val="28"/>
        </w:rPr>
      </w:pPr>
    </w:p>
    <w:sectPr w:rsidR="00D93534" w:rsidRPr="00962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71157462"/>
    <w:multiLevelType w:val="hybridMultilevel"/>
    <w:tmpl w:val="5B1A76AE"/>
    <w:lvl w:ilvl="0" w:tplc="65AE32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D34"/>
    <w:rsid w:val="00082689"/>
    <w:rsid w:val="00125F42"/>
    <w:rsid w:val="001647C2"/>
    <w:rsid w:val="002C44A1"/>
    <w:rsid w:val="00426D52"/>
    <w:rsid w:val="00585C64"/>
    <w:rsid w:val="00586BA1"/>
    <w:rsid w:val="0061346E"/>
    <w:rsid w:val="00945CBD"/>
    <w:rsid w:val="0096291C"/>
    <w:rsid w:val="00A81D34"/>
    <w:rsid w:val="00C262DD"/>
    <w:rsid w:val="00CA3A71"/>
    <w:rsid w:val="00D27C18"/>
    <w:rsid w:val="00D93534"/>
    <w:rsid w:val="00E0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2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4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2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4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МКУ "ХГ" юр.отдел</Company>
  <LinksUpToDate>false</LinksUpToDate>
  <CharactersWithSpaces>11371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WORKST011</dc:creator>
  <cp:lastModifiedBy>WORKST003</cp:lastModifiedBy>
  <cp:revision>7</cp:revision>
  <dcterms:created xsi:type="dcterms:W3CDTF">2020-11-25T06:13:00Z</dcterms:created>
  <dcterms:modified xsi:type="dcterms:W3CDTF">2020-11-26T12:36:00Z</dcterms:modified>
</cp:coreProperties>
</file>