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83D" w:rsidRDefault="003254D0" w:rsidP="0024383D">
      <w:pPr>
        <w:jc w:val="right"/>
        <w:rPr>
          <w:b/>
          <w:i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60288">
            <v:imagedata r:id="rId6" o:title=""/>
            <w10:wrap type="topAndBottom"/>
          </v:shape>
          <o:OLEObject Type="Embed" ProgID="Unknown" ShapeID="_x0000_s1026" DrawAspect="Content" ObjectID="_1785144032" r:id="rId7"/>
        </w:pict>
      </w:r>
    </w:p>
    <w:p w:rsidR="0024383D" w:rsidRDefault="0024383D" w:rsidP="0024383D">
      <w:pPr>
        <w:jc w:val="right"/>
        <w:rPr>
          <w:b/>
          <w:i/>
        </w:rPr>
      </w:pPr>
    </w:p>
    <w:p w:rsidR="0024383D" w:rsidRPr="007058FE" w:rsidRDefault="0024383D" w:rsidP="0024383D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24383D" w:rsidRPr="007058FE" w:rsidRDefault="0024383D" w:rsidP="0024383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24383D" w:rsidRPr="007058FE" w:rsidRDefault="0024383D" w:rsidP="0024383D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24383D" w:rsidRPr="007058FE" w:rsidRDefault="0024383D" w:rsidP="0024383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24383D" w:rsidRPr="007058FE" w:rsidRDefault="0024383D" w:rsidP="0024383D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СОРТАВАЛЬСКОГО  МУНИЦИПАЛЬНОГО РАЙОНА</w:t>
      </w:r>
    </w:p>
    <w:p w:rsidR="0024383D" w:rsidRPr="007058FE" w:rsidRDefault="0024383D" w:rsidP="0024383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24383D" w:rsidRPr="007058FE" w:rsidRDefault="0024383D" w:rsidP="0024383D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4383D" w:rsidRDefault="0024383D" w:rsidP="0024383D">
      <w:pPr>
        <w:tabs>
          <w:tab w:val="left" w:pos="6521"/>
        </w:tabs>
        <w:rPr>
          <w:b/>
          <w:sz w:val="24"/>
        </w:rPr>
      </w:pPr>
    </w:p>
    <w:p w:rsidR="0024383D" w:rsidRPr="003254D0" w:rsidRDefault="003254D0" w:rsidP="0024383D">
      <w:pPr>
        <w:tabs>
          <w:tab w:val="left" w:pos="6521"/>
        </w:tabs>
        <w:rPr>
          <w:b/>
          <w:sz w:val="28"/>
          <w:szCs w:val="28"/>
          <w:lang w:val="en-US"/>
        </w:rPr>
      </w:pPr>
      <w:r w:rsidRPr="003254D0">
        <w:rPr>
          <w:b/>
          <w:sz w:val="28"/>
          <w:szCs w:val="28"/>
        </w:rPr>
        <w:t>от «</w:t>
      </w:r>
      <w:r w:rsidRPr="003254D0">
        <w:rPr>
          <w:b/>
          <w:sz w:val="28"/>
          <w:szCs w:val="28"/>
          <w:lang w:val="en-US"/>
        </w:rPr>
        <w:t xml:space="preserve"> 14 </w:t>
      </w:r>
      <w:r w:rsidRPr="003254D0">
        <w:rPr>
          <w:b/>
          <w:sz w:val="28"/>
          <w:szCs w:val="28"/>
        </w:rPr>
        <w:t>» августа</w:t>
      </w:r>
      <w:r w:rsidR="0024383D" w:rsidRPr="003254D0">
        <w:rPr>
          <w:b/>
          <w:sz w:val="28"/>
          <w:szCs w:val="28"/>
        </w:rPr>
        <w:t xml:space="preserve"> 2024  г.                                                </w:t>
      </w:r>
      <w:r w:rsidR="0024383D" w:rsidRPr="003254D0">
        <w:rPr>
          <w:b/>
          <w:sz w:val="28"/>
          <w:szCs w:val="28"/>
        </w:rPr>
        <w:tab/>
      </w:r>
      <w:r w:rsidRPr="003254D0">
        <w:rPr>
          <w:b/>
          <w:sz w:val="28"/>
          <w:szCs w:val="28"/>
        </w:rPr>
        <w:t xml:space="preserve">        </w:t>
      </w:r>
      <w:bookmarkStart w:id="0" w:name="_GoBack"/>
      <w:bookmarkEnd w:id="0"/>
      <w:r w:rsidRPr="003254D0">
        <w:rPr>
          <w:b/>
          <w:sz w:val="28"/>
          <w:szCs w:val="28"/>
        </w:rPr>
        <w:t xml:space="preserve">          № </w:t>
      </w:r>
      <w:r w:rsidRPr="003254D0">
        <w:rPr>
          <w:b/>
          <w:sz w:val="28"/>
          <w:szCs w:val="28"/>
          <w:lang w:val="en-US"/>
        </w:rPr>
        <w:t>74</w:t>
      </w:r>
    </w:p>
    <w:p w:rsidR="0024383D" w:rsidRPr="003254D0" w:rsidRDefault="0024383D" w:rsidP="0024383D">
      <w:pPr>
        <w:tabs>
          <w:tab w:val="left" w:pos="6521"/>
        </w:tabs>
        <w:rPr>
          <w:b/>
          <w:sz w:val="24"/>
          <w:szCs w:val="24"/>
        </w:rPr>
      </w:pPr>
    </w:p>
    <w:p w:rsidR="0024383D" w:rsidRDefault="0024383D" w:rsidP="0024383D">
      <w:pPr>
        <w:tabs>
          <w:tab w:val="left" w:pos="6521"/>
        </w:tabs>
        <w:rPr>
          <w:sz w:val="24"/>
          <w:szCs w:val="24"/>
        </w:rPr>
      </w:pPr>
    </w:p>
    <w:p w:rsidR="0024383D" w:rsidRPr="00AB2949" w:rsidRDefault="0024383D" w:rsidP="002438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особенностях  формирования проекта бюджета Сортавальского муниципального округа на 2025 год и плановый  период 2026 и 2027 годов </w:t>
      </w:r>
      <w:r w:rsidR="00904D6E">
        <w:rPr>
          <w:b/>
          <w:sz w:val="28"/>
          <w:szCs w:val="28"/>
        </w:rPr>
        <w:t>в  переходный период</w:t>
      </w:r>
    </w:p>
    <w:p w:rsidR="0024383D" w:rsidRDefault="0024383D" w:rsidP="0024383D">
      <w:pPr>
        <w:ind w:firstLine="546"/>
        <w:jc w:val="center"/>
        <w:rPr>
          <w:b/>
          <w:sz w:val="24"/>
          <w:szCs w:val="24"/>
        </w:rPr>
      </w:pPr>
    </w:p>
    <w:p w:rsidR="0024383D" w:rsidRDefault="0024383D" w:rsidP="0024383D">
      <w:pPr>
        <w:ind w:firstLine="546"/>
        <w:jc w:val="center"/>
        <w:rPr>
          <w:b/>
          <w:sz w:val="24"/>
          <w:szCs w:val="24"/>
        </w:rPr>
      </w:pPr>
    </w:p>
    <w:p w:rsidR="0024383D" w:rsidRDefault="003A1DDB" w:rsidP="002438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основании статьи 7</w:t>
      </w:r>
      <w:r w:rsidR="0024383D">
        <w:rPr>
          <w:rFonts w:eastAsia="Calibri"/>
          <w:sz w:val="28"/>
          <w:szCs w:val="28"/>
          <w:lang w:eastAsia="en-US"/>
        </w:rPr>
        <w:t xml:space="preserve"> </w:t>
      </w:r>
      <w:r w:rsidR="0024383D" w:rsidRPr="00672CA1">
        <w:rPr>
          <w:rFonts w:eastAsia="Calibri"/>
          <w:bCs/>
          <w:sz w:val="28"/>
          <w:szCs w:val="28"/>
          <w:lang w:eastAsia="en-US"/>
        </w:rPr>
        <w:t>Закон</w:t>
      </w:r>
      <w:r>
        <w:rPr>
          <w:rFonts w:eastAsia="Calibri"/>
          <w:bCs/>
          <w:sz w:val="28"/>
          <w:szCs w:val="28"/>
          <w:lang w:eastAsia="en-US"/>
        </w:rPr>
        <w:t>а</w:t>
      </w:r>
      <w:r w:rsidR="0024383D" w:rsidRPr="00672CA1">
        <w:rPr>
          <w:rFonts w:eastAsia="Calibri"/>
          <w:bCs/>
          <w:sz w:val="28"/>
          <w:szCs w:val="28"/>
          <w:lang w:eastAsia="en-US"/>
        </w:rPr>
        <w:t xml:space="preserve"> Республики Карелия от 02.05.2024 </w:t>
      </w:r>
      <w:r w:rsidR="0024383D">
        <w:rPr>
          <w:rFonts w:eastAsia="Calibri"/>
          <w:bCs/>
          <w:sz w:val="28"/>
          <w:szCs w:val="28"/>
          <w:lang w:eastAsia="en-US"/>
        </w:rPr>
        <w:t>№</w:t>
      </w:r>
      <w:r w:rsidR="0024383D" w:rsidRPr="00672CA1">
        <w:rPr>
          <w:rFonts w:eastAsia="Calibri"/>
          <w:bCs/>
          <w:sz w:val="28"/>
          <w:szCs w:val="28"/>
          <w:lang w:eastAsia="en-US"/>
        </w:rPr>
        <w:t xml:space="preserve"> 2946-ЗРК </w:t>
      </w:r>
      <w:r w:rsidR="0024383D">
        <w:rPr>
          <w:rFonts w:eastAsia="Calibri"/>
          <w:bCs/>
          <w:sz w:val="28"/>
          <w:szCs w:val="28"/>
          <w:lang w:eastAsia="en-US"/>
        </w:rPr>
        <w:t>«</w:t>
      </w:r>
      <w:r w:rsidR="0024383D" w:rsidRPr="00672CA1">
        <w:rPr>
          <w:rFonts w:eastAsia="Calibri"/>
          <w:bCs/>
          <w:sz w:val="28"/>
          <w:szCs w:val="28"/>
          <w:lang w:eastAsia="en-US"/>
        </w:rPr>
        <w:t>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</w:t>
      </w:r>
      <w:r w:rsidR="0024383D">
        <w:rPr>
          <w:rFonts w:eastAsia="Calibri"/>
          <w:bCs/>
          <w:sz w:val="28"/>
          <w:szCs w:val="28"/>
          <w:lang w:eastAsia="en-US"/>
        </w:rPr>
        <w:t>»</w:t>
      </w:r>
      <w:r w:rsidR="0024383D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администрация Сортавальского муниципального района </w:t>
      </w:r>
      <w:r w:rsidR="0024383D">
        <w:rPr>
          <w:rFonts w:eastAsia="Calibri"/>
          <w:sz w:val="28"/>
          <w:szCs w:val="28"/>
          <w:lang w:eastAsia="en-US"/>
        </w:rPr>
        <w:t>постановляет:</w:t>
      </w:r>
    </w:p>
    <w:p w:rsidR="0024383D" w:rsidRDefault="0024383D" w:rsidP="0024383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DB13DB" w:rsidRPr="003A1DDB" w:rsidRDefault="0024383D" w:rsidP="0024383D">
      <w:pPr>
        <w:pStyle w:val="ConsPlusNormal"/>
        <w:ind w:firstLine="540"/>
        <w:jc w:val="both"/>
      </w:pPr>
      <w:r w:rsidRPr="0024383D">
        <w:t>1.</w:t>
      </w:r>
      <w:r>
        <w:t xml:space="preserve"> Установить, что</w:t>
      </w:r>
      <w:r w:rsidR="003A1DDB">
        <w:t xml:space="preserve"> п</w:t>
      </w:r>
      <w:r w:rsidR="00DB13DB">
        <w:t xml:space="preserve">ри формировании проекта бюджета </w:t>
      </w:r>
      <w:r w:rsidR="003A1DDB">
        <w:t xml:space="preserve">Сортавальского муниципального </w:t>
      </w:r>
      <w:r w:rsidR="003A1DDB" w:rsidRPr="003A1DDB">
        <w:t>округа на 2025 год и плановый  период 2026 и 2027 годов</w:t>
      </w:r>
      <w:r w:rsidR="003A1DDB">
        <w:t xml:space="preserve"> (далее по тексту – проект бюджета)</w:t>
      </w:r>
      <w:r w:rsidR="003A1DDB" w:rsidRPr="003A1DDB">
        <w:t xml:space="preserve"> </w:t>
      </w:r>
      <w:r w:rsidR="00DB13DB" w:rsidRPr="003A1DDB">
        <w:t>используются:</w:t>
      </w:r>
    </w:p>
    <w:p w:rsidR="0024383D" w:rsidRDefault="00DB13DB" w:rsidP="0024383D">
      <w:pPr>
        <w:pStyle w:val="ConsPlusNormal"/>
        <w:ind w:firstLine="540"/>
        <w:jc w:val="both"/>
      </w:pPr>
      <w:proofErr w:type="gramStart"/>
      <w:r>
        <w:t>- Порядок формирования проекта бюджета Сортавальского муниципального района, утвержденны</w:t>
      </w:r>
      <w:r w:rsidR="003A1DDB">
        <w:t>й</w:t>
      </w:r>
      <w:r>
        <w:t xml:space="preserve"> Постановлением администрации Сортавальского муниципального района от 25.07.2023 года № 62;</w:t>
      </w:r>
      <w:proofErr w:type="gramEnd"/>
    </w:p>
    <w:p w:rsidR="0024383D" w:rsidRDefault="00DB13DB" w:rsidP="00E716AD">
      <w:pPr>
        <w:pStyle w:val="ConsPlusNormal"/>
        <w:ind w:firstLine="540"/>
        <w:jc w:val="both"/>
      </w:pPr>
      <w:r w:rsidRPr="00E716AD">
        <w:t xml:space="preserve">- </w:t>
      </w:r>
      <w:r w:rsidR="00E716AD" w:rsidRPr="00E716AD">
        <w:t>Поряд</w:t>
      </w:r>
      <w:r w:rsidR="003A1DDB">
        <w:t>о</w:t>
      </w:r>
      <w:r w:rsidR="00E716AD" w:rsidRPr="00E716AD">
        <w:t>к планирования бюджетных ассигнований бюджета Сортавальского муниципального района на очередной финансовый год и на плановый период и Методик</w:t>
      </w:r>
      <w:r w:rsidR="003A1DDB">
        <w:t>а</w:t>
      </w:r>
      <w:r w:rsidR="00E716AD" w:rsidRPr="00E716AD">
        <w:t xml:space="preserve"> планирования бюджетных ассигнований на исполнение расходных обязательств Сортавальского муниципального района</w:t>
      </w:r>
      <w:r w:rsidR="00E716AD">
        <w:t>, утвержденные Приказом Финансового управления Сортавальского муниципального района от 31.08.2023 года № 72-ФУ.</w:t>
      </w:r>
    </w:p>
    <w:p w:rsidR="003A1DDB" w:rsidRDefault="003A1DDB" w:rsidP="00E716AD">
      <w:pPr>
        <w:pStyle w:val="ConsPlusNormal"/>
        <w:ind w:firstLine="540"/>
        <w:jc w:val="both"/>
      </w:pPr>
      <w:r>
        <w:t>2.  Определить, что под субъектами бюджетного планирования при формировании проекта бюджета понимаются органы местного самоуправления муниципального района, органы местного самоуправления городских и сельских поселений, входящих в состав Сортавальского муниципального района.</w:t>
      </w:r>
    </w:p>
    <w:p w:rsidR="00E716AD" w:rsidRDefault="00E716AD" w:rsidP="00E716AD">
      <w:pPr>
        <w:pStyle w:val="ConsPlusNormal"/>
        <w:ind w:firstLine="540"/>
        <w:jc w:val="both"/>
      </w:pPr>
      <w:r>
        <w:lastRenderedPageBreak/>
        <w:t xml:space="preserve">3. Рассмотрение проекта бюджета осуществляется посредством деятельности бюджетной комиссии по формированию </w:t>
      </w:r>
      <w:r w:rsidR="00F9691F">
        <w:t>проекта бюджета Сортавальского муниципального округа на 2025 год и плановый период 2026 и 2027 года, которая создается распоряжением администрации Сортавальского муниципального района.</w:t>
      </w:r>
    </w:p>
    <w:p w:rsidR="003A1DDB" w:rsidRPr="00E716AD" w:rsidRDefault="003A1DDB" w:rsidP="00E716AD">
      <w:pPr>
        <w:pStyle w:val="ConsPlusNormal"/>
        <w:ind w:firstLine="540"/>
        <w:jc w:val="both"/>
      </w:pPr>
      <w:r>
        <w:t>4.  Копию настоящего Постановления направить в администрации городских и сельских поселений, входящих в состав Сортавальского муниципального района</w:t>
      </w:r>
    </w:p>
    <w:p w:rsidR="0024383D" w:rsidRDefault="0024383D" w:rsidP="0024383D">
      <w:pPr>
        <w:pStyle w:val="ConsPlusNormal"/>
        <w:ind w:firstLine="540"/>
        <w:jc w:val="both"/>
      </w:pPr>
      <w:r>
        <w:t xml:space="preserve"> </w:t>
      </w:r>
    </w:p>
    <w:p w:rsidR="003A1DDB" w:rsidRDefault="003A1DDB" w:rsidP="0024383D">
      <w:pPr>
        <w:pStyle w:val="ConsPlusNormal"/>
        <w:ind w:firstLine="540"/>
        <w:jc w:val="both"/>
      </w:pPr>
    </w:p>
    <w:p w:rsidR="00473773" w:rsidRPr="00E716AD" w:rsidRDefault="00E716A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24383D" w:rsidRPr="007058FE">
        <w:rPr>
          <w:sz w:val="28"/>
          <w:szCs w:val="28"/>
        </w:rPr>
        <w:t>лав</w:t>
      </w:r>
      <w:r w:rsidR="0024383D">
        <w:rPr>
          <w:sz w:val="28"/>
          <w:szCs w:val="28"/>
        </w:rPr>
        <w:t>а</w:t>
      </w:r>
      <w:r w:rsidR="0024383D" w:rsidRPr="007058FE">
        <w:rPr>
          <w:sz w:val="28"/>
          <w:szCs w:val="28"/>
        </w:rPr>
        <w:t xml:space="preserve"> </w:t>
      </w:r>
      <w:r w:rsidR="0024383D">
        <w:rPr>
          <w:sz w:val="28"/>
          <w:szCs w:val="28"/>
        </w:rPr>
        <w:t xml:space="preserve">администрации </w:t>
      </w:r>
      <w:r w:rsidR="0024383D">
        <w:rPr>
          <w:sz w:val="28"/>
          <w:szCs w:val="28"/>
        </w:rPr>
        <w:tab/>
        <w:t xml:space="preserve">                                                  С.В. </w:t>
      </w:r>
      <w:proofErr w:type="spellStart"/>
      <w:r w:rsidR="0024383D">
        <w:rPr>
          <w:sz w:val="28"/>
          <w:szCs w:val="28"/>
        </w:rPr>
        <w:t>Крупин</w:t>
      </w:r>
      <w:proofErr w:type="spellEnd"/>
    </w:p>
    <w:sectPr w:rsidR="00473773" w:rsidRPr="00E716AD" w:rsidSect="00DE3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001C4B"/>
    <w:multiLevelType w:val="hybridMultilevel"/>
    <w:tmpl w:val="F71EF5F2"/>
    <w:lvl w:ilvl="0" w:tplc="607CFBEA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83D"/>
    <w:rsid w:val="00163C42"/>
    <w:rsid w:val="0024383D"/>
    <w:rsid w:val="003254D0"/>
    <w:rsid w:val="003A1DDB"/>
    <w:rsid w:val="005E2FBE"/>
    <w:rsid w:val="007603AB"/>
    <w:rsid w:val="00904D6E"/>
    <w:rsid w:val="00DB13DB"/>
    <w:rsid w:val="00DE3F5E"/>
    <w:rsid w:val="00E01A46"/>
    <w:rsid w:val="00E716AD"/>
    <w:rsid w:val="00F9691F"/>
    <w:rsid w:val="00F9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38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5</cp:revision>
  <cp:lastPrinted>2024-08-09T06:15:00Z</cp:lastPrinted>
  <dcterms:created xsi:type="dcterms:W3CDTF">2024-08-09T05:41:00Z</dcterms:created>
  <dcterms:modified xsi:type="dcterms:W3CDTF">2024-08-14T09:34:00Z</dcterms:modified>
</cp:coreProperties>
</file>