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269" w:rsidRDefault="00487A5E" w:rsidP="003142E3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8240">
            <v:imagedata r:id="rId8" o:title=""/>
            <w10:wrap type="topAndBottom"/>
          </v:shape>
          <o:OLEObject Type="Embed" ProgID="Unknown" ShapeID="_x0000_s1026" DrawAspect="Content" ObjectID="_1487663432" r:id="rId9"/>
        </w:pict>
      </w:r>
    </w:p>
    <w:p w:rsidR="00616E11" w:rsidRPr="006A5C67" w:rsidRDefault="00616E11" w:rsidP="003142E3">
      <w:pPr>
        <w:tabs>
          <w:tab w:val="left" w:pos="6521"/>
        </w:tabs>
        <w:ind w:firstLine="540"/>
        <w:jc w:val="right"/>
        <w:rPr>
          <w:rFonts w:ascii="Times New Roman" w:hAnsi="Times New Roman"/>
        </w:rPr>
      </w:pPr>
    </w:p>
    <w:p w:rsidR="00616E11" w:rsidRPr="006A5C67" w:rsidRDefault="00616E11" w:rsidP="00616E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616E11" w:rsidRPr="006A5C67" w:rsidRDefault="00616E11" w:rsidP="00616E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16E11" w:rsidRPr="006A5C67" w:rsidRDefault="00616E11" w:rsidP="00616E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616E11" w:rsidRPr="006A5C67" w:rsidRDefault="00616E11" w:rsidP="00616E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616E11" w:rsidRPr="006A5C67" w:rsidRDefault="00616E11" w:rsidP="00616E11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A5C67">
        <w:rPr>
          <w:rFonts w:ascii="Times New Roman" w:hAnsi="Times New Roman" w:cs="Times New Roman"/>
          <w:szCs w:val="28"/>
        </w:rPr>
        <w:t>ПОСТАНОВЛЕНИЕ</w:t>
      </w:r>
    </w:p>
    <w:p w:rsidR="00616E11" w:rsidRPr="006A5C67" w:rsidRDefault="00616E11" w:rsidP="00616E11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616E11" w:rsidRPr="00932E29" w:rsidRDefault="00616E11" w:rsidP="00616E1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932E29">
        <w:rPr>
          <w:rFonts w:ascii="Times New Roman" w:hAnsi="Times New Roman"/>
          <w:sz w:val="28"/>
          <w:szCs w:val="28"/>
        </w:rPr>
        <w:t>от «</w:t>
      </w:r>
      <w:r w:rsidR="00054171">
        <w:rPr>
          <w:rFonts w:ascii="Times New Roman" w:hAnsi="Times New Roman"/>
          <w:sz w:val="28"/>
          <w:szCs w:val="28"/>
        </w:rPr>
        <w:t>12</w:t>
      </w:r>
      <w:r w:rsidRPr="00932E29">
        <w:rPr>
          <w:rFonts w:ascii="Times New Roman" w:hAnsi="Times New Roman"/>
          <w:sz w:val="28"/>
          <w:szCs w:val="28"/>
        </w:rPr>
        <w:t>»</w:t>
      </w:r>
      <w:r w:rsidR="00054171">
        <w:rPr>
          <w:rFonts w:ascii="Times New Roman" w:hAnsi="Times New Roman"/>
          <w:sz w:val="28"/>
          <w:szCs w:val="28"/>
        </w:rPr>
        <w:t xml:space="preserve"> марта </w:t>
      </w:r>
      <w:r w:rsidRPr="00932E29">
        <w:rPr>
          <w:rFonts w:ascii="Times New Roman" w:hAnsi="Times New Roman"/>
          <w:sz w:val="28"/>
          <w:szCs w:val="28"/>
        </w:rPr>
        <w:t xml:space="preserve"> 20</w:t>
      </w:r>
      <w:r w:rsidR="00240711">
        <w:rPr>
          <w:rFonts w:ascii="Times New Roman" w:hAnsi="Times New Roman"/>
          <w:sz w:val="28"/>
          <w:szCs w:val="28"/>
        </w:rPr>
        <w:t>15</w:t>
      </w:r>
      <w:r w:rsidRPr="00932E29">
        <w:rPr>
          <w:rFonts w:ascii="Times New Roman" w:hAnsi="Times New Roman"/>
          <w:sz w:val="28"/>
          <w:szCs w:val="28"/>
        </w:rPr>
        <w:t xml:space="preserve">   года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                       </w:t>
      </w:r>
      <w:r w:rsidR="00054171">
        <w:rPr>
          <w:rFonts w:ascii="Times New Roman" w:hAnsi="Times New Roman"/>
          <w:sz w:val="28"/>
          <w:szCs w:val="28"/>
        </w:rPr>
        <w:t xml:space="preserve">           </w:t>
      </w:r>
      <w:r w:rsidRPr="00932E29">
        <w:rPr>
          <w:rFonts w:ascii="Times New Roman" w:hAnsi="Times New Roman"/>
          <w:sz w:val="28"/>
          <w:szCs w:val="28"/>
        </w:rPr>
        <w:t xml:space="preserve">   №</w:t>
      </w:r>
      <w:r w:rsidR="00054171">
        <w:rPr>
          <w:rFonts w:ascii="Times New Roman" w:hAnsi="Times New Roman"/>
          <w:sz w:val="28"/>
          <w:szCs w:val="28"/>
        </w:rPr>
        <w:t xml:space="preserve"> 40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616E11" w:rsidRPr="006A5C67" w:rsidRDefault="00616E11" w:rsidP="00616E11">
      <w:pPr>
        <w:rPr>
          <w:rFonts w:ascii="Times New Roman" w:hAnsi="Times New Roman"/>
          <w:szCs w:val="24"/>
        </w:rPr>
      </w:pPr>
    </w:p>
    <w:p w:rsidR="00616E11" w:rsidRPr="006A5C67" w:rsidRDefault="00616E11" w:rsidP="00616E11">
      <w:pPr>
        <w:jc w:val="center"/>
        <w:rPr>
          <w:rFonts w:ascii="Times New Roman" w:hAnsi="Times New Roman"/>
          <w:szCs w:val="24"/>
        </w:rPr>
      </w:pPr>
    </w:p>
    <w:p w:rsidR="00616E11" w:rsidRPr="006A5C67" w:rsidRDefault="00616E11" w:rsidP="00616E11">
      <w:pPr>
        <w:ind w:firstLine="546"/>
        <w:jc w:val="both"/>
        <w:rPr>
          <w:rFonts w:ascii="Times New Roman" w:hAnsi="Times New Roman"/>
          <w:b/>
          <w:szCs w:val="24"/>
        </w:rPr>
      </w:pPr>
    </w:p>
    <w:p w:rsidR="00616E11" w:rsidRDefault="00616E11" w:rsidP="00616E1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муниципальную программу Сортавальского муниципального района «Управление муниципальными финансами на 2015-2017 годы», утвержденную Постановлением администрации Сортавальского муниципального района от 09 октября 2014 года № 107</w:t>
      </w:r>
    </w:p>
    <w:p w:rsidR="00616E11" w:rsidRDefault="00616E11" w:rsidP="00616E11">
      <w:pPr>
        <w:jc w:val="center"/>
        <w:rPr>
          <w:rFonts w:ascii="Times New Roman" w:hAnsi="Times New Roman"/>
          <w:b/>
          <w:sz w:val="28"/>
          <w:szCs w:val="28"/>
        </w:rPr>
      </w:pPr>
    </w:p>
    <w:p w:rsidR="00616E11" w:rsidRDefault="000A5AF9" w:rsidP="00616E1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абзацем</w:t>
      </w:r>
      <w:r w:rsidR="00616E11" w:rsidRPr="00616E11">
        <w:rPr>
          <w:rFonts w:ascii="Times New Roman" w:hAnsi="Times New Roman"/>
          <w:sz w:val="28"/>
          <w:szCs w:val="28"/>
        </w:rPr>
        <w:t xml:space="preserve"> 4 пункта 2 статьи 179 Бюджетного кодекса Российской Федерации</w:t>
      </w:r>
      <w:r w:rsidR="00616E11">
        <w:rPr>
          <w:rFonts w:ascii="Times New Roman" w:hAnsi="Times New Roman"/>
          <w:sz w:val="28"/>
          <w:szCs w:val="28"/>
        </w:rPr>
        <w:t xml:space="preserve">, Решением Совета Сортавальского муниципального района от 25 декабря 2014 года № 94 «О бюджете Сортавальского муниципального района на 2015 год и плановый период 2016 и 2017 годов», </w:t>
      </w:r>
      <w:r w:rsidR="00240711">
        <w:rPr>
          <w:rFonts w:ascii="Times New Roman" w:hAnsi="Times New Roman"/>
          <w:sz w:val="28"/>
          <w:szCs w:val="28"/>
        </w:rPr>
        <w:t xml:space="preserve">администрация Сортавальского муниципального района </w:t>
      </w:r>
      <w:r w:rsidR="00616E11">
        <w:rPr>
          <w:rFonts w:ascii="Times New Roman" w:hAnsi="Times New Roman"/>
          <w:sz w:val="28"/>
          <w:szCs w:val="28"/>
        </w:rPr>
        <w:t>постановляет:</w:t>
      </w:r>
    </w:p>
    <w:p w:rsidR="00616E11" w:rsidRDefault="00616E11" w:rsidP="00616E1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16E11" w:rsidRPr="00276048" w:rsidRDefault="00276048" w:rsidP="0027604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7604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616E11" w:rsidRPr="00276048">
        <w:rPr>
          <w:rFonts w:ascii="Times New Roman" w:hAnsi="Times New Roman"/>
          <w:sz w:val="28"/>
          <w:szCs w:val="28"/>
        </w:rPr>
        <w:t>Внести изменения в муниципальную программу Сортавальского муниципального района «Управление муниципальными финансами на 2015-2017 годы», утвержденную Постановлением администрации Сортавальского муниципального района от 09 октября 2014 года № 107</w:t>
      </w:r>
      <w:r w:rsidR="00A256DB" w:rsidRPr="00276048">
        <w:rPr>
          <w:rFonts w:ascii="Times New Roman" w:hAnsi="Times New Roman"/>
          <w:sz w:val="28"/>
          <w:szCs w:val="28"/>
        </w:rPr>
        <w:t xml:space="preserve"> (далее по тексту – </w:t>
      </w:r>
      <w:r w:rsidR="00A56309">
        <w:rPr>
          <w:rFonts w:ascii="Times New Roman" w:hAnsi="Times New Roman"/>
          <w:sz w:val="28"/>
          <w:szCs w:val="28"/>
        </w:rPr>
        <w:t>муниципальная п</w:t>
      </w:r>
      <w:r w:rsidR="00A256DB" w:rsidRPr="00276048">
        <w:rPr>
          <w:rFonts w:ascii="Times New Roman" w:hAnsi="Times New Roman"/>
          <w:sz w:val="28"/>
          <w:szCs w:val="28"/>
        </w:rPr>
        <w:t>рограмма)</w:t>
      </w:r>
      <w:r w:rsidR="00616E11" w:rsidRPr="00276048">
        <w:rPr>
          <w:rFonts w:ascii="Times New Roman" w:hAnsi="Times New Roman"/>
          <w:sz w:val="28"/>
          <w:szCs w:val="28"/>
        </w:rPr>
        <w:t>, следующего содержания:</w:t>
      </w:r>
    </w:p>
    <w:p w:rsidR="00276048" w:rsidRPr="00F0584A" w:rsidRDefault="00276048" w:rsidP="00A56309">
      <w:pPr>
        <w:pStyle w:val="Style3"/>
        <w:widowControl/>
        <w:tabs>
          <w:tab w:val="left" w:pos="9360"/>
        </w:tabs>
        <w:ind w:firstLine="567"/>
        <w:jc w:val="both"/>
        <w:rPr>
          <w:sz w:val="28"/>
          <w:szCs w:val="28"/>
        </w:rPr>
      </w:pPr>
      <w:r w:rsidRPr="00F0584A">
        <w:rPr>
          <w:sz w:val="28"/>
          <w:szCs w:val="28"/>
        </w:rPr>
        <w:t xml:space="preserve">а) </w:t>
      </w:r>
      <w:r w:rsidR="00F0584A" w:rsidRPr="00F0584A">
        <w:rPr>
          <w:sz w:val="28"/>
          <w:szCs w:val="28"/>
        </w:rPr>
        <w:t xml:space="preserve">строку 11 </w:t>
      </w:r>
      <w:r w:rsidR="00507077" w:rsidRPr="00F0584A">
        <w:rPr>
          <w:sz w:val="28"/>
          <w:szCs w:val="28"/>
        </w:rPr>
        <w:t>Паспорт</w:t>
      </w:r>
      <w:r w:rsidR="00F0584A" w:rsidRPr="00F0584A">
        <w:rPr>
          <w:sz w:val="28"/>
          <w:szCs w:val="28"/>
        </w:rPr>
        <w:t>а</w:t>
      </w:r>
      <w:r w:rsidR="00507077" w:rsidRPr="00F0584A">
        <w:rPr>
          <w:sz w:val="28"/>
          <w:szCs w:val="28"/>
        </w:rPr>
        <w:t xml:space="preserve"> </w:t>
      </w:r>
      <w:r w:rsidR="00A56309">
        <w:rPr>
          <w:sz w:val="28"/>
          <w:szCs w:val="28"/>
        </w:rPr>
        <w:t>муниципальной п</w:t>
      </w:r>
      <w:r w:rsidR="00507077" w:rsidRPr="00F0584A">
        <w:rPr>
          <w:sz w:val="28"/>
          <w:szCs w:val="28"/>
        </w:rPr>
        <w:t xml:space="preserve">рограммы </w:t>
      </w:r>
      <w:r w:rsidR="00F0584A" w:rsidRPr="00F0584A">
        <w:rPr>
          <w:sz w:val="28"/>
          <w:szCs w:val="28"/>
        </w:rPr>
        <w:t>изложить в следующей редакции:</w:t>
      </w:r>
    </w:p>
    <w:p w:rsidR="00616E11" w:rsidRPr="00A56309" w:rsidRDefault="00616E11" w:rsidP="00616E1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705"/>
      </w:tblGrid>
      <w:tr w:rsidR="00A83C6A" w:rsidRPr="000A5AF9" w:rsidTr="002A3828">
        <w:trPr>
          <w:trHeight w:val="358"/>
        </w:trPr>
        <w:tc>
          <w:tcPr>
            <w:tcW w:w="2835" w:type="dxa"/>
            <w:shd w:val="clear" w:color="auto" w:fill="auto"/>
          </w:tcPr>
          <w:p w:rsidR="00A83C6A" w:rsidRPr="00F0584A" w:rsidRDefault="00A83C6A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 по годам реализации (тыс. руб.)</w:t>
            </w:r>
          </w:p>
          <w:p w:rsidR="00A83C6A" w:rsidRPr="00F0584A" w:rsidRDefault="00A83C6A" w:rsidP="002A3828">
            <w:pPr>
              <w:tabs>
                <w:tab w:val="right" w:pos="2619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05" w:type="dxa"/>
            <w:shd w:val="clear" w:color="auto" w:fill="auto"/>
          </w:tcPr>
          <w:p w:rsidR="00A83C6A" w:rsidRPr="00F0584A" w:rsidRDefault="00A83C6A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Объем бюджетных ассигнований на реализацию </w:t>
            </w:r>
            <w:r w:rsidR="00680781" w:rsidRPr="00F0584A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за счет всех источников финансирования составляет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>66 245,7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A83C6A" w:rsidRPr="00F0584A" w:rsidRDefault="00A83C6A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за счет средств местного бюджета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 xml:space="preserve">41 986,4 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A83C6A" w:rsidRPr="00F0584A" w:rsidRDefault="00A83C6A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2015 год –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>13 904,0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83C6A" w:rsidRPr="00F0584A" w:rsidRDefault="00A83C6A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2016 год –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>13 957,4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83C6A" w:rsidRPr="00F0584A" w:rsidRDefault="00A83C6A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2017 год –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>14 125,0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83C6A" w:rsidRPr="00F0584A" w:rsidRDefault="00A83C6A" w:rsidP="002A382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F0584A">
              <w:rPr>
                <w:sz w:val="28"/>
                <w:szCs w:val="28"/>
              </w:rPr>
              <w:lastRenderedPageBreak/>
              <w:t xml:space="preserve">за счет средств бюджета Республики Карелия – </w:t>
            </w:r>
            <w:r w:rsidR="00246A53" w:rsidRPr="00F0584A">
              <w:rPr>
                <w:sz w:val="28"/>
                <w:szCs w:val="28"/>
              </w:rPr>
              <w:t>24 259,3</w:t>
            </w:r>
            <w:r w:rsidRPr="00F0584A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A83C6A" w:rsidRPr="00F0584A" w:rsidRDefault="00A83C6A" w:rsidP="002A382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F0584A">
              <w:rPr>
                <w:sz w:val="28"/>
                <w:szCs w:val="28"/>
              </w:rPr>
              <w:t xml:space="preserve">2015 год – </w:t>
            </w:r>
            <w:r w:rsidR="00246A53" w:rsidRPr="00F0584A">
              <w:rPr>
                <w:sz w:val="28"/>
                <w:szCs w:val="28"/>
              </w:rPr>
              <w:t>8 736,0</w:t>
            </w:r>
            <w:r w:rsidRPr="00F0584A">
              <w:rPr>
                <w:sz w:val="28"/>
                <w:szCs w:val="28"/>
              </w:rPr>
              <w:t xml:space="preserve"> тыс. рублей;</w:t>
            </w:r>
          </w:p>
          <w:p w:rsidR="00A83C6A" w:rsidRPr="00F0584A" w:rsidRDefault="00A83C6A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2016 год –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>8 230,1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A83C6A" w:rsidRPr="00F0584A" w:rsidRDefault="00A83C6A" w:rsidP="00246A53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2017 год –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>7 293,2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</w:tc>
      </w:tr>
    </w:tbl>
    <w:p w:rsidR="00616E11" w:rsidRPr="00616E11" w:rsidRDefault="00616E11" w:rsidP="00616E1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256DB" w:rsidRDefault="00276048" w:rsidP="00616E1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A256DB">
        <w:rPr>
          <w:rFonts w:ascii="Times New Roman" w:hAnsi="Times New Roman"/>
          <w:sz w:val="28"/>
          <w:szCs w:val="28"/>
        </w:rPr>
        <w:t xml:space="preserve">Раздел 5 </w:t>
      </w:r>
      <w:r w:rsidR="004F1E9C">
        <w:rPr>
          <w:rFonts w:ascii="Times New Roman" w:hAnsi="Times New Roman"/>
          <w:sz w:val="28"/>
          <w:szCs w:val="28"/>
        </w:rPr>
        <w:t>муниципальной п</w:t>
      </w:r>
      <w:r w:rsidR="00A256DB">
        <w:rPr>
          <w:rFonts w:ascii="Times New Roman" w:hAnsi="Times New Roman"/>
          <w:sz w:val="28"/>
          <w:szCs w:val="28"/>
        </w:rPr>
        <w:t>рограммы изложить в следующей редакции:</w:t>
      </w:r>
    </w:p>
    <w:p w:rsidR="00616E11" w:rsidRPr="00616E11" w:rsidRDefault="00A256DB" w:rsidP="00616E1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256DB" w:rsidRPr="000A5AF9" w:rsidRDefault="00A256DB" w:rsidP="00A256DB">
      <w:pPr>
        <w:jc w:val="center"/>
        <w:rPr>
          <w:rStyle w:val="FontStyle171"/>
          <w:sz w:val="28"/>
          <w:szCs w:val="28"/>
        </w:rPr>
      </w:pPr>
      <w:r w:rsidRPr="000A5AF9">
        <w:rPr>
          <w:rStyle w:val="FontStyle171"/>
          <w:sz w:val="28"/>
          <w:szCs w:val="28"/>
        </w:rPr>
        <w:t>«5. Ресурсное обеспечение муниципальной программы</w:t>
      </w:r>
    </w:p>
    <w:p w:rsidR="00A256DB" w:rsidRPr="000A5AF9" w:rsidRDefault="00A256DB" w:rsidP="00A256DB">
      <w:pPr>
        <w:rPr>
          <w:rStyle w:val="FontStyle171"/>
          <w:sz w:val="28"/>
          <w:szCs w:val="28"/>
        </w:rPr>
      </w:pPr>
    </w:p>
    <w:p w:rsidR="00A256DB" w:rsidRPr="000A5AF9" w:rsidRDefault="00A256DB" w:rsidP="00A256DB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5AF9">
        <w:rPr>
          <w:rFonts w:ascii="Times New Roman" w:hAnsi="Times New Roman" w:cs="Times New Roman"/>
          <w:sz w:val="28"/>
          <w:szCs w:val="28"/>
        </w:rPr>
        <w:t>Источниками финансирования муниципальной программы являются средства местного и бюджета Республики Карелия.</w:t>
      </w:r>
    </w:p>
    <w:p w:rsidR="00A256DB" w:rsidRPr="000A5AF9" w:rsidRDefault="00A256DB" w:rsidP="00A256DB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5AF9">
        <w:rPr>
          <w:rFonts w:ascii="Times New Roman" w:hAnsi="Times New Roman" w:cs="Times New Roman"/>
          <w:sz w:val="28"/>
          <w:szCs w:val="28"/>
        </w:rPr>
        <w:t xml:space="preserve">Объем средств на реализацию муниципальной программы составляет </w:t>
      </w:r>
      <w:r w:rsidR="006C57C3" w:rsidRPr="000A5AF9">
        <w:rPr>
          <w:rFonts w:ascii="Times New Roman" w:hAnsi="Times New Roman"/>
          <w:sz w:val="28"/>
          <w:szCs w:val="28"/>
        </w:rPr>
        <w:t xml:space="preserve">66 245,7 </w:t>
      </w:r>
      <w:r w:rsidRPr="000A5AF9">
        <w:rPr>
          <w:rFonts w:ascii="Times New Roman" w:hAnsi="Times New Roman" w:cs="Times New Roman"/>
          <w:sz w:val="28"/>
          <w:szCs w:val="28"/>
        </w:rPr>
        <w:t>тыс. рублей, в том числе по годам:</w:t>
      </w:r>
    </w:p>
    <w:p w:rsidR="00A256DB" w:rsidRPr="000A5AF9" w:rsidRDefault="00A256DB" w:rsidP="00A256DB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0A5AF9">
        <w:rPr>
          <w:sz w:val="28"/>
          <w:szCs w:val="28"/>
        </w:rPr>
        <w:t xml:space="preserve">за счет средств местного бюджета – </w:t>
      </w:r>
      <w:r w:rsidR="006C57C3" w:rsidRPr="000A5AF9">
        <w:rPr>
          <w:sz w:val="28"/>
          <w:szCs w:val="28"/>
        </w:rPr>
        <w:t xml:space="preserve">41 986,4 </w:t>
      </w:r>
      <w:r w:rsidRPr="000A5AF9">
        <w:rPr>
          <w:sz w:val="28"/>
          <w:szCs w:val="28"/>
        </w:rPr>
        <w:t>тыс. рублей, в том числе по годам:</w:t>
      </w:r>
    </w:p>
    <w:p w:rsidR="00A256DB" w:rsidRPr="000A5AF9" w:rsidRDefault="00A256DB" w:rsidP="00A256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2015 год – </w:t>
      </w:r>
      <w:r w:rsidR="00797C03" w:rsidRPr="000A5AF9">
        <w:rPr>
          <w:rFonts w:ascii="Times New Roman" w:hAnsi="Times New Roman"/>
          <w:sz w:val="28"/>
          <w:szCs w:val="28"/>
        </w:rPr>
        <w:t xml:space="preserve">13 904,0 </w:t>
      </w:r>
      <w:r w:rsidRPr="000A5AF9">
        <w:rPr>
          <w:rFonts w:ascii="Times New Roman" w:hAnsi="Times New Roman"/>
          <w:sz w:val="28"/>
          <w:szCs w:val="28"/>
        </w:rPr>
        <w:t>тыс. рублей;</w:t>
      </w:r>
    </w:p>
    <w:p w:rsidR="00A256DB" w:rsidRPr="000A5AF9" w:rsidRDefault="00A256DB" w:rsidP="00A256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2016 год – </w:t>
      </w:r>
      <w:r w:rsidR="006C57C3" w:rsidRPr="000A5AF9">
        <w:rPr>
          <w:rFonts w:ascii="Times New Roman" w:hAnsi="Times New Roman"/>
          <w:sz w:val="28"/>
          <w:szCs w:val="28"/>
        </w:rPr>
        <w:t xml:space="preserve">13 957,4 </w:t>
      </w:r>
      <w:r w:rsidRPr="000A5AF9">
        <w:rPr>
          <w:rFonts w:ascii="Times New Roman" w:hAnsi="Times New Roman"/>
          <w:sz w:val="28"/>
          <w:szCs w:val="28"/>
        </w:rPr>
        <w:t xml:space="preserve"> тыс. рублей;</w:t>
      </w:r>
    </w:p>
    <w:p w:rsidR="00A256DB" w:rsidRPr="000A5AF9" w:rsidRDefault="00A256DB" w:rsidP="00A256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2017 год – </w:t>
      </w:r>
      <w:r w:rsidR="006C57C3" w:rsidRPr="000A5AF9">
        <w:rPr>
          <w:rFonts w:ascii="Times New Roman" w:hAnsi="Times New Roman"/>
          <w:sz w:val="28"/>
          <w:szCs w:val="28"/>
        </w:rPr>
        <w:t xml:space="preserve">14 125,0 </w:t>
      </w:r>
      <w:r w:rsidRPr="000A5AF9">
        <w:rPr>
          <w:rFonts w:ascii="Times New Roman" w:hAnsi="Times New Roman"/>
          <w:sz w:val="28"/>
          <w:szCs w:val="28"/>
        </w:rPr>
        <w:t>тыс. рублей;</w:t>
      </w:r>
    </w:p>
    <w:p w:rsidR="00A256DB" w:rsidRPr="000A5AF9" w:rsidRDefault="00A256DB" w:rsidP="00A256DB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0A5AF9">
        <w:rPr>
          <w:sz w:val="28"/>
          <w:szCs w:val="28"/>
        </w:rPr>
        <w:t>за счет средств бюджета Республики Карелия – 24 259,3 тыс. рублей, в том числе по годам:</w:t>
      </w:r>
    </w:p>
    <w:p w:rsidR="00A256DB" w:rsidRPr="000A5AF9" w:rsidRDefault="00A256DB" w:rsidP="00A256DB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0A5AF9">
        <w:rPr>
          <w:sz w:val="28"/>
          <w:szCs w:val="28"/>
        </w:rPr>
        <w:t>2015 год – 8 736,0  тыс. рублей;</w:t>
      </w:r>
    </w:p>
    <w:p w:rsidR="00A256DB" w:rsidRPr="000A5AF9" w:rsidRDefault="00A256DB" w:rsidP="00A256DB">
      <w:pPr>
        <w:snapToGrid w:val="0"/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>2016 год – 8 230,1 тыс. рублей;</w:t>
      </w:r>
    </w:p>
    <w:p w:rsidR="00A256DB" w:rsidRPr="000A5AF9" w:rsidRDefault="00A256DB" w:rsidP="00A256DB">
      <w:pPr>
        <w:pStyle w:val="ConsPlusCell"/>
        <w:ind w:firstLine="567"/>
        <w:jc w:val="both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>2017 год – 7 293,2 тыс. рублей.</w:t>
      </w:r>
    </w:p>
    <w:p w:rsidR="00A256DB" w:rsidRPr="000A5AF9" w:rsidRDefault="00A256DB" w:rsidP="00A256DB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5AF9">
        <w:rPr>
          <w:rFonts w:ascii="Times New Roman" w:hAnsi="Times New Roman" w:cs="Times New Roman"/>
          <w:sz w:val="28"/>
          <w:szCs w:val="28"/>
        </w:rPr>
        <w:t>Направление и объемы финансирования муниципальной программы представлены в Приложении 5 к настоящей муниципальной программе».</w:t>
      </w:r>
    </w:p>
    <w:p w:rsidR="00680781" w:rsidRPr="000A5AF9" w:rsidRDefault="00680781" w:rsidP="00A256DB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7077" w:rsidRPr="00FF32B3" w:rsidRDefault="00680781" w:rsidP="00507077">
      <w:pPr>
        <w:pStyle w:val="Style2"/>
        <w:widowControl/>
        <w:spacing w:line="240" w:lineRule="auto"/>
        <w:ind w:firstLine="567"/>
        <w:jc w:val="both"/>
        <w:rPr>
          <w:rStyle w:val="FontStyle171"/>
          <w:b w:val="0"/>
          <w:bCs w:val="0"/>
          <w:sz w:val="28"/>
          <w:szCs w:val="28"/>
        </w:rPr>
      </w:pPr>
      <w:r w:rsidRPr="00FF32B3">
        <w:rPr>
          <w:sz w:val="28"/>
          <w:szCs w:val="28"/>
        </w:rPr>
        <w:t>в)</w:t>
      </w:r>
      <w:r w:rsidR="002A77A6" w:rsidRPr="00FF32B3">
        <w:rPr>
          <w:sz w:val="28"/>
          <w:szCs w:val="28"/>
        </w:rPr>
        <w:t xml:space="preserve"> сроку 9</w:t>
      </w:r>
      <w:r w:rsidR="00FF32B3" w:rsidRPr="00FF32B3">
        <w:rPr>
          <w:sz w:val="28"/>
          <w:szCs w:val="28"/>
        </w:rPr>
        <w:t xml:space="preserve"> Паспорта</w:t>
      </w:r>
      <w:r w:rsidR="002A77A6" w:rsidRPr="00FF32B3">
        <w:rPr>
          <w:sz w:val="28"/>
          <w:szCs w:val="28"/>
        </w:rPr>
        <w:t xml:space="preserve"> </w:t>
      </w:r>
      <w:r w:rsidR="00507077" w:rsidRPr="00FF32B3">
        <w:rPr>
          <w:sz w:val="28"/>
          <w:szCs w:val="28"/>
        </w:rPr>
        <w:t xml:space="preserve">Подпрограммы 1 </w:t>
      </w:r>
      <w:r w:rsidR="00507077" w:rsidRPr="00FF32B3">
        <w:rPr>
          <w:rStyle w:val="FontStyle171"/>
          <w:sz w:val="28"/>
          <w:szCs w:val="28"/>
        </w:rPr>
        <w:t>«</w:t>
      </w:r>
      <w:r w:rsidR="00507077" w:rsidRPr="00FF32B3">
        <w:rPr>
          <w:rStyle w:val="FontStyle171"/>
          <w:b w:val="0"/>
          <w:sz w:val="28"/>
          <w:szCs w:val="28"/>
        </w:rPr>
        <w:t>Организация бюджетного процесса</w:t>
      </w:r>
      <w:r w:rsidR="00507077" w:rsidRPr="00FF32B3">
        <w:rPr>
          <w:rStyle w:val="FontStyle171"/>
          <w:sz w:val="28"/>
          <w:szCs w:val="28"/>
        </w:rPr>
        <w:t xml:space="preserve">» </w:t>
      </w:r>
      <w:r w:rsidR="00507077" w:rsidRPr="00FF32B3">
        <w:rPr>
          <w:rStyle w:val="FontStyle171"/>
          <w:b w:val="0"/>
          <w:sz w:val="28"/>
          <w:szCs w:val="28"/>
        </w:rPr>
        <w:t>(далее по тексту – Подпрограмма 1)</w:t>
      </w:r>
    </w:p>
    <w:p w:rsidR="00680781" w:rsidRPr="000A5AF9" w:rsidRDefault="00680781" w:rsidP="00A256DB">
      <w:pPr>
        <w:pStyle w:val="ConsPlusCell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705"/>
      </w:tblGrid>
      <w:tr w:rsidR="00680781" w:rsidRPr="000A5AF9" w:rsidTr="002A3828">
        <w:trPr>
          <w:trHeight w:val="358"/>
        </w:trPr>
        <w:tc>
          <w:tcPr>
            <w:tcW w:w="2835" w:type="dxa"/>
            <w:shd w:val="clear" w:color="auto" w:fill="auto"/>
          </w:tcPr>
          <w:p w:rsidR="00680781" w:rsidRPr="00FF32B3" w:rsidRDefault="00680781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 по годам реализации (тыс. руб.)</w:t>
            </w:r>
          </w:p>
          <w:p w:rsidR="00680781" w:rsidRPr="00FF32B3" w:rsidRDefault="00680781" w:rsidP="002A3828">
            <w:pPr>
              <w:tabs>
                <w:tab w:val="right" w:pos="2619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05" w:type="dxa"/>
            <w:shd w:val="clear" w:color="auto" w:fill="auto"/>
          </w:tcPr>
          <w:p w:rsidR="00680781" w:rsidRPr="00FF32B3" w:rsidRDefault="00680781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 xml:space="preserve">Объем бюджетных ассигнований на реализацию подпрограммы 1 за счет всех источников финансирования составляет </w:t>
            </w:r>
            <w:r w:rsidR="004E4840" w:rsidRPr="00FF32B3">
              <w:rPr>
                <w:rFonts w:ascii="Times New Roman" w:hAnsi="Times New Roman"/>
                <w:sz w:val="28"/>
                <w:szCs w:val="28"/>
              </w:rPr>
              <w:t>46 571,7</w:t>
            </w:r>
            <w:r w:rsidRPr="00FF32B3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680781" w:rsidRPr="00FF32B3" w:rsidRDefault="00680781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 xml:space="preserve"> за счет средств местного бюджета </w:t>
            </w:r>
            <w:r w:rsidR="004E4840" w:rsidRPr="00FF32B3">
              <w:rPr>
                <w:rFonts w:ascii="Times New Roman" w:hAnsi="Times New Roman"/>
                <w:sz w:val="28"/>
                <w:szCs w:val="28"/>
              </w:rPr>
              <w:t>22 312,4</w:t>
            </w:r>
            <w:r w:rsidRPr="00FF32B3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 </w:t>
            </w:r>
          </w:p>
          <w:p w:rsidR="00680781" w:rsidRPr="00FF32B3" w:rsidRDefault="00680781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 xml:space="preserve">2015 год – </w:t>
            </w:r>
            <w:r w:rsidR="004E4840" w:rsidRPr="00FF32B3">
              <w:rPr>
                <w:rFonts w:ascii="Times New Roman" w:hAnsi="Times New Roman"/>
                <w:sz w:val="28"/>
                <w:szCs w:val="28"/>
              </w:rPr>
              <w:t>7 346,0</w:t>
            </w:r>
            <w:r w:rsidRPr="00FF32B3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80781" w:rsidRPr="00FF32B3" w:rsidRDefault="00680781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 xml:space="preserve">2016 год – </w:t>
            </w:r>
            <w:r w:rsidR="004E4840" w:rsidRPr="00FF32B3">
              <w:rPr>
                <w:rFonts w:ascii="Times New Roman" w:hAnsi="Times New Roman"/>
                <w:sz w:val="28"/>
                <w:szCs w:val="28"/>
              </w:rPr>
              <w:t>7 399,4</w:t>
            </w:r>
            <w:r w:rsidRPr="00FF32B3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80781" w:rsidRPr="00FF32B3" w:rsidRDefault="00680781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 xml:space="preserve">2017 год – </w:t>
            </w:r>
            <w:r w:rsidR="004E4840" w:rsidRPr="00FF32B3">
              <w:rPr>
                <w:rFonts w:ascii="Times New Roman" w:hAnsi="Times New Roman"/>
                <w:sz w:val="28"/>
                <w:szCs w:val="28"/>
              </w:rPr>
              <w:t>7 567,0</w:t>
            </w:r>
            <w:r w:rsidRPr="00FF32B3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80781" w:rsidRPr="00FF32B3" w:rsidRDefault="00680781" w:rsidP="002A382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FF32B3">
              <w:rPr>
                <w:sz w:val="28"/>
                <w:szCs w:val="28"/>
              </w:rPr>
              <w:t>за счет средств бюджета Республики Карелия – 24 259,3 тыс. рублей, в том числе по годам:</w:t>
            </w:r>
          </w:p>
          <w:p w:rsidR="00680781" w:rsidRPr="00FF32B3" w:rsidRDefault="00680781" w:rsidP="002A382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FF32B3">
              <w:rPr>
                <w:sz w:val="28"/>
                <w:szCs w:val="28"/>
              </w:rPr>
              <w:t>2015 год – 8 736,0 тыс. рублей;</w:t>
            </w:r>
          </w:p>
          <w:p w:rsidR="00680781" w:rsidRPr="00FF32B3" w:rsidRDefault="00680781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>2016 год – 8 230,1 тыс. рублей.</w:t>
            </w:r>
          </w:p>
          <w:p w:rsidR="00680781" w:rsidRPr="00FF32B3" w:rsidRDefault="00680781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>2017 год – 7 293,2 тыс. рублей.</w:t>
            </w:r>
          </w:p>
        </w:tc>
      </w:tr>
    </w:tbl>
    <w:p w:rsidR="00680781" w:rsidRDefault="00680781" w:rsidP="00A256DB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07077" w:rsidRPr="000A5AF9" w:rsidRDefault="00507077" w:rsidP="0050707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>г) Раздел 5 Подпрограммы 1 изложить в следующей редакции:</w:t>
      </w:r>
    </w:p>
    <w:p w:rsidR="00507077" w:rsidRPr="000A5AF9" w:rsidRDefault="00507077" w:rsidP="00507077">
      <w:pPr>
        <w:jc w:val="center"/>
        <w:rPr>
          <w:rFonts w:ascii="Times New Roman" w:hAnsi="Times New Roman"/>
          <w:b/>
          <w:sz w:val="28"/>
          <w:szCs w:val="28"/>
        </w:rPr>
      </w:pPr>
      <w:r w:rsidRPr="000A5AF9">
        <w:rPr>
          <w:rFonts w:ascii="Times New Roman" w:hAnsi="Times New Roman"/>
          <w:b/>
          <w:sz w:val="28"/>
          <w:szCs w:val="28"/>
        </w:rPr>
        <w:t>«5. Ресурсное обеспечение подпрограммы 1</w:t>
      </w:r>
    </w:p>
    <w:p w:rsidR="00507077" w:rsidRPr="000A5AF9" w:rsidRDefault="00507077" w:rsidP="00507077">
      <w:pPr>
        <w:jc w:val="center"/>
        <w:rPr>
          <w:rFonts w:ascii="Times New Roman" w:hAnsi="Times New Roman"/>
          <w:i/>
          <w:sz w:val="28"/>
          <w:szCs w:val="28"/>
        </w:rPr>
      </w:pPr>
    </w:p>
    <w:p w:rsidR="00507077" w:rsidRPr="000A5AF9" w:rsidRDefault="00507077" w:rsidP="00507077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5AF9">
        <w:rPr>
          <w:rFonts w:ascii="Times New Roman" w:hAnsi="Times New Roman" w:cs="Times New Roman"/>
          <w:sz w:val="28"/>
          <w:szCs w:val="28"/>
        </w:rPr>
        <w:t>Источником финансирования подпрограммы 1 является местный бюджет и бюджет Республики Карелия.</w:t>
      </w:r>
    </w:p>
    <w:p w:rsidR="00507077" w:rsidRPr="000A5AF9" w:rsidRDefault="00507077" w:rsidP="00507077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5AF9">
        <w:rPr>
          <w:rFonts w:ascii="Times New Roman" w:hAnsi="Times New Roman" w:cs="Times New Roman"/>
          <w:sz w:val="28"/>
          <w:szCs w:val="28"/>
        </w:rPr>
        <w:t>Объем средств на реализацию мероприятий подпрограммы составляет 45 366,7 тыс. рублей, в том числе по годам:</w:t>
      </w:r>
    </w:p>
    <w:p w:rsidR="00507077" w:rsidRPr="000A5AF9" w:rsidRDefault="00507077" w:rsidP="00507077">
      <w:pPr>
        <w:snapToGrid w:val="0"/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>за счет средств местного бюджета 24 892,0</w:t>
      </w:r>
      <w:r w:rsidRPr="000A5AF9">
        <w:rPr>
          <w:rFonts w:ascii="Times New Roman" w:hAnsi="Times New Roman"/>
          <w:b/>
          <w:sz w:val="28"/>
          <w:szCs w:val="28"/>
        </w:rPr>
        <w:t xml:space="preserve"> </w:t>
      </w:r>
      <w:r w:rsidRPr="000A5AF9">
        <w:rPr>
          <w:rFonts w:ascii="Times New Roman" w:hAnsi="Times New Roman"/>
          <w:sz w:val="28"/>
          <w:szCs w:val="28"/>
        </w:rPr>
        <w:t xml:space="preserve">тыс. рублей, в том числе по годам: </w:t>
      </w:r>
    </w:p>
    <w:p w:rsidR="00507077" w:rsidRPr="000A5AF9" w:rsidRDefault="00507077" w:rsidP="00507077">
      <w:pPr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2015 год – </w:t>
      </w:r>
      <w:r w:rsidR="000A5AF9" w:rsidRPr="000A5AF9">
        <w:rPr>
          <w:rFonts w:ascii="Times New Roman" w:hAnsi="Times New Roman"/>
          <w:sz w:val="28"/>
          <w:szCs w:val="28"/>
        </w:rPr>
        <w:t xml:space="preserve">7 346,0 </w:t>
      </w:r>
      <w:r w:rsidRPr="000A5AF9">
        <w:rPr>
          <w:rFonts w:ascii="Times New Roman" w:hAnsi="Times New Roman"/>
          <w:sz w:val="28"/>
          <w:szCs w:val="28"/>
        </w:rPr>
        <w:t xml:space="preserve"> тыс. рублей;</w:t>
      </w:r>
    </w:p>
    <w:p w:rsidR="00507077" w:rsidRPr="000A5AF9" w:rsidRDefault="00507077" w:rsidP="00507077">
      <w:pPr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2016 год – </w:t>
      </w:r>
      <w:r w:rsidR="000A5AF9" w:rsidRPr="000A5AF9">
        <w:rPr>
          <w:rFonts w:ascii="Times New Roman" w:hAnsi="Times New Roman"/>
          <w:sz w:val="28"/>
          <w:szCs w:val="28"/>
        </w:rPr>
        <w:t xml:space="preserve">7 399,4 </w:t>
      </w:r>
      <w:r w:rsidRPr="000A5AF9">
        <w:rPr>
          <w:rFonts w:ascii="Times New Roman" w:hAnsi="Times New Roman"/>
          <w:sz w:val="28"/>
          <w:szCs w:val="28"/>
        </w:rPr>
        <w:t>тыс. рублей;</w:t>
      </w:r>
    </w:p>
    <w:p w:rsidR="00507077" w:rsidRPr="000A5AF9" w:rsidRDefault="00507077" w:rsidP="00507077">
      <w:pPr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2017 год – </w:t>
      </w:r>
      <w:r w:rsidR="000A5AF9" w:rsidRPr="000A5AF9">
        <w:rPr>
          <w:rFonts w:ascii="Times New Roman" w:hAnsi="Times New Roman"/>
          <w:sz w:val="28"/>
          <w:szCs w:val="28"/>
        </w:rPr>
        <w:t xml:space="preserve">7 567,0 </w:t>
      </w:r>
      <w:r w:rsidRPr="000A5AF9">
        <w:rPr>
          <w:rFonts w:ascii="Times New Roman" w:hAnsi="Times New Roman"/>
          <w:sz w:val="28"/>
          <w:szCs w:val="28"/>
        </w:rPr>
        <w:t>тыс. рублей;</w:t>
      </w:r>
    </w:p>
    <w:p w:rsidR="00507077" w:rsidRPr="000A5AF9" w:rsidRDefault="00507077" w:rsidP="00507077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0A5AF9">
        <w:rPr>
          <w:sz w:val="28"/>
          <w:szCs w:val="28"/>
        </w:rPr>
        <w:t>за счет средств бюджета Республики Карелия – 20 474,0 тыс. рублей, в том числе по годам:</w:t>
      </w:r>
    </w:p>
    <w:p w:rsidR="00507077" w:rsidRPr="000A5AF9" w:rsidRDefault="00507077" w:rsidP="00507077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0A5AF9">
        <w:rPr>
          <w:sz w:val="28"/>
          <w:szCs w:val="28"/>
        </w:rPr>
        <w:t xml:space="preserve">2015 год – </w:t>
      </w:r>
      <w:r w:rsidR="000A5AF9" w:rsidRPr="000A5AF9">
        <w:rPr>
          <w:sz w:val="28"/>
          <w:szCs w:val="28"/>
        </w:rPr>
        <w:t xml:space="preserve">8 736,0 </w:t>
      </w:r>
      <w:r w:rsidRPr="000A5AF9">
        <w:rPr>
          <w:sz w:val="28"/>
          <w:szCs w:val="28"/>
        </w:rPr>
        <w:t>тыс. рублей;</w:t>
      </w:r>
    </w:p>
    <w:p w:rsidR="00507077" w:rsidRPr="000A5AF9" w:rsidRDefault="00507077" w:rsidP="00507077">
      <w:pPr>
        <w:snapToGrid w:val="0"/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2016 год – </w:t>
      </w:r>
      <w:r w:rsidR="000A5AF9" w:rsidRPr="000A5AF9">
        <w:rPr>
          <w:rFonts w:ascii="Times New Roman" w:hAnsi="Times New Roman"/>
          <w:sz w:val="28"/>
          <w:szCs w:val="28"/>
        </w:rPr>
        <w:t xml:space="preserve">8 230,1 </w:t>
      </w:r>
      <w:r w:rsidRPr="000A5AF9">
        <w:rPr>
          <w:rFonts w:ascii="Times New Roman" w:hAnsi="Times New Roman"/>
          <w:sz w:val="28"/>
          <w:szCs w:val="28"/>
        </w:rPr>
        <w:t>тыс. рублей.</w:t>
      </w:r>
    </w:p>
    <w:p w:rsidR="00507077" w:rsidRPr="000A5AF9" w:rsidRDefault="00507077" w:rsidP="00507077">
      <w:pPr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2017 год – </w:t>
      </w:r>
      <w:r w:rsidR="000A5AF9" w:rsidRPr="000A5AF9">
        <w:rPr>
          <w:rFonts w:ascii="Times New Roman" w:hAnsi="Times New Roman"/>
          <w:sz w:val="28"/>
          <w:szCs w:val="28"/>
        </w:rPr>
        <w:t xml:space="preserve">7 293,2 </w:t>
      </w:r>
      <w:r w:rsidRPr="000A5AF9">
        <w:rPr>
          <w:rFonts w:ascii="Times New Roman" w:hAnsi="Times New Roman"/>
          <w:sz w:val="28"/>
          <w:szCs w:val="28"/>
        </w:rPr>
        <w:t>тыс. рублей».</w:t>
      </w:r>
    </w:p>
    <w:p w:rsidR="00507077" w:rsidRDefault="00507077" w:rsidP="00507077">
      <w:pPr>
        <w:ind w:firstLine="567"/>
        <w:rPr>
          <w:rFonts w:ascii="Times New Roman" w:hAnsi="Times New Roman"/>
          <w:sz w:val="26"/>
          <w:szCs w:val="26"/>
        </w:rPr>
      </w:pPr>
    </w:p>
    <w:p w:rsidR="00A56309" w:rsidRPr="004F1E9C" w:rsidRDefault="00A56309" w:rsidP="001D3E9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F1E9C">
        <w:rPr>
          <w:rFonts w:ascii="Times New Roman" w:hAnsi="Times New Roman"/>
          <w:sz w:val="28"/>
          <w:szCs w:val="28"/>
        </w:rPr>
        <w:t xml:space="preserve">2. Приложение № 5 </w:t>
      </w:r>
      <w:r w:rsidR="001D3E90">
        <w:rPr>
          <w:rFonts w:ascii="Times New Roman" w:hAnsi="Times New Roman"/>
          <w:sz w:val="28"/>
          <w:szCs w:val="28"/>
        </w:rPr>
        <w:t>«</w:t>
      </w:r>
      <w:r w:rsidR="001D3E90" w:rsidRPr="003B1209">
        <w:rPr>
          <w:rFonts w:ascii="Times New Roman" w:hAnsi="Times New Roman"/>
          <w:b/>
          <w:sz w:val="26"/>
          <w:szCs w:val="26"/>
        </w:rPr>
        <w:t>Направления и объемы финансирования муниципальной программы «Управление муниципальными финансами» на 2015-2017 годы</w:t>
      </w:r>
      <w:r w:rsidR="001D3E90">
        <w:rPr>
          <w:rFonts w:ascii="Times New Roman" w:hAnsi="Times New Roman"/>
          <w:b/>
          <w:sz w:val="26"/>
          <w:szCs w:val="26"/>
        </w:rPr>
        <w:t xml:space="preserve">» </w:t>
      </w:r>
      <w:r w:rsidRPr="004F1E9C">
        <w:rPr>
          <w:rFonts w:ascii="Times New Roman" w:hAnsi="Times New Roman"/>
          <w:sz w:val="28"/>
          <w:szCs w:val="28"/>
        </w:rPr>
        <w:t xml:space="preserve">к </w:t>
      </w:r>
      <w:r w:rsidR="004F1E9C" w:rsidRPr="004F1E9C">
        <w:rPr>
          <w:rFonts w:ascii="Times New Roman" w:hAnsi="Times New Roman"/>
          <w:sz w:val="28"/>
          <w:szCs w:val="28"/>
        </w:rPr>
        <w:t>муниципальной программе изложить в редакции согласно Приложению к настоящему Постановлению.</w:t>
      </w:r>
    </w:p>
    <w:p w:rsidR="00616E11" w:rsidRPr="006A5C67" w:rsidRDefault="00616E11" w:rsidP="00616E11">
      <w:pPr>
        <w:tabs>
          <w:tab w:val="left" w:pos="6521"/>
        </w:tabs>
        <w:jc w:val="both"/>
        <w:rPr>
          <w:rFonts w:ascii="Times New Roman" w:hAnsi="Times New Roman"/>
        </w:rPr>
      </w:pPr>
    </w:p>
    <w:p w:rsidR="00616E11" w:rsidRPr="006A5C67" w:rsidRDefault="00616E11" w:rsidP="00616E11">
      <w:pPr>
        <w:tabs>
          <w:tab w:val="left" w:pos="6521"/>
        </w:tabs>
        <w:jc w:val="both"/>
        <w:rPr>
          <w:rFonts w:ascii="Times New Roman" w:hAnsi="Times New Roman"/>
        </w:rPr>
      </w:pPr>
    </w:p>
    <w:p w:rsidR="00616E11" w:rsidRPr="006A5C67" w:rsidRDefault="00616E11" w:rsidP="00616E11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 w:rsidR="002136DD"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16E11" w:rsidRDefault="00616E11" w:rsidP="00616E11"/>
    <w:p w:rsidR="00E844C2" w:rsidRDefault="00E844C2">
      <w:pPr>
        <w:sectPr w:rsidR="00E844C2" w:rsidSect="00E844C2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3B1209" w:rsidRPr="00F7613D" w:rsidRDefault="003B1209" w:rsidP="003B1209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</w:t>
      </w:r>
      <w:r w:rsidRPr="00F7613D">
        <w:rPr>
          <w:rFonts w:ascii="Times New Roman" w:hAnsi="Times New Roman"/>
          <w:szCs w:val="24"/>
        </w:rPr>
        <w:t>Приложение</w:t>
      </w:r>
    </w:p>
    <w:p w:rsidR="003B1209" w:rsidRPr="00F7613D" w:rsidRDefault="003B1209" w:rsidP="003B1209">
      <w:pPr>
        <w:jc w:val="both"/>
        <w:rPr>
          <w:rFonts w:ascii="Times New Roman" w:hAnsi="Times New Roman"/>
          <w:szCs w:val="24"/>
        </w:rPr>
      </w:pPr>
      <w:r w:rsidRPr="00F7613D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322F45">
        <w:rPr>
          <w:rFonts w:ascii="Times New Roman" w:hAnsi="Times New Roman"/>
          <w:szCs w:val="24"/>
        </w:rPr>
        <w:t xml:space="preserve">             </w:t>
      </w:r>
      <w:r w:rsidRPr="00F7613D">
        <w:rPr>
          <w:rFonts w:ascii="Times New Roman" w:hAnsi="Times New Roman"/>
          <w:szCs w:val="24"/>
        </w:rPr>
        <w:t>к Постановлению администрации</w:t>
      </w:r>
    </w:p>
    <w:p w:rsidR="003B1209" w:rsidRPr="00F7613D" w:rsidRDefault="003B1209" w:rsidP="003B1209">
      <w:pPr>
        <w:jc w:val="both"/>
        <w:rPr>
          <w:rFonts w:ascii="Times New Roman" w:hAnsi="Times New Roman"/>
          <w:szCs w:val="24"/>
        </w:rPr>
      </w:pPr>
      <w:r w:rsidRPr="00F7613D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322F45">
        <w:rPr>
          <w:rFonts w:ascii="Times New Roman" w:hAnsi="Times New Roman"/>
          <w:szCs w:val="24"/>
        </w:rPr>
        <w:t xml:space="preserve">             </w:t>
      </w:r>
      <w:r w:rsidRPr="00F7613D">
        <w:rPr>
          <w:rFonts w:ascii="Times New Roman" w:hAnsi="Times New Roman"/>
          <w:szCs w:val="24"/>
        </w:rPr>
        <w:t>Сортавальского муниципального района</w:t>
      </w:r>
    </w:p>
    <w:p w:rsidR="003B1209" w:rsidRPr="00F7613D" w:rsidRDefault="003B1209" w:rsidP="003B1209">
      <w:pPr>
        <w:jc w:val="both"/>
        <w:rPr>
          <w:rFonts w:ascii="Times New Roman" w:hAnsi="Times New Roman"/>
          <w:szCs w:val="24"/>
        </w:rPr>
      </w:pPr>
      <w:r w:rsidRPr="00F7613D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322F45">
        <w:rPr>
          <w:rFonts w:ascii="Times New Roman" w:hAnsi="Times New Roman"/>
          <w:szCs w:val="24"/>
        </w:rPr>
        <w:t xml:space="preserve">             </w:t>
      </w:r>
      <w:r w:rsidRPr="00F7613D">
        <w:rPr>
          <w:rFonts w:ascii="Times New Roman" w:hAnsi="Times New Roman"/>
          <w:szCs w:val="24"/>
        </w:rPr>
        <w:t>от «</w:t>
      </w:r>
      <w:r w:rsidR="00054171">
        <w:rPr>
          <w:rFonts w:ascii="Times New Roman" w:hAnsi="Times New Roman"/>
          <w:szCs w:val="24"/>
        </w:rPr>
        <w:t>12</w:t>
      </w:r>
      <w:r w:rsidRPr="00F7613D">
        <w:rPr>
          <w:rFonts w:ascii="Times New Roman" w:hAnsi="Times New Roman"/>
          <w:szCs w:val="24"/>
        </w:rPr>
        <w:t>»</w:t>
      </w:r>
      <w:r w:rsidR="00054171">
        <w:rPr>
          <w:rFonts w:ascii="Times New Roman" w:hAnsi="Times New Roman"/>
          <w:szCs w:val="24"/>
        </w:rPr>
        <w:t xml:space="preserve"> марта </w:t>
      </w:r>
      <w:r w:rsidRPr="00F7613D">
        <w:rPr>
          <w:rFonts w:ascii="Times New Roman" w:hAnsi="Times New Roman"/>
          <w:szCs w:val="24"/>
        </w:rPr>
        <w:t xml:space="preserve">2015 года № </w:t>
      </w:r>
      <w:r w:rsidR="00054171">
        <w:rPr>
          <w:rFonts w:ascii="Times New Roman" w:hAnsi="Times New Roman"/>
          <w:szCs w:val="24"/>
        </w:rPr>
        <w:t>40</w:t>
      </w:r>
      <w:bookmarkStart w:id="0" w:name="_GoBack"/>
      <w:bookmarkEnd w:id="0"/>
      <w:r w:rsidRPr="00F7613D">
        <w:rPr>
          <w:rFonts w:ascii="Times New Roman" w:hAnsi="Times New Roman"/>
          <w:szCs w:val="24"/>
        </w:rPr>
        <w:t xml:space="preserve"> </w:t>
      </w:r>
    </w:p>
    <w:p w:rsidR="003B1209" w:rsidRPr="003B1209" w:rsidRDefault="003B1209" w:rsidP="003B1209">
      <w:pPr>
        <w:jc w:val="both"/>
        <w:rPr>
          <w:rFonts w:ascii="Times New Roman" w:hAnsi="Times New Roman"/>
          <w:sz w:val="26"/>
          <w:szCs w:val="26"/>
        </w:rPr>
      </w:pPr>
    </w:p>
    <w:p w:rsidR="00A56309" w:rsidRPr="003B1209" w:rsidRDefault="00A56309" w:rsidP="00A56309">
      <w:pPr>
        <w:jc w:val="center"/>
        <w:rPr>
          <w:rFonts w:ascii="Times New Roman" w:hAnsi="Times New Roman"/>
          <w:b/>
          <w:sz w:val="26"/>
          <w:szCs w:val="26"/>
        </w:rPr>
      </w:pPr>
      <w:r w:rsidRPr="003B1209">
        <w:rPr>
          <w:rFonts w:ascii="Times New Roman" w:hAnsi="Times New Roman"/>
          <w:b/>
          <w:sz w:val="26"/>
          <w:szCs w:val="26"/>
        </w:rPr>
        <w:t xml:space="preserve">Направления и объемы финансирования </w:t>
      </w:r>
    </w:p>
    <w:p w:rsidR="00A56309" w:rsidRPr="003B1209" w:rsidRDefault="00A56309" w:rsidP="00A56309">
      <w:pPr>
        <w:jc w:val="center"/>
        <w:rPr>
          <w:rFonts w:ascii="Times New Roman" w:hAnsi="Times New Roman"/>
          <w:b/>
          <w:sz w:val="26"/>
          <w:szCs w:val="26"/>
        </w:rPr>
      </w:pPr>
      <w:r w:rsidRPr="003B1209">
        <w:rPr>
          <w:rFonts w:ascii="Times New Roman" w:hAnsi="Times New Roman"/>
          <w:b/>
          <w:sz w:val="26"/>
          <w:szCs w:val="26"/>
        </w:rPr>
        <w:t>муниципальной программы «Управление муниципальными финансами» на 2015-2017 годы</w:t>
      </w:r>
    </w:p>
    <w:p w:rsidR="00A56309" w:rsidRPr="003B1209" w:rsidRDefault="00A56309" w:rsidP="00A56309">
      <w:pPr>
        <w:jc w:val="center"/>
        <w:rPr>
          <w:rFonts w:ascii="Times New Roman" w:hAnsi="Times New Roman"/>
          <w:sz w:val="10"/>
          <w:szCs w:val="10"/>
        </w:rPr>
      </w:pPr>
    </w:p>
    <w:p w:rsidR="00A56309" w:rsidRPr="003B1209" w:rsidRDefault="00A56309" w:rsidP="00A56309">
      <w:pPr>
        <w:jc w:val="right"/>
        <w:rPr>
          <w:rFonts w:ascii="Times New Roman" w:hAnsi="Times New Roman"/>
        </w:rPr>
      </w:pPr>
      <w:r w:rsidRPr="003B1209">
        <w:rPr>
          <w:rFonts w:ascii="Times New Roman" w:hAnsi="Times New Roman"/>
        </w:rPr>
        <w:t>тыс</w:t>
      </w:r>
      <w:proofErr w:type="gramStart"/>
      <w:r w:rsidRPr="003B1209">
        <w:rPr>
          <w:rFonts w:ascii="Times New Roman" w:hAnsi="Times New Roman"/>
        </w:rPr>
        <w:t>.р</w:t>
      </w:r>
      <w:proofErr w:type="gramEnd"/>
      <w:r w:rsidRPr="003B1209">
        <w:rPr>
          <w:rFonts w:ascii="Times New Roman" w:hAnsi="Times New Roman"/>
        </w:rPr>
        <w:t>уб.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2262"/>
        <w:gridCol w:w="1016"/>
        <w:gridCol w:w="2224"/>
        <w:gridCol w:w="1684"/>
        <w:gridCol w:w="1080"/>
        <w:gridCol w:w="1260"/>
        <w:gridCol w:w="1080"/>
        <w:gridCol w:w="1196"/>
        <w:gridCol w:w="1122"/>
        <w:gridCol w:w="1218"/>
      </w:tblGrid>
      <w:tr w:rsidR="00A56309" w:rsidRPr="003B1209" w:rsidTr="002A3828">
        <w:tc>
          <w:tcPr>
            <w:tcW w:w="546" w:type="dxa"/>
            <w:vMerge w:val="restart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 xml:space="preserve">№ </w:t>
            </w:r>
            <w:proofErr w:type="gramStart"/>
            <w:r w:rsidRPr="003B1209">
              <w:rPr>
                <w:rFonts w:ascii="Times New Roman" w:hAnsi="Times New Roman"/>
                <w:sz w:val="20"/>
              </w:rPr>
              <w:t>п</w:t>
            </w:r>
            <w:proofErr w:type="gramEnd"/>
            <w:r w:rsidRPr="003B1209">
              <w:rPr>
                <w:rFonts w:ascii="Times New Roman" w:hAnsi="Times New Roman"/>
                <w:sz w:val="20"/>
              </w:rPr>
              <w:t>/п</w:t>
            </w:r>
          </w:p>
        </w:tc>
        <w:tc>
          <w:tcPr>
            <w:tcW w:w="2262" w:type="dxa"/>
            <w:vMerge w:val="restart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Подпрограммы и основные мероприятия</w:t>
            </w:r>
          </w:p>
        </w:tc>
        <w:tc>
          <w:tcPr>
            <w:tcW w:w="1016" w:type="dxa"/>
            <w:vMerge w:val="restart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КЦСР</w:t>
            </w:r>
          </w:p>
        </w:tc>
        <w:tc>
          <w:tcPr>
            <w:tcW w:w="2224" w:type="dxa"/>
            <w:vMerge w:val="restart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Ответственный исполнитель, соисполнитель (участник)</w:t>
            </w:r>
          </w:p>
        </w:tc>
        <w:tc>
          <w:tcPr>
            <w:tcW w:w="1684" w:type="dxa"/>
            <w:vMerge w:val="restart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Общий объем финансирования</w:t>
            </w:r>
          </w:p>
        </w:tc>
        <w:tc>
          <w:tcPr>
            <w:tcW w:w="2340" w:type="dxa"/>
            <w:gridSpan w:val="2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2015 год</w:t>
            </w:r>
          </w:p>
        </w:tc>
        <w:tc>
          <w:tcPr>
            <w:tcW w:w="2276" w:type="dxa"/>
            <w:gridSpan w:val="2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2016 год</w:t>
            </w:r>
          </w:p>
        </w:tc>
        <w:tc>
          <w:tcPr>
            <w:tcW w:w="2340" w:type="dxa"/>
            <w:gridSpan w:val="2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2017 год</w:t>
            </w:r>
          </w:p>
        </w:tc>
      </w:tr>
      <w:tr w:rsidR="00A56309" w:rsidRPr="003B1209" w:rsidTr="002A3828">
        <w:tc>
          <w:tcPr>
            <w:tcW w:w="546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62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16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4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Местный бюджет</w:t>
            </w:r>
          </w:p>
        </w:tc>
        <w:tc>
          <w:tcPr>
            <w:tcW w:w="1260" w:type="dxa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Бюджет РК</w:t>
            </w:r>
          </w:p>
        </w:tc>
        <w:tc>
          <w:tcPr>
            <w:tcW w:w="1080" w:type="dxa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Местный бюджет</w:t>
            </w:r>
          </w:p>
        </w:tc>
        <w:tc>
          <w:tcPr>
            <w:tcW w:w="1196" w:type="dxa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Бюджет РК</w:t>
            </w:r>
          </w:p>
        </w:tc>
        <w:tc>
          <w:tcPr>
            <w:tcW w:w="1122" w:type="dxa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Местный бюджет</w:t>
            </w:r>
          </w:p>
        </w:tc>
        <w:tc>
          <w:tcPr>
            <w:tcW w:w="1218" w:type="dxa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Бюджет РК</w:t>
            </w:r>
          </w:p>
        </w:tc>
      </w:tr>
      <w:tr w:rsidR="00A56309" w:rsidRPr="003B1209" w:rsidTr="002A3828">
        <w:tc>
          <w:tcPr>
            <w:tcW w:w="546" w:type="dxa"/>
            <w:vMerge w:val="restart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1.</w:t>
            </w:r>
          </w:p>
        </w:tc>
        <w:tc>
          <w:tcPr>
            <w:tcW w:w="2262" w:type="dxa"/>
            <w:vMerge w:val="restart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Муниципальная программа «Управление муниципальными финансами», в том числе:</w:t>
            </w:r>
          </w:p>
        </w:tc>
        <w:tc>
          <w:tcPr>
            <w:tcW w:w="1016" w:type="dxa"/>
            <w:vMerge w:val="restart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24" w:type="dxa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всего расходные обязательства по программе, в том числе:</w:t>
            </w:r>
          </w:p>
        </w:tc>
        <w:tc>
          <w:tcPr>
            <w:tcW w:w="1684" w:type="dxa"/>
            <w:vAlign w:val="center"/>
          </w:tcPr>
          <w:p w:rsidR="00A56309" w:rsidRPr="00F7613D" w:rsidRDefault="00F7613D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F7613D">
              <w:rPr>
                <w:rFonts w:ascii="Times New Roman" w:hAnsi="Times New Roman"/>
                <w:b/>
                <w:sz w:val="20"/>
              </w:rPr>
              <w:t>66 245,7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1</w:t>
            </w:r>
            <w:r w:rsidR="007F4F51">
              <w:rPr>
                <w:rFonts w:ascii="Times New Roman" w:hAnsi="Times New Roman"/>
                <w:b/>
                <w:sz w:val="20"/>
              </w:rPr>
              <w:t>3 904,0</w:t>
            </w:r>
          </w:p>
        </w:tc>
        <w:tc>
          <w:tcPr>
            <w:tcW w:w="1260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8 736,0</w:t>
            </w:r>
          </w:p>
        </w:tc>
        <w:tc>
          <w:tcPr>
            <w:tcW w:w="1080" w:type="dxa"/>
            <w:vAlign w:val="center"/>
          </w:tcPr>
          <w:p w:rsidR="00A56309" w:rsidRPr="003B1209" w:rsidRDefault="00A33E9C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13 957,4</w:t>
            </w:r>
          </w:p>
        </w:tc>
        <w:tc>
          <w:tcPr>
            <w:tcW w:w="1196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8 230,1</w:t>
            </w:r>
          </w:p>
        </w:tc>
        <w:tc>
          <w:tcPr>
            <w:tcW w:w="1122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14</w:t>
            </w:r>
            <w:r w:rsidR="008305A5">
              <w:rPr>
                <w:rFonts w:ascii="Times New Roman" w:hAnsi="Times New Roman"/>
                <w:b/>
                <w:sz w:val="20"/>
              </w:rPr>
              <w:t> 125,0</w:t>
            </w:r>
          </w:p>
        </w:tc>
        <w:tc>
          <w:tcPr>
            <w:tcW w:w="1218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7 293,2</w:t>
            </w:r>
          </w:p>
        </w:tc>
      </w:tr>
      <w:tr w:rsidR="00A56309" w:rsidRPr="003B1209" w:rsidTr="002A3828">
        <w:tc>
          <w:tcPr>
            <w:tcW w:w="54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62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1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24" w:type="dxa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Финансовое управление</w:t>
            </w:r>
          </w:p>
        </w:tc>
        <w:tc>
          <w:tcPr>
            <w:tcW w:w="1684" w:type="dxa"/>
            <w:vAlign w:val="center"/>
          </w:tcPr>
          <w:p w:rsidR="00A56309" w:rsidRPr="003B1209" w:rsidRDefault="00F7613D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64 571,7</w:t>
            </w:r>
          </w:p>
        </w:tc>
        <w:tc>
          <w:tcPr>
            <w:tcW w:w="1080" w:type="dxa"/>
            <w:vAlign w:val="center"/>
          </w:tcPr>
          <w:p w:rsidR="00A56309" w:rsidRPr="003B1209" w:rsidRDefault="007F4F51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13 904,0</w:t>
            </w:r>
          </w:p>
        </w:tc>
        <w:tc>
          <w:tcPr>
            <w:tcW w:w="1260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8 736,0</w:t>
            </w:r>
          </w:p>
        </w:tc>
        <w:tc>
          <w:tcPr>
            <w:tcW w:w="1080" w:type="dxa"/>
            <w:vAlign w:val="center"/>
          </w:tcPr>
          <w:p w:rsidR="00A56309" w:rsidRPr="003B1209" w:rsidRDefault="00A33E9C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13 957,4</w:t>
            </w:r>
          </w:p>
        </w:tc>
        <w:tc>
          <w:tcPr>
            <w:tcW w:w="1196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8 230,1</w:t>
            </w:r>
          </w:p>
        </w:tc>
        <w:tc>
          <w:tcPr>
            <w:tcW w:w="1122" w:type="dxa"/>
            <w:vAlign w:val="center"/>
          </w:tcPr>
          <w:p w:rsidR="00A56309" w:rsidRPr="003B1209" w:rsidRDefault="008305A5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14 125,0</w:t>
            </w:r>
          </w:p>
        </w:tc>
        <w:tc>
          <w:tcPr>
            <w:tcW w:w="1218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7 293,2</w:t>
            </w:r>
          </w:p>
        </w:tc>
      </w:tr>
      <w:tr w:rsidR="00A56309" w:rsidRPr="003B1209" w:rsidTr="002A3828">
        <w:tc>
          <w:tcPr>
            <w:tcW w:w="54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62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1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24" w:type="dxa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Отдел по контролю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1 674,0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558,0</w:t>
            </w:r>
          </w:p>
        </w:tc>
        <w:tc>
          <w:tcPr>
            <w:tcW w:w="126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558,0</w:t>
            </w:r>
          </w:p>
        </w:tc>
        <w:tc>
          <w:tcPr>
            <w:tcW w:w="1196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122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558,0</w:t>
            </w:r>
          </w:p>
        </w:tc>
        <w:tc>
          <w:tcPr>
            <w:tcW w:w="1218" w:type="dxa"/>
            <w:vAlign w:val="center"/>
          </w:tcPr>
          <w:p w:rsidR="00A56309" w:rsidRPr="000B2DB7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A56309" w:rsidRPr="003B1209" w:rsidTr="002A3828">
        <w:tc>
          <w:tcPr>
            <w:tcW w:w="546" w:type="dxa"/>
            <w:vMerge w:val="restart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w="2262" w:type="dxa"/>
            <w:vMerge w:val="restart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Подпрограмма 1 «Организация бюджетного процесса»</w:t>
            </w:r>
          </w:p>
        </w:tc>
        <w:tc>
          <w:tcPr>
            <w:tcW w:w="1016" w:type="dxa"/>
            <w:vMerge w:val="restart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всего расходные обязательства по подпрограмме, в том числе: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45 366,0</w:t>
            </w:r>
          </w:p>
        </w:tc>
        <w:tc>
          <w:tcPr>
            <w:tcW w:w="1080" w:type="dxa"/>
            <w:vAlign w:val="center"/>
          </w:tcPr>
          <w:p w:rsidR="00A56309" w:rsidRPr="00D14C3D" w:rsidRDefault="00D14C3D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D14C3D">
              <w:rPr>
                <w:rFonts w:ascii="Times New Roman" w:hAnsi="Times New Roman"/>
                <w:sz w:val="20"/>
              </w:rPr>
              <w:t xml:space="preserve">7 346,0  </w:t>
            </w:r>
          </w:p>
        </w:tc>
        <w:tc>
          <w:tcPr>
            <w:tcW w:w="1260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0B2DB7">
              <w:rPr>
                <w:rFonts w:ascii="Times New Roman" w:hAnsi="Times New Roman"/>
                <w:sz w:val="20"/>
              </w:rPr>
              <w:t>8 736,0</w:t>
            </w:r>
          </w:p>
        </w:tc>
        <w:tc>
          <w:tcPr>
            <w:tcW w:w="1080" w:type="dxa"/>
            <w:vAlign w:val="center"/>
          </w:tcPr>
          <w:p w:rsidR="00A56309" w:rsidRPr="00D14C3D" w:rsidRDefault="00D14C3D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D14C3D">
              <w:rPr>
                <w:rFonts w:ascii="Times New Roman" w:hAnsi="Times New Roman"/>
                <w:sz w:val="20"/>
              </w:rPr>
              <w:t>7 399,4</w:t>
            </w:r>
          </w:p>
        </w:tc>
        <w:tc>
          <w:tcPr>
            <w:tcW w:w="1196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0B2DB7">
              <w:rPr>
                <w:rFonts w:ascii="Times New Roman" w:hAnsi="Times New Roman"/>
                <w:sz w:val="20"/>
              </w:rPr>
              <w:t>8 230,1</w:t>
            </w:r>
          </w:p>
        </w:tc>
        <w:tc>
          <w:tcPr>
            <w:tcW w:w="1122" w:type="dxa"/>
            <w:vAlign w:val="center"/>
          </w:tcPr>
          <w:p w:rsidR="00A56309" w:rsidRPr="00D14C3D" w:rsidRDefault="00D14C3D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D14C3D">
              <w:rPr>
                <w:rFonts w:ascii="Times New Roman" w:hAnsi="Times New Roman"/>
                <w:sz w:val="20"/>
              </w:rPr>
              <w:t>7 567,0</w:t>
            </w:r>
          </w:p>
        </w:tc>
        <w:tc>
          <w:tcPr>
            <w:tcW w:w="1218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0B2DB7">
              <w:rPr>
                <w:rFonts w:ascii="Times New Roman" w:hAnsi="Times New Roman"/>
                <w:sz w:val="20"/>
              </w:rPr>
              <w:t>7 293,2</w:t>
            </w:r>
          </w:p>
        </w:tc>
      </w:tr>
      <w:tr w:rsidR="00A56309" w:rsidRPr="003B1209" w:rsidTr="002A3828">
        <w:tc>
          <w:tcPr>
            <w:tcW w:w="54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62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1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Финансовое управление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45 366,0</w:t>
            </w:r>
          </w:p>
        </w:tc>
        <w:tc>
          <w:tcPr>
            <w:tcW w:w="1080" w:type="dxa"/>
            <w:vAlign w:val="center"/>
          </w:tcPr>
          <w:p w:rsidR="00A56309" w:rsidRPr="00D14C3D" w:rsidRDefault="00D14C3D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D14C3D">
              <w:rPr>
                <w:rFonts w:ascii="Times New Roman" w:hAnsi="Times New Roman"/>
                <w:sz w:val="20"/>
              </w:rPr>
              <w:t xml:space="preserve">7 346,0  </w:t>
            </w:r>
          </w:p>
        </w:tc>
        <w:tc>
          <w:tcPr>
            <w:tcW w:w="1260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0B2DB7">
              <w:rPr>
                <w:rFonts w:ascii="Times New Roman" w:hAnsi="Times New Roman"/>
                <w:sz w:val="20"/>
              </w:rPr>
              <w:t>8 736,0</w:t>
            </w:r>
          </w:p>
        </w:tc>
        <w:tc>
          <w:tcPr>
            <w:tcW w:w="1080" w:type="dxa"/>
            <w:vAlign w:val="center"/>
          </w:tcPr>
          <w:p w:rsidR="00A56309" w:rsidRPr="00D14C3D" w:rsidRDefault="00D14C3D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D14C3D">
              <w:rPr>
                <w:rFonts w:ascii="Times New Roman" w:hAnsi="Times New Roman"/>
                <w:sz w:val="20"/>
              </w:rPr>
              <w:t>7 399,4</w:t>
            </w:r>
          </w:p>
        </w:tc>
        <w:tc>
          <w:tcPr>
            <w:tcW w:w="1196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0B2DB7">
              <w:rPr>
                <w:rFonts w:ascii="Times New Roman" w:hAnsi="Times New Roman"/>
                <w:sz w:val="20"/>
              </w:rPr>
              <w:t>8 230,1</w:t>
            </w:r>
          </w:p>
        </w:tc>
        <w:tc>
          <w:tcPr>
            <w:tcW w:w="1122" w:type="dxa"/>
            <w:vAlign w:val="center"/>
          </w:tcPr>
          <w:p w:rsidR="00A56309" w:rsidRPr="00D14C3D" w:rsidRDefault="00D14C3D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D14C3D">
              <w:rPr>
                <w:rFonts w:ascii="Times New Roman" w:hAnsi="Times New Roman"/>
                <w:sz w:val="20"/>
              </w:rPr>
              <w:t>7 567,0</w:t>
            </w:r>
          </w:p>
        </w:tc>
        <w:tc>
          <w:tcPr>
            <w:tcW w:w="1218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0B2DB7">
              <w:rPr>
                <w:rFonts w:ascii="Times New Roman" w:hAnsi="Times New Roman"/>
                <w:sz w:val="20"/>
              </w:rPr>
              <w:t>7 293,2</w:t>
            </w:r>
          </w:p>
        </w:tc>
      </w:tr>
      <w:tr w:rsidR="00A56309" w:rsidRPr="003B1209" w:rsidTr="002A3828">
        <w:trPr>
          <w:trHeight w:val="968"/>
        </w:trPr>
        <w:tc>
          <w:tcPr>
            <w:tcW w:w="546" w:type="dxa"/>
            <w:vMerge w:val="restart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1.2.</w:t>
            </w:r>
          </w:p>
        </w:tc>
        <w:tc>
          <w:tcPr>
            <w:tcW w:w="2262" w:type="dxa"/>
            <w:vMerge w:val="restart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Подпрограмма 2 «Управление муниципальным долгом»</w:t>
            </w:r>
          </w:p>
        </w:tc>
        <w:tc>
          <w:tcPr>
            <w:tcW w:w="1016" w:type="dxa"/>
            <w:vMerge w:val="restart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всего расходные обязательства по подпрограмме, в том числе: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18 000,0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6 000,0</w:t>
            </w:r>
          </w:p>
        </w:tc>
        <w:tc>
          <w:tcPr>
            <w:tcW w:w="126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6 000,0</w:t>
            </w:r>
          </w:p>
        </w:tc>
        <w:tc>
          <w:tcPr>
            <w:tcW w:w="1196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2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6 000,0</w:t>
            </w:r>
          </w:p>
        </w:tc>
        <w:tc>
          <w:tcPr>
            <w:tcW w:w="1218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</w:tr>
      <w:tr w:rsidR="00A56309" w:rsidRPr="003B1209" w:rsidTr="002A3828">
        <w:tc>
          <w:tcPr>
            <w:tcW w:w="54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62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1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Финансовое управление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18 000,0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6 000,0</w:t>
            </w:r>
          </w:p>
        </w:tc>
        <w:tc>
          <w:tcPr>
            <w:tcW w:w="126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6 000,0</w:t>
            </w:r>
          </w:p>
        </w:tc>
        <w:tc>
          <w:tcPr>
            <w:tcW w:w="1196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2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6 000,0</w:t>
            </w:r>
          </w:p>
        </w:tc>
        <w:tc>
          <w:tcPr>
            <w:tcW w:w="1218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</w:tr>
      <w:tr w:rsidR="00A56309" w:rsidRPr="003B1209" w:rsidTr="002A3828">
        <w:tc>
          <w:tcPr>
            <w:tcW w:w="546" w:type="dxa"/>
            <w:vMerge w:val="restart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2262" w:type="dxa"/>
            <w:vMerge w:val="restart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Подпрограмма 3 «Осуществление контроля в финансово-бюджетной сфере»</w:t>
            </w:r>
          </w:p>
        </w:tc>
        <w:tc>
          <w:tcPr>
            <w:tcW w:w="1016" w:type="dxa"/>
            <w:vMerge w:val="restart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всего расходные обязательства по подпрограмме, в том числе: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1 674,0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558,0</w:t>
            </w:r>
          </w:p>
        </w:tc>
        <w:tc>
          <w:tcPr>
            <w:tcW w:w="126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558,0</w:t>
            </w:r>
          </w:p>
        </w:tc>
        <w:tc>
          <w:tcPr>
            <w:tcW w:w="1196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2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558,0</w:t>
            </w:r>
          </w:p>
        </w:tc>
        <w:tc>
          <w:tcPr>
            <w:tcW w:w="1218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</w:tr>
      <w:tr w:rsidR="00A56309" w:rsidRPr="003B1209" w:rsidTr="002A3828">
        <w:tc>
          <w:tcPr>
            <w:tcW w:w="54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62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1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color w:val="000000"/>
                <w:sz w:val="20"/>
              </w:rPr>
              <w:t xml:space="preserve">Отдел по контролю 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1 674,0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558,0</w:t>
            </w:r>
          </w:p>
        </w:tc>
        <w:tc>
          <w:tcPr>
            <w:tcW w:w="126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558,0</w:t>
            </w:r>
          </w:p>
        </w:tc>
        <w:tc>
          <w:tcPr>
            <w:tcW w:w="1196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2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558,0</w:t>
            </w:r>
          </w:p>
        </w:tc>
        <w:tc>
          <w:tcPr>
            <w:tcW w:w="1218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</w:tr>
    </w:tbl>
    <w:p w:rsidR="00A56309" w:rsidRDefault="00A56309"/>
    <w:sectPr w:rsidR="00A56309" w:rsidSect="00A56309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A5E" w:rsidRDefault="00487A5E" w:rsidP="003B1209">
      <w:r>
        <w:separator/>
      </w:r>
    </w:p>
  </w:endnote>
  <w:endnote w:type="continuationSeparator" w:id="0">
    <w:p w:rsidR="00487A5E" w:rsidRDefault="00487A5E" w:rsidP="003B1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A5E" w:rsidRDefault="00487A5E" w:rsidP="003B1209">
      <w:r>
        <w:separator/>
      </w:r>
    </w:p>
  </w:footnote>
  <w:footnote w:type="continuationSeparator" w:id="0">
    <w:p w:rsidR="00487A5E" w:rsidRDefault="00487A5E" w:rsidP="003B1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55AF6"/>
    <w:multiLevelType w:val="hybridMultilevel"/>
    <w:tmpl w:val="9BA24468"/>
    <w:lvl w:ilvl="0" w:tplc="0FE8A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3173470"/>
    <w:multiLevelType w:val="hybridMultilevel"/>
    <w:tmpl w:val="F6303F22"/>
    <w:lvl w:ilvl="0" w:tplc="E7E2809A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6E11"/>
    <w:rsid w:val="00054171"/>
    <w:rsid w:val="000A5AF9"/>
    <w:rsid w:val="000B2DB7"/>
    <w:rsid w:val="00136160"/>
    <w:rsid w:val="001D3E90"/>
    <w:rsid w:val="001F75B2"/>
    <w:rsid w:val="002136DD"/>
    <w:rsid w:val="002377D7"/>
    <w:rsid w:val="00240711"/>
    <w:rsid w:val="00246A53"/>
    <w:rsid w:val="00276048"/>
    <w:rsid w:val="002A77A6"/>
    <w:rsid w:val="003142E3"/>
    <w:rsid w:val="00322F45"/>
    <w:rsid w:val="003B1209"/>
    <w:rsid w:val="00487A5E"/>
    <w:rsid w:val="004E4840"/>
    <w:rsid w:val="004F1E9C"/>
    <w:rsid w:val="00507077"/>
    <w:rsid w:val="00616E11"/>
    <w:rsid w:val="00680781"/>
    <w:rsid w:val="006C57C3"/>
    <w:rsid w:val="00750009"/>
    <w:rsid w:val="00797C03"/>
    <w:rsid w:val="007C0A59"/>
    <w:rsid w:val="007F054E"/>
    <w:rsid w:val="007F4F51"/>
    <w:rsid w:val="008305A5"/>
    <w:rsid w:val="008B7073"/>
    <w:rsid w:val="008D7269"/>
    <w:rsid w:val="00925944"/>
    <w:rsid w:val="00A256DB"/>
    <w:rsid w:val="00A33E9C"/>
    <w:rsid w:val="00A56309"/>
    <w:rsid w:val="00A83C6A"/>
    <w:rsid w:val="00AA3026"/>
    <w:rsid w:val="00D14C3D"/>
    <w:rsid w:val="00E844C2"/>
    <w:rsid w:val="00F0584A"/>
    <w:rsid w:val="00F7611D"/>
    <w:rsid w:val="00F7613D"/>
    <w:rsid w:val="00FB0E9E"/>
    <w:rsid w:val="00FE0754"/>
    <w:rsid w:val="00FF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E1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16E1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6E1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616E11"/>
    <w:pPr>
      <w:ind w:left="720"/>
      <w:contextualSpacing/>
    </w:pPr>
  </w:style>
  <w:style w:type="paragraph" w:customStyle="1" w:styleId="Style3">
    <w:name w:val="Style3"/>
    <w:basedOn w:val="a"/>
    <w:rsid w:val="00A83C6A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paragraph" w:customStyle="1" w:styleId="ConsPlusCell">
    <w:name w:val="ConsPlusCell"/>
    <w:rsid w:val="00A83C6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171">
    <w:name w:val="Font Style171"/>
    <w:basedOn w:val="a0"/>
    <w:rsid w:val="00A256D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507077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3B12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B1209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B12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B1209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6395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32</cp:revision>
  <cp:lastPrinted>2015-03-12T06:39:00Z</cp:lastPrinted>
  <dcterms:created xsi:type="dcterms:W3CDTF">2015-03-02T05:30:00Z</dcterms:created>
  <dcterms:modified xsi:type="dcterms:W3CDTF">2015-03-12T07:04:00Z</dcterms:modified>
</cp:coreProperties>
</file>