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F88" w:rsidRPr="00506E88" w:rsidRDefault="00C41F88" w:rsidP="00C41F8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CFB2B1B" wp14:editId="6AB175A9">
            <wp:extent cx="695325" cy="904875"/>
            <wp:effectExtent l="0" t="0" r="9525" b="9525"/>
            <wp:docPr id="1" name="Рисунок 1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F88" w:rsidRPr="00506E88" w:rsidRDefault="00C41F88" w:rsidP="00C41F88">
      <w:pPr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РЕСПУБЛИКА КАРЕЛИЯ</w:t>
      </w:r>
    </w:p>
    <w:p w:rsidR="00C41F88" w:rsidRPr="00506E88" w:rsidRDefault="00C41F88" w:rsidP="00C41F88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АДМИНИСТРАЦИЯ</w:t>
      </w:r>
    </w:p>
    <w:p w:rsidR="00C41F88" w:rsidRDefault="00C41F88" w:rsidP="00C41F88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СОРТАВАЛЬСКОГО МУНИЦИПАЛЬНОГО РАЙОНА</w:t>
      </w:r>
    </w:p>
    <w:p w:rsidR="00C41F88" w:rsidRDefault="00C41F88" w:rsidP="00C41F88">
      <w:pPr>
        <w:spacing w:after="0" w:line="240" w:lineRule="auto"/>
        <w:jc w:val="center"/>
        <w:rPr>
          <w:b/>
          <w:sz w:val="28"/>
          <w:szCs w:val="28"/>
        </w:rPr>
      </w:pPr>
    </w:p>
    <w:p w:rsidR="00C41F88" w:rsidRPr="00506E88" w:rsidRDefault="00C41F88" w:rsidP="00C41F88">
      <w:pPr>
        <w:spacing w:after="0" w:line="240" w:lineRule="auto"/>
        <w:jc w:val="center"/>
        <w:rPr>
          <w:b/>
          <w:sz w:val="28"/>
          <w:szCs w:val="28"/>
        </w:rPr>
      </w:pPr>
      <w:r w:rsidRPr="00506E88">
        <w:rPr>
          <w:b/>
          <w:sz w:val="28"/>
          <w:szCs w:val="28"/>
        </w:rPr>
        <w:t>ПОСТАНОВЛЕНИЕ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35"/>
        <w:gridCol w:w="4728"/>
      </w:tblGrid>
      <w:tr w:rsidR="00C41F88" w:rsidRPr="003C3649" w:rsidTr="00F82A24">
        <w:tc>
          <w:tcPr>
            <w:tcW w:w="4873" w:type="dxa"/>
            <w:shd w:val="clear" w:color="000000" w:fill="auto"/>
            <w:tcMar>
              <w:left w:w="0" w:type="dxa"/>
              <w:right w:w="0" w:type="dxa"/>
            </w:tcMar>
          </w:tcPr>
          <w:p w:rsidR="00C41F88" w:rsidRPr="00C64DAC" w:rsidRDefault="009867C4" w:rsidP="009867C4">
            <w:r>
              <w:t xml:space="preserve"> </w:t>
            </w:r>
            <w:r w:rsidR="00C41F88" w:rsidRPr="00C64DAC">
              <w:t>от «</w:t>
            </w:r>
            <w:r>
              <w:t>23</w:t>
            </w:r>
            <w:r w:rsidR="00C41F88" w:rsidRPr="00C64DAC">
              <w:t>»</w:t>
            </w:r>
            <w:r w:rsidR="00C41F88">
              <w:t xml:space="preserve"> </w:t>
            </w:r>
            <w:r>
              <w:t xml:space="preserve"> июня </w:t>
            </w:r>
            <w:r w:rsidR="00C41F88">
              <w:t>2014</w:t>
            </w:r>
            <w:r w:rsidR="00C41F88" w:rsidRPr="00C64DAC">
              <w:t>г.</w:t>
            </w:r>
          </w:p>
        </w:tc>
        <w:tc>
          <w:tcPr>
            <w:tcW w:w="4872" w:type="dxa"/>
            <w:shd w:val="clear" w:color="000000" w:fill="auto"/>
          </w:tcPr>
          <w:p w:rsidR="00C41F88" w:rsidRPr="00C64DAC" w:rsidRDefault="00C41F88" w:rsidP="009867C4">
            <w:r>
              <w:t xml:space="preserve">                                        </w:t>
            </w:r>
            <w:r w:rsidR="009867C4">
              <w:t xml:space="preserve">            </w:t>
            </w:r>
            <w:r w:rsidRPr="008C55EB">
              <w:t xml:space="preserve">№ </w:t>
            </w:r>
            <w:r w:rsidR="009867C4">
              <w:t>72</w:t>
            </w:r>
          </w:p>
        </w:tc>
      </w:tr>
    </w:tbl>
    <w:p w:rsidR="00C41F88" w:rsidRDefault="00C41F88" w:rsidP="00C41F88">
      <w:pPr>
        <w:spacing w:after="0" w:line="240" w:lineRule="auto"/>
        <w:rPr>
          <w:sz w:val="28"/>
          <w:szCs w:val="28"/>
        </w:rPr>
      </w:pPr>
    </w:p>
    <w:tbl>
      <w:tblPr>
        <w:tblW w:w="3909" w:type="pct"/>
        <w:jc w:val="center"/>
        <w:shd w:val="clear" w:color="000000" w:fill="auto"/>
        <w:tblLook w:val="01E0" w:firstRow="1" w:lastRow="1" w:firstColumn="1" w:lastColumn="1" w:noHBand="0" w:noVBand="0"/>
      </w:tblPr>
      <w:tblGrid>
        <w:gridCol w:w="7483"/>
      </w:tblGrid>
      <w:tr w:rsidR="00C41F88" w:rsidRPr="003C3649" w:rsidTr="00C41F88">
        <w:trPr>
          <w:trHeight w:val="1411"/>
          <w:jc w:val="center"/>
        </w:trPr>
        <w:tc>
          <w:tcPr>
            <w:tcW w:w="5000" w:type="pct"/>
            <w:shd w:val="clear" w:color="000000" w:fill="auto"/>
          </w:tcPr>
          <w:p w:rsidR="00C41F88" w:rsidRPr="0026725B" w:rsidRDefault="00C41F88" w:rsidP="00F82A24">
            <w:pPr>
              <w:spacing w:after="0" w:line="240" w:lineRule="auto"/>
              <w:jc w:val="center"/>
              <w:rPr>
                <w:b/>
                <w:sz w:val="27"/>
                <w:szCs w:val="27"/>
              </w:rPr>
            </w:pPr>
            <w:bookmarkStart w:id="0" w:name="_GoBack"/>
            <w:r w:rsidRPr="0026725B">
              <w:rPr>
                <w:b/>
                <w:sz w:val="27"/>
                <w:szCs w:val="27"/>
              </w:rPr>
              <w:t xml:space="preserve">О внесении изменений в Административный регламент по предоставлению муниципальной услуги </w:t>
            </w:r>
          </w:p>
          <w:p w:rsidR="00C41F88" w:rsidRPr="003C3649" w:rsidRDefault="00C41F88" w:rsidP="00F82A2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6725B">
              <w:rPr>
                <w:b/>
                <w:sz w:val="27"/>
                <w:szCs w:val="27"/>
              </w:rPr>
              <w:t xml:space="preserve">«Предоставление земельных участков для </w:t>
            </w:r>
            <w:r>
              <w:rPr>
                <w:b/>
                <w:sz w:val="27"/>
                <w:szCs w:val="27"/>
              </w:rPr>
              <w:t>ведения крестьянского (фермерского) хозяйства</w:t>
            </w:r>
            <w:r w:rsidRPr="0026725B">
              <w:rPr>
                <w:b/>
                <w:sz w:val="27"/>
                <w:szCs w:val="27"/>
              </w:rPr>
              <w:t>»</w:t>
            </w:r>
            <w:bookmarkEnd w:id="0"/>
          </w:p>
        </w:tc>
      </w:tr>
    </w:tbl>
    <w:p w:rsidR="00C41F88" w:rsidRPr="00506E88" w:rsidRDefault="00C41F88" w:rsidP="00C41F88">
      <w:pPr>
        <w:spacing w:after="0" w:line="240" w:lineRule="auto"/>
        <w:rPr>
          <w:sz w:val="28"/>
          <w:szCs w:val="28"/>
        </w:rPr>
      </w:pP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proofErr w:type="gramStart"/>
      <w:r w:rsidRPr="0026725B">
        <w:rPr>
          <w:sz w:val="26"/>
          <w:szCs w:val="26"/>
        </w:rPr>
        <w:t>В соответствии с Земельным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Указом  Президента Российской Федерации от 07.05.2012 г. N 601 "Об основных направлениях совершенствования системы государственного управления" в целях приведения муниципальных правовых актов в соответствие с</w:t>
      </w:r>
      <w:proofErr w:type="gramEnd"/>
      <w:r w:rsidRPr="0026725B">
        <w:rPr>
          <w:sz w:val="26"/>
          <w:szCs w:val="26"/>
        </w:rPr>
        <w:t xml:space="preserve"> действующим законодательством, администрация постановляет:</w:t>
      </w: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 Внести следующие изменения в Административный регламент по предоставлению муниципальной услуги  «</w:t>
      </w:r>
      <w:r w:rsidRPr="00A70D00">
        <w:rPr>
          <w:sz w:val="26"/>
          <w:szCs w:val="26"/>
        </w:rPr>
        <w:t>Предоставление земельных участков для ведения крестьянского (фермерского) хозяйства</w:t>
      </w:r>
      <w:r w:rsidRPr="0026725B">
        <w:rPr>
          <w:sz w:val="26"/>
          <w:szCs w:val="26"/>
        </w:rPr>
        <w:t>»:</w:t>
      </w: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1.1. В наименовании и в п. 1.1. Административного регламента наименование муниципальной услуги читать как: «</w:t>
      </w:r>
      <w:r w:rsidRPr="00A70D00">
        <w:rPr>
          <w:sz w:val="26"/>
          <w:szCs w:val="26"/>
        </w:rPr>
        <w:t xml:space="preserve">Предоставление земельных участков для ведения крестьянского (фермерского) хозяйства </w:t>
      </w:r>
      <w:r w:rsidRPr="0026725B">
        <w:rPr>
          <w:sz w:val="26"/>
          <w:szCs w:val="26"/>
        </w:rPr>
        <w:t>на территории Сортавальского муниципального района».</w:t>
      </w: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1.2. В пункте 2.10. слова "30 минут " заменить словами "15 минут ".</w:t>
      </w: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1.3. В пункте 2.13. «Показатели доступности и качества муниципальной услуги» строку 4 таблицы изложить в следующей редакции:</w:t>
      </w:r>
    </w:p>
    <w:tbl>
      <w:tblPr>
        <w:tblW w:w="4947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7"/>
        <w:gridCol w:w="1510"/>
        <w:gridCol w:w="2703"/>
      </w:tblGrid>
      <w:tr w:rsidR="00C41F88" w:rsidRPr="0026725B" w:rsidTr="00F82A24">
        <w:tc>
          <w:tcPr>
            <w:tcW w:w="5629" w:type="dxa"/>
            <w:vAlign w:val="center"/>
          </w:tcPr>
          <w:p w:rsidR="00C41F88" w:rsidRPr="0026725B" w:rsidRDefault="00C41F88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Наличие возможности получения муниципальной услуги в электронном виде (в соответствии с этапами перевода муниципальных услуг на предоставление в электронном виде)</w:t>
            </w:r>
          </w:p>
        </w:tc>
        <w:tc>
          <w:tcPr>
            <w:tcW w:w="1580" w:type="dxa"/>
            <w:vAlign w:val="center"/>
          </w:tcPr>
          <w:p w:rsidR="00C41F88" w:rsidRPr="0026725B" w:rsidRDefault="00C41F88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да/нет</w:t>
            </w:r>
          </w:p>
        </w:tc>
        <w:tc>
          <w:tcPr>
            <w:tcW w:w="2961" w:type="dxa"/>
            <w:vAlign w:val="center"/>
          </w:tcPr>
          <w:p w:rsidR="00C41F88" w:rsidRPr="0026725B" w:rsidRDefault="00C41F88" w:rsidP="00F82A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sz w:val="26"/>
                <w:szCs w:val="26"/>
              </w:rPr>
            </w:pPr>
            <w:r w:rsidRPr="0026725B">
              <w:rPr>
                <w:rFonts w:cs="Arial"/>
                <w:sz w:val="26"/>
                <w:szCs w:val="26"/>
              </w:rPr>
              <w:t>да</w:t>
            </w:r>
          </w:p>
        </w:tc>
      </w:tr>
    </w:tbl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 xml:space="preserve">1.4. Пункт 2.14. Раздела 2 «Стандарт предоставления муниципальной услуги»  изложить в следующей редакции: «Муниципальная услуга предоставляется в электронном виде через портал государственных и муниципальных услуг Республики Карелия  по адресу: </w:t>
      </w:r>
      <w:hyperlink r:id="rId6" w:history="1">
        <w:r w:rsidRPr="0026725B">
          <w:rPr>
            <w:rStyle w:val="a3"/>
            <w:sz w:val="26"/>
            <w:szCs w:val="26"/>
          </w:rPr>
          <w:t>http://service.karelia.ru»</w:t>
        </w:r>
      </w:hyperlink>
      <w:r w:rsidRPr="0026725B">
        <w:rPr>
          <w:sz w:val="26"/>
          <w:szCs w:val="26"/>
        </w:rPr>
        <w:t>.</w:t>
      </w:r>
    </w:p>
    <w:p w:rsidR="00C41F88" w:rsidRPr="0026725B" w:rsidRDefault="00C41F88" w:rsidP="00C41F88">
      <w:pPr>
        <w:spacing w:after="0" w:line="240" w:lineRule="auto"/>
        <w:ind w:firstLine="709"/>
        <w:jc w:val="both"/>
        <w:rPr>
          <w:sz w:val="26"/>
          <w:szCs w:val="26"/>
        </w:rPr>
      </w:pPr>
      <w:r w:rsidRPr="0026725B">
        <w:rPr>
          <w:sz w:val="26"/>
          <w:szCs w:val="26"/>
        </w:rPr>
        <w:t>2. Опубликовать данное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747"/>
        <w:gridCol w:w="4716"/>
      </w:tblGrid>
      <w:tr w:rsidR="00C41F88" w:rsidRPr="0026725B" w:rsidTr="00F82A24">
        <w:tc>
          <w:tcPr>
            <w:tcW w:w="4926" w:type="dxa"/>
            <w:shd w:val="clear" w:color="000000" w:fill="auto"/>
            <w:tcMar>
              <w:left w:w="0" w:type="dxa"/>
              <w:right w:w="0" w:type="dxa"/>
            </w:tcMar>
          </w:tcPr>
          <w:p w:rsidR="00C41F88" w:rsidRPr="0026725B" w:rsidRDefault="00C41F88" w:rsidP="00F82A24">
            <w:pPr>
              <w:spacing w:after="0" w:line="240" w:lineRule="auto"/>
              <w:rPr>
                <w:sz w:val="26"/>
                <w:szCs w:val="26"/>
              </w:rPr>
            </w:pPr>
          </w:p>
          <w:p w:rsidR="00C41F88" w:rsidRPr="0026725B" w:rsidRDefault="00C41F88" w:rsidP="00F82A24">
            <w:pPr>
              <w:spacing w:after="0" w:line="240" w:lineRule="auto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>Глава  администрации</w:t>
            </w:r>
          </w:p>
        </w:tc>
        <w:tc>
          <w:tcPr>
            <w:tcW w:w="4927" w:type="dxa"/>
            <w:shd w:val="clear" w:color="000000" w:fill="auto"/>
          </w:tcPr>
          <w:p w:rsidR="00C41F88" w:rsidRPr="0026725B" w:rsidRDefault="00C41F88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</w:t>
            </w:r>
          </w:p>
          <w:p w:rsidR="00C41F88" w:rsidRPr="0026725B" w:rsidRDefault="00C41F88" w:rsidP="00F82A24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 w:rsidRPr="0026725B">
              <w:rPr>
                <w:sz w:val="26"/>
                <w:szCs w:val="26"/>
              </w:rPr>
              <w:t xml:space="preserve">                                     Л.П. </w:t>
            </w:r>
            <w:proofErr w:type="spellStart"/>
            <w:r w:rsidRPr="0026725B">
              <w:rPr>
                <w:sz w:val="26"/>
                <w:szCs w:val="26"/>
              </w:rPr>
              <w:t>Гулевич</w:t>
            </w:r>
            <w:proofErr w:type="spellEnd"/>
          </w:p>
        </w:tc>
      </w:tr>
    </w:tbl>
    <w:p w:rsidR="00672A7C" w:rsidRDefault="00672A7C" w:rsidP="00C41F88"/>
    <w:sectPr w:rsidR="00672A7C" w:rsidSect="00C41F8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F88"/>
    <w:rsid w:val="00672A7C"/>
    <w:rsid w:val="009867C4"/>
    <w:rsid w:val="00C4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1F8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1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F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F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1F8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1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F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ervice.kareli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3</cp:revision>
  <dcterms:created xsi:type="dcterms:W3CDTF">2014-06-20T10:31:00Z</dcterms:created>
  <dcterms:modified xsi:type="dcterms:W3CDTF">2014-06-23T12:19:00Z</dcterms:modified>
</cp:coreProperties>
</file>