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2B9" w:rsidRDefault="00494F80" w:rsidP="007F52B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5" o:title=""/>
            <w10:wrap type="topAndBottom"/>
          </v:shape>
          <o:OLEObject Type="Embed" ProgID="Unknown" ShapeID="_x0000_s1026" DrawAspect="Content" ObjectID="_1613827113" r:id="rId6"/>
        </w:pict>
      </w:r>
    </w:p>
    <w:p w:rsidR="007F52B9" w:rsidRPr="006A5C67" w:rsidRDefault="007F52B9" w:rsidP="007F52B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7F52B9" w:rsidRPr="006A5C67" w:rsidRDefault="007F52B9" w:rsidP="007F52B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7F52B9" w:rsidRPr="006A5C67" w:rsidRDefault="007F52B9" w:rsidP="007F52B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7F52B9" w:rsidRPr="006A5C67" w:rsidRDefault="007F52B9" w:rsidP="007F52B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7F52B9" w:rsidRPr="007F52B9" w:rsidRDefault="007F52B9" w:rsidP="007F52B9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7F52B9" w:rsidRPr="006A5C67" w:rsidRDefault="007F52B9" w:rsidP="007F52B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7F52B9" w:rsidRPr="00932E29" w:rsidRDefault="007F52B9" w:rsidP="007F52B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494F80">
        <w:rPr>
          <w:rFonts w:ascii="Times New Roman" w:hAnsi="Times New Roman"/>
          <w:sz w:val="28"/>
          <w:szCs w:val="28"/>
        </w:rPr>
        <w:t>11</w:t>
      </w:r>
      <w:r w:rsidRPr="00932E29">
        <w:rPr>
          <w:rFonts w:ascii="Times New Roman" w:hAnsi="Times New Roman"/>
          <w:sz w:val="28"/>
          <w:szCs w:val="28"/>
        </w:rPr>
        <w:t>»</w:t>
      </w:r>
      <w:r w:rsidR="00494F80">
        <w:rPr>
          <w:rFonts w:ascii="Times New Roman" w:hAnsi="Times New Roman"/>
          <w:sz w:val="28"/>
          <w:szCs w:val="28"/>
        </w:rPr>
        <w:t xml:space="preserve"> марта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</w:t>
      </w:r>
      <w:r w:rsidR="005233CE" w:rsidRPr="00995FCE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494F80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№ </w:t>
      </w:r>
      <w:r w:rsidR="00494F80">
        <w:rPr>
          <w:rFonts w:ascii="Times New Roman" w:hAnsi="Times New Roman"/>
          <w:sz w:val="28"/>
          <w:szCs w:val="28"/>
        </w:rPr>
        <w:t>19</w:t>
      </w:r>
    </w:p>
    <w:p w:rsidR="007F52B9" w:rsidRPr="006A5C67" w:rsidRDefault="007F52B9" w:rsidP="007F52B9">
      <w:pPr>
        <w:rPr>
          <w:rFonts w:ascii="Times New Roman" w:hAnsi="Times New Roman"/>
          <w:szCs w:val="24"/>
        </w:rPr>
      </w:pPr>
    </w:p>
    <w:p w:rsidR="000A6FA9" w:rsidRDefault="000A6FA9" w:rsidP="000A6FA9">
      <w:pPr>
        <w:pStyle w:val="ConsPlusNormal"/>
        <w:ind w:right="28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F2D">
        <w:rPr>
          <w:rFonts w:ascii="Times New Roman" w:hAnsi="Times New Roman" w:cs="Times New Roman"/>
          <w:b/>
          <w:sz w:val="28"/>
          <w:szCs w:val="28"/>
        </w:rPr>
        <w:t xml:space="preserve">Об условиях предоставления дотации на выравнивание </w:t>
      </w:r>
    </w:p>
    <w:p w:rsidR="007F52B9" w:rsidRDefault="000A6FA9" w:rsidP="000A6FA9">
      <w:pPr>
        <w:pStyle w:val="ConsPlusNormal"/>
        <w:ind w:right="281" w:firstLine="0"/>
        <w:jc w:val="center"/>
        <w:rPr>
          <w:rFonts w:ascii="Times New Roman" w:hAnsi="Times New Roman"/>
          <w:b/>
          <w:sz w:val="28"/>
          <w:szCs w:val="28"/>
        </w:rPr>
      </w:pPr>
      <w:r w:rsidRPr="009C7F2D">
        <w:rPr>
          <w:rFonts w:ascii="Times New Roman" w:hAnsi="Times New Roman" w:cs="Times New Roman"/>
          <w:b/>
          <w:sz w:val="28"/>
          <w:szCs w:val="28"/>
        </w:rPr>
        <w:t xml:space="preserve">бюджетной обеспеченности </w:t>
      </w:r>
      <w:r>
        <w:rPr>
          <w:rFonts w:ascii="Times New Roman" w:hAnsi="Times New Roman" w:cs="Times New Roman"/>
          <w:b/>
          <w:sz w:val="28"/>
          <w:szCs w:val="28"/>
        </w:rPr>
        <w:t>городских и сельских поселений Сортавальского муниципального района</w:t>
      </w:r>
      <w:r w:rsidRPr="009C7F2D">
        <w:rPr>
          <w:rFonts w:ascii="Times New Roman" w:hAnsi="Times New Roman" w:cs="Times New Roman"/>
          <w:b/>
          <w:sz w:val="28"/>
          <w:szCs w:val="28"/>
        </w:rPr>
        <w:t xml:space="preserve"> в 2019 году</w:t>
      </w:r>
    </w:p>
    <w:p w:rsidR="000A6FA9" w:rsidRDefault="000A6FA9" w:rsidP="000A6FA9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FA9" w:rsidRPr="00E06B2D" w:rsidRDefault="000A6FA9" w:rsidP="000A6FA9">
      <w:pPr>
        <w:pStyle w:val="ConsPlusNormal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6B2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Pr="00E06B2D">
        <w:rPr>
          <w:rFonts w:ascii="Times New Roman" w:hAnsi="Times New Roman" w:cs="Times New Roman"/>
          <w:sz w:val="28"/>
          <w:szCs w:val="28"/>
        </w:rPr>
        <w:t xml:space="preserve"> 6 статьи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E06B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Решения Совета Сортавальского муниципального района от 20 декабря 2018 года № 384 «О бюджете Сортавальского муниципального района на 2019 год и плановый период 2020 и 2021 годов», администрация постановляет: </w:t>
      </w:r>
      <w:r>
        <w:rPr>
          <w:rFonts w:ascii="Times New Roman" w:hAnsi="Times New Roman" w:cs="Times New Roman"/>
          <w:sz w:val="28"/>
          <w:szCs w:val="28"/>
        </w:rPr>
        <w:tab/>
      </w:r>
      <w:r w:rsidRPr="00E06B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0A6FA9" w:rsidRPr="00E06B2D" w:rsidRDefault="000A6FA9" w:rsidP="000A6FA9">
      <w:pPr>
        <w:pStyle w:val="ConsPlusNormal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6B2D">
        <w:rPr>
          <w:rFonts w:ascii="Times New Roman" w:hAnsi="Times New Roman" w:cs="Times New Roman"/>
          <w:sz w:val="28"/>
          <w:szCs w:val="28"/>
        </w:rPr>
        <w:t xml:space="preserve">Утвердить прилагаемые условия предоставления дотации на выравнивание бюджетной обеспеченности </w:t>
      </w:r>
      <w:r>
        <w:rPr>
          <w:rFonts w:ascii="Times New Roman" w:hAnsi="Times New Roman" w:cs="Times New Roman"/>
          <w:sz w:val="28"/>
          <w:szCs w:val="28"/>
        </w:rPr>
        <w:t xml:space="preserve">городских и сельских поселений Сортавальского муниципального района </w:t>
      </w:r>
      <w:r w:rsidRPr="00E06B2D">
        <w:rPr>
          <w:rFonts w:ascii="Times New Roman" w:hAnsi="Times New Roman" w:cs="Times New Roman"/>
          <w:sz w:val="28"/>
          <w:szCs w:val="28"/>
        </w:rPr>
        <w:t>в 2019 году.</w:t>
      </w:r>
    </w:p>
    <w:p w:rsidR="007F52B9" w:rsidRDefault="007F52B9" w:rsidP="007F52B9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52B9" w:rsidRPr="006A5C67" w:rsidRDefault="007F52B9" w:rsidP="007F52B9">
      <w:pPr>
        <w:ind w:firstLine="567"/>
        <w:jc w:val="both"/>
        <w:rPr>
          <w:rFonts w:ascii="Times New Roman" w:hAnsi="Times New Roman"/>
        </w:rPr>
      </w:pPr>
    </w:p>
    <w:p w:rsidR="007F52B9" w:rsidRPr="006A5C67" w:rsidRDefault="007F52B9" w:rsidP="007F52B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7F52B9" w:rsidRDefault="007F52B9" w:rsidP="007F52B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AD1490" w:rsidRDefault="00AD1490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Приложение                                                                                      </w:t>
      </w:r>
    </w:p>
    <w:p w:rsidR="000A6FA9" w:rsidRPr="000A6FA9" w:rsidRDefault="000A6FA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0A6FA9">
        <w:rPr>
          <w:rFonts w:ascii="Times New Roman" w:hAnsi="Times New Roman"/>
        </w:rPr>
        <w:t>УТВЕРЖДЕНО</w:t>
      </w:r>
    </w:p>
    <w:p w:rsidR="000A6FA9" w:rsidRPr="000A6FA9" w:rsidRDefault="000A6FA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0A6FA9">
        <w:rPr>
          <w:rFonts w:ascii="Times New Roman" w:hAnsi="Times New Roman"/>
        </w:rPr>
        <w:t>Постановлением администрации</w:t>
      </w:r>
    </w:p>
    <w:p w:rsidR="000A6FA9" w:rsidRPr="000A6FA9" w:rsidRDefault="000A6FA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0A6FA9">
        <w:rPr>
          <w:rFonts w:ascii="Times New Roman" w:hAnsi="Times New Roman"/>
        </w:rPr>
        <w:t>Сортавальского муниципального района</w:t>
      </w:r>
    </w:p>
    <w:p w:rsidR="000A6FA9" w:rsidRDefault="000A6FA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</w:rPr>
        <w:t xml:space="preserve"> </w:t>
      </w:r>
      <w:r w:rsidRPr="000A6FA9">
        <w:rPr>
          <w:rFonts w:ascii="Times New Roman" w:hAnsi="Times New Roman"/>
        </w:rPr>
        <w:t>от «</w:t>
      </w:r>
      <w:r w:rsidR="00494F80">
        <w:rPr>
          <w:rFonts w:ascii="Times New Roman" w:hAnsi="Times New Roman"/>
        </w:rPr>
        <w:t>11» марта</w:t>
      </w:r>
      <w:r w:rsidRPr="000A6FA9">
        <w:rPr>
          <w:rFonts w:ascii="Times New Roman" w:hAnsi="Times New Roman"/>
        </w:rPr>
        <w:t xml:space="preserve"> 2019 года №</w:t>
      </w:r>
      <w:r w:rsidR="00494F80">
        <w:rPr>
          <w:rFonts w:ascii="Times New Roman" w:hAnsi="Times New Roman"/>
        </w:rPr>
        <w:t xml:space="preserve"> 19</w:t>
      </w:r>
      <w:r w:rsidRPr="000A6FA9">
        <w:rPr>
          <w:rFonts w:ascii="Times New Roman" w:hAnsi="Times New Roman"/>
        </w:rPr>
        <w:t xml:space="preserve"> </w:t>
      </w:r>
    </w:p>
    <w:p w:rsidR="000A6FA9" w:rsidRDefault="000A6FA9">
      <w:pPr>
        <w:rPr>
          <w:rFonts w:ascii="Times New Roman" w:hAnsi="Times New Roman"/>
        </w:rPr>
      </w:pPr>
    </w:p>
    <w:p w:rsidR="000A6FA9" w:rsidRPr="000A6FA9" w:rsidRDefault="000A6FA9" w:rsidP="000A6FA9">
      <w:pPr>
        <w:jc w:val="center"/>
        <w:rPr>
          <w:rFonts w:ascii="Times New Roman" w:hAnsi="Times New Roman"/>
          <w:b/>
          <w:sz w:val="28"/>
          <w:szCs w:val="28"/>
        </w:rPr>
      </w:pPr>
      <w:r w:rsidRPr="000A6FA9">
        <w:rPr>
          <w:rFonts w:ascii="Times New Roman" w:hAnsi="Times New Roman"/>
          <w:b/>
          <w:sz w:val="28"/>
          <w:szCs w:val="28"/>
        </w:rPr>
        <w:t>Условия</w:t>
      </w:r>
    </w:p>
    <w:p w:rsidR="000A6FA9" w:rsidRPr="000A6FA9" w:rsidRDefault="000A6FA9" w:rsidP="000A6FA9">
      <w:pPr>
        <w:jc w:val="center"/>
        <w:rPr>
          <w:rFonts w:ascii="Times New Roman" w:hAnsi="Times New Roman"/>
          <w:b/>
        </w:rPr>
      </w:pPr>
      <w:r w:rsidRPr="000A6FA9">
        <w:rPr>
          <w:rFonts w:ascii="Times New Roman" w:hAnsi="Times New Roman"/>
          <w:b/>
          <w:sz w:val="28"/>
          <w:szCs w:val="28"/>
        </w:rPr>
        <w:t>предоставления дотации на выравнивание бюджетной обеспеченности городских и сельских поселений Сортавальского муниципального района в 2019 году</w:t>
      </w:r>
    </w:p>
    <w:p w:rsidR="000A6FA9" w:rsidRDefault="000A6FA9"/>
    <w:p w:rsidR="000A6FA9" w:rsidRPr="000A6FA9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6FA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A6FA9">
        <w:rPr>
          <w:rFonts w:ascii="Times New Roman" w:hAnsi="Times New Roman" w:cs="Times New Roman"/>
          <w:sz w:val="28"/>
          <w:szCs w:val="28"/>
        </w:rPr>
        <w:t>Дотация на выравнивание бюджетной обеспеченности городских и сельских поселений Сортавальского муниципального района предоставляется при условии заключения органом местного самоуправления городского (сельского) поселения соглашения с Администрацией Сортавальского муниципального района (далее – Администрация) о предоставлении дотации на выравнивание бюджетной обеспеченности городских и сельских поселений Сортавальского муниципального района (далее – дотация) в 2019 году по форме, установленной Администрац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A6FA9">
        <w:rPr>
          <w:rFonts w:ascii="Times New Roman" w:hAnsi="Times New Roman" w:cs="Times New Roman"/>
          <w:sz w:val="28"/>
          <w:szCs w:val="28"/>
        </w:rPr>
        <w:t>ей (далее – соглашение).</w:t>
      </w:r>
      <w:proofErr w:type="gramEnd"/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0F71">
        <w:rPr>
          <w:rFonts w:ascii="Times New Roman" w:hAnsi="Times New Roman" w:cs="Times New Roman"/>
          <w:sz w:val="28"/>
          <w:szCs w:val="28"/>
        </w:rPr>
        <w:t xml:space="preserve">2. Соглашение предусматривает обязательства органа местного самоуправления городского (сельского) поселения </w:t>
      </w:r>
      <w:proofErr w:type="gramStart"/>
      <w:r w:rsidRPr="00240F71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240F71">
        <w:rPr>
          <w:rFonts w:ascii="Times New Roman" w:hAnsi="Times New Roman" w:cs="Times New Roman"/>
          <w:sz w:val="28"/>
          <w:szCs w:val="28"/>
        </w:rPr>
        <w:t>: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9"/>
      <w:bookmarkEnd w:id="1"/>
      <w:r w:rsidRPr="00240F71">
        <w:rPr>
          <w:rFonts w:ascii="Times New Roman" w:hAnsi="Times New Roman" w:cs="Times New Roman"/>
          <w:sz w:val="28"/>
          <w:szCs w:val="28"/>
        </w:rPr>
        <w:t xml:space="preserve">1) осуществлению мер, направленных на снижение уровня </w:t>
      </w:r>
      <w:proofErr w:type="spellStart"/>
      <w:r w:rsidRPr="00240F71">
        <w:rPr>
          <w:rFonts w:ascii="Times New Roman" w:hAnsi="Times New Roman" w:cs="Times New Roman"/>
          <w:sz w:val="28"/>
          <w:szCs w:val="28"/>
        </w:rPr>
        <w:t>дотационности</w:t>
      </w:r>
      <w:proofErr w:type="spellEnd"/>
      <w:r w:rsidRPr="00240F71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 и рост налоговых и неналоговых доходов бюджета городского поселения (бюджета сельского поселения)</w:t>
      </w:r>
      <w:r w:rsidR="00240F71" w:rsidRPr="00240F71">
        <w:rPr>
          <w:rFonts w:ascii="Times New Roman" w:hAnsi="Times New Roman" w:cs="Times New Roman"/>
          <w:sz w:val="28"/>
          <w:szCs w:val="28"/>
        </w:rPr>
        <w:t xml:space="preserve"> входящих в состав муниципального района</w:t>
      </w:r>
      <w:r w:rsidRPr="00240F71">
        <w:rPr>
          <w:rFonts w:ascii="Times New Roman" w:hAnsi="Times New Roman" w:cs="Times New Roman"/>
          <w:sz w:val="28"/>
          <w:szCs w:val="28"/>
        </w:rPr>
        <w:t>, в том числе предусматривающих: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0"/>
      <w:bookmarkEnd w:id="2"/>
      <w:r w:rsidRPr="00240F71">
        <w:rPr>
          <w:rFonts w:ascii="Times New Roman" w:hAnsi="Times New Roman" w:cs="Times New Roman"/>
          <w:sz w:val="28"/>
          <w:szCs w:val="28"/>
        </w:rPr>
        <w:t xml:space="preserve">проведение до 1 июля 2019 года оценки эффективности налоговых льгот (пониженных ставок по налогам), предоставляемых органом местного самоуправления </w:t>
      </w:r>
      <w:r w:rsidR="00FF54A0" w:rsidRPr="00240F71">
        <w:rPr>
          <w:rFonts w:ascii="Times New Roman" w:hAnsi="Times New Roman" w:cs="Times New Roman"/>
          <w:sz w:val="28"/>
          <w:szCs w:val="28"/>
        </w:rPr>
        <w:t>городского (сельского) поселения входящих в состав муниципального района</w:t>
      </w:r>
      <w:r w:rsidRPr="00240F7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0F71">
        <w:rPr>
          <w:rFonts w:ascii="Times New Roman" w:hAnsi="Times New Roman" w:cs="Times New Roman"/>
          <w:sz w:val="28"/>
          <w:szCs w:val="28"/>
        </w:rPr>
        <w:t>представление до 15 июля 2019 года в Министерство информации о результатах оценки эффективности налоговых льгот (пониженных ставок по налогам), предоставляемых органом местного самоуправления городск</w:t>
      </w:r>
      <w:r w:rsidR="00FF54A0" w:rsidRPr="00240F71">
        <w:rPr>
          <w:rFonts w:ascii="Times New Roman" w:hAnsi="Times New Roman" w:cs="Times New Roman"/>
          <w:sz w:val="28"/>
          <w:szCs w:val="28"/>
        </w:rPr>
        <w:t>ого</w:t>
      </w:r>
      <w:r w:rsidRPr="00240F71">
        <w:rPr>
          <w:rFonts w:ascii="Times New Roman" w:hAnsi="Times New Roman" w:cs="Times New Roman"/>
          <w:sz w:val="28"/>
          <w:szCs w:val="28"/>
        </w:rPr>
        <w:t xml:space="preserve"> </w:t>
      </w:r>
      <w:r w:rsidR="00FF54A0" w:rsidRPr="00240F71">
        <w:rPr>
          <w:rFonts w:ascii="Times New Roman" w:hAnsi="Times New Roman" w:cs="Times New Roman"/>
          <w:sz w:val="28"/>
          <w:szCs w:val="28"/>
        </w:rPr>
        <w:t>(сельского) поселения</w:t>
      </w:r>
      <w:r w:rsidRPr="00240F71">
        <w:rPr>
          <w:rFonts w:ascii="Times New Roman" w:hAnsi="Times New Roman" w:cs="Times New Roman"/>
          <w:sz w:val="28"/>
          <w:szCs w:val="28"/>
        </w:rPr>
        <w:t>, входящих в состав муниципального района;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5FCE">
        <w:rPr>
          <w:rFonts w:ascii="Times New Roman" w:hAnsi="Times New Roman" w:cs="Times New Roman"/>
          <w:sz w:val="28"/>
          <w:szCs w:val="28"/>
        </w:rPr>
        <w:t>обеспечение реализации мероприятий плана устранения неэффективных налоговых льгот (пониженных ставок по налогам), принятого в 2018 году;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2"/>
      <w:bookmarkStart w:id="4" w:name="P43"/>
      <w:bookmarkEnd w:id="3"/>
      <w:bookmarkEnd w:id="4"/>
      <w:r w:rsidRPr="00240F71">
        <w:rPr>
          <w:rFonts w:ascii="Times New Roman" w:hAnsi="Times New Roman" w:cs="Times New Roman"/>
          <w:sz w:val="28"/>
          <w:szCs w:val="28"/>
        </w:rPr>
        <w:t>обеспечение темпа роста налоговых и неналоговых доходов консолидированного бюджета муниципального района (бюджета городского округа) в 2019 году по сравнению с 2018 годом в сопоставимых условиях (в процентах) в соответствии с показателем, установленным соглашением;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0F71">
        <w:rPr>
          <w:rFonts w:ascii="Times New Roman" w:hAnsi="Times New Roman" w:cs="Times New Roman"/>
          <w:sz w:val="28"/>
          <w:szCs w:val="28"/>
        </w:rPr>
        <w:t>2) осуществлению мер, направленных на бюджетную консолидацию, в том числе предусматривающих: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3"/>
      <w:bookmarkEnd w:id="5"/>
      <w:r w:rsidRPr="00240F71">
        <w:rPr>
          <w:rFonts w:ascii="Times New Roman" w:hAnsi="Times New Roman" w:cs="Times New Roman"/>
          <w:sz w:val="28"/>
          <w:szCs w:val="28"/>
        </w:rPr>
        <w:t xml:space="preserve">исполнение принятых органом местного самоуправления </w:t>
      </w:r>
      <w:r w:rsidR="00240F71" w:rsidRPr="00240F71">
        <w:rPr>
          <w:rFonts w:ascii="Times New Roman" w:hAnsi="Times New Roman" w:cs="Times New Roman"/>
          <w:sz w:val="28"/>
          <w:szCs w:val="28"/>
        </w:rPr>
        <w:t>городского (сельского)</w:t>
      </w:r>
      <w:r w:rsidRPr="00240F71">
        <w:rPr>
          <w:rFonts w:ascii="Times New Roman" w:hAnsi="Times New Roman" w:cs="Times New Roman"/>
          <w:sz w:val="28"/>
          <w:szCs w:val="28"/>
        </w:rPr>
        <w:t xml:space="preserve"> обязательств </w:t>
      </w:r>
      <w:proofErr w:type="gramStart"/>
      <w:r w:rsidRPr="00240F71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240F71">
        <w:rPr>
          <w:rFonts w:ascii="Times New Roman" w:hAnsi="Times New Roman" w:cs="Times New Roman"/>
          <w:sz w:val="28"/>
          <w:szCs w:val="28"/>
        </w:rPr>
        <w:t>: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0F71">
        <w:rPr>
          <w:rFonts w:ascii="Times New Roman" w:hAnsi="Times New Roman" w:cs="Times New Roman"/>
          <w:sz w:val="28"/>
          <w:szCs w:val="28"/>
        </w:rPr>
        <w:t xml:space="preserve">достижению целевых </w:t>
      </w:r>
      <w:proofErr w:type="gramStart"/>
      <w:r w:rsidRPr="00240F71">
        <w:rPr>
          <w:rFonts w:ascii="Times New Roman" w:hAnsi="Times New Roman" w:cs="Times New Roman"/>
          <w:sz w:val="28"/>
          <w:szCs w:val="28"/>
        </w:rPr>
        <w:t>показателей повышения оплаты труда работников</w:t>
      </w:r>
      <w:proofErr w:type="gramEnd"/>
      <w:r w:rsidRPr="00240F71">
        <w:rPr>
          <w:rFonts w:ascii="Times New Roman" w:hAnsi="Times New Roman" w:cs="Times New Roman"/>
          <w:sz w:val="28"/>
          <w:szCs w:val="28"/>
        </w:rPr>
        <w:t xml:space="preserve"> </w:t>
      </w:r>
      <w:r w:rsidRPr="00240F71">
        <w:rPr>
          <w:rFonts w:ascii="Times New Roman" w:hAnsi="Times New Roman" w:cs="Times New Roman"/>
          <w:sz w:val="28"/>
          <w:szCs w:val="28"/>
        </w:rPr>
        <w:lastRenderedPageBreak/>
        <w:t>бюджетной сферы в соответствии с указами Президента Российской Федерации;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55"/>
      <w:bookmarkEnd w:id="6"/>
      <w:r w:rsidRPr="00240F71">
        <w:rPr>
          <w:rFonts w:ascii="Times New Roman" w:hAnsi="Times New Roman" w:cs="Times New Roman"/>
          <w:sz w:val="28"/>
          <w:szCs w:val="28"/>
        </w:rPr>
        <w:t>оплате труда работников муниципальных учреждений, начислениям на выплаты по оплате труда и оплате коммунальных услуг;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56"/>
      <w:bookmarkEnd w:id="7"/>
      <w:proofErr w:type="gramStart"/>
      <w:r w:rsidRPr="00240F71">
        <w:rPr>
          <w:rFonts w:ascii="Times New Roman" w:hAnsi="Times New Roman" w:cs="Times New Roman"/>
          <w:sz w:val="28"/>
          <w:szCs w:val="28"/>
        </w:rPr>
        <w:t>внесение до 1 апреля 2019 года изменений в решение о бюджете</w:t>
      </w:r>
      <w:r w:rsidR="00240F71" w:rsidRPr="00240F71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</w:t>
      </w:r>
      <w:r w:rsidRPr="00240F71">
        <w:rPr>
          <w:rFonts w:ascii="Times New Roman" w:hAnsi="Times New Roman" w:cs="Times New Roman"/>
          <w:sz w:val="28"/>
          <w:szCs w:val="28"/>
        </w:rPr>
        <w:t xml:space="preserve">, предусматривающих обеспечение бюджетными ассигнованиями расходных обязательств по оплате труда, начислениям на выплаты по оплате труда и оплате коммунальных услуг в размере 100% от расчетной потребности в 2019 году (в случае если в решении о бюджете </w:t>
      </w:r>
      <w:r w:rsidR="00240F71" w:rsidRPr="00240F71">
        <w:rPr>
          <w:rFonts w:ascii="Times New Roman" w:hAnsi="Times New Roman" w:cs="Times New Roman"/>
          <w:sz w:val="28"/>
          <w:szCs w:val="28"/>
        </w:rPr>
        <w:t xml:space="preserve">городского (сельского) поселения </w:t>
      </w:r>
      <w:r w:rsidRPr="00240F71">
        <w:rPr>
          <w:rFonts w:ascii="Times New Roman" w:hAnsi="Times New Roman" w:cs="Times New Roman"/>
          <w:sz w:val="28"/>
          <w:szCs w:val="28"/>
        </w:rPr>
        <w:t>соответствующие расходные обязательства не обеспечены бюджетными ассигнованиями в</w:t>
      </w:r>
      <w:proofErr w:type="gramEnd"/>
      <w:r w:rsidRPr="00240F71">
        <w:rPr>
          <w:rFonts w:ascii="Times New Roman" w:hAnsi="Times New Roman" w:cs="Times New Roman"/>
          <w:sz w:val="28"/>
          <w:szCs w:val="28"/>
        </w:rPr>
        <w:t xml:space="preserve"> полном </w:t>
      </w:r>
      <w:proofErr w:type="gramStart"/>
      <w:r w:rsidRPr="00240F71">
        <w:rPr>
          <w:rFonts w:ascii="Times New Roman" w:hAnsi="Times New Roman" w:cs="Times New Roman"/>
          <w:sz w:val="28"/>
          <w:szCs w:val="28"/>
        </w:rPr>
        <w:t>объеме</w:t>
      </w:r>
      <w:proofErr w:type="gramEnd"/>
      <w:r w:rsidRPr="00240F71">
        <w:rPr>
          <w:rFonts w:ascii="Times New Roman" w:hAnsi="Times New Roman" w:cs="Times New Roman"/>
          <w:sz w:val="28"/>
          <w:szCs w:val="28"/>
        </w:rPr>
        <w:t>);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58"/>
      <w:bookmarkStart w:id="9" w:name="P59"/>
      <w:bookmarkEnd w:id="8"/>
      <w:bookmarkEnd w:id="9"/>
      <w:r w:rsidRPr="00995FCE">
        <w:rPr>
          <w:rFonts w:ascii="Times New Roman" w:hAnsi="Times New Roman" w:cs="Times New Roman"/>
          <w:sz w:val="28"/>
          <w:szCs w:val="28"/>
        </w:rPr>
        <w:t xml:space="preserve">реализацию плана отмены расходных обязательств, установленных органом местного самоуправления </w:t>
      </w:r>
      <w:r w:rsidR="00240F71" w:rsidRPr="00995FCE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995FCE">
        <w:rPr>
          <w:rFonts w:ascii="Times New Roman" w:hAnsi="Times New Roman" w:cs="Times New Roman"/>
          <w:sz w:val="28"/>
          <w:szCs w:val="28"/>
        </w:rPr>
        <w:t>, входящих в состав муниципального района, не связанных с решением вопросов местного значения соответствующих муниципальных образований, принятого в 2018 году;</w:t>
      </w:r>
    </w:p>
    <w:p w:rsidR="000A6FA9" w:rsidRPr="00714F5D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F5D">
        <w:rPr>
          <w:rFonts w:ascii="Times New Roman" w:hAnsi="Times New Roman" w:cs="Times New Roman"/>
          <w:sz w:val="28"/>
          <w:szCs w:val="28"/>
        </w:rPr>
        <w:t>неустановление</w:t>
      </w:r>
      <w:proofErr w:type="spellEnd"/>
      <w:r w:rsidRPr="00714F5D">
        <w:rPr>
          <w:rFonts w:ascii="Times New Roman" w:hAnsi="Times New Roman" w:cs="Times New Roman"/>
          <w:sz w:val="28"/>
          <w:szCs w:val="28"/>
        </w:rPr>
        <w:t xml:space="preserve"> в 2019 году органом местного самоуправления городских и сельских поселений, входящих в состав муниципального района, расходных обязательств, не связанных  с решением вопросов местного значения соответствующих муниципальных образований;</w:t>
      </w:r>
    </w:p>
    <w:p w:rsidR="000A6FA9" w:rsidRPr="00714F5D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60"/>
      <w:bookmarkStart w:id="11" w:name="P61"/>
      <w:bookmarkStart w:id="12" w:name="P62"/>
      <w:bookmarkEnd w:id="10"/>
      <w:bookmarkEnd w:id="11"/>
      <w:bookmarkEnd w:id="12"/>
      <w:r w:rsidRPr="00714F5D">
        <w:rPr>
          <w:rFonts w:ascii="Times New Roman" w:hAnsi="Times New Roman" w:cs="Times New Roman"/>
          <w:sz w:val="28"/>
          <w:szCs w:val="28"/>
        </w:rPr>
        <w:t xml:space="preserve">утверждение до 1 апреля 2019 года и представление в </w:t>
      </w:r>
      <w:r w:rsidR="00714F5D" w:rsidRPr="00714F5D">
        <w:rPr>
          <w:rFonts w:ascii="Times New Roman" w:hAnsi="Times New Roman" w:cs="Times New Roman"/>
          <w:sz w:val="28"/>
          <w:szCs w:val="28"/>
        </w:rPr>
        <w:t>Администрацию</w:t>
      </w:r>
      <w:r w:rsidRPr="00714F5D">
        <w:rPr>
          <w:rFonts w:ascii="Times New Roman" w:hAnsi="Times New Roman" w:cs="Times New Roman"/>
          <w:sz w:val="28"/>
          <w:szCs w:val="28"/>
        </w:rPr>
        <w:t xml:space="preserve"> муниципального правового акта </w:t>
      </w:r>
      <w:r w:rsidR="00714F5D">
        <w:rPr>
          <w:rFonts w:ascii="Times New Roman" w:hAnsi="Times New Roman" w:cs="Times New Roman"/>
          <w:sz w:val="28"/>
          <w:szCs w:val="28"/>
        </w:rPr>
        <w:t>об утверждении программы (</w:t>
      </w:r>
      <w:r w:rsidRPr="00714F5D">
        <w:rPr>
          <w:rFonts w:ascii="Times New Roman" w:hAnsi="Times New Roman" w:cs="Times New Roman"/>
          <w:sz w:val="28"/>
          <w:szCs w:val="28"/>
        </w:rPr>
        <w:t>внесении изменений в программу</w:t>
      </w:r>
      <w:r w:rsidR="00714F5D">
        <w:rPr>
          <w:rFonts w:ascii="Times New Roman" w:hAnsi="Times New Roman" w:cs="Times New Roman"/>
          <w:sz w:val="28"/>
          <w:szCs w:val="28"/>
        </w:rPr>
        <w:t>)</w:t>
      </w:r>
      <w:r w:rsidRPr="00714F5D">
        <w:rPr>
          <w:rFonts w:ascii="Times New Roman" w:hAnsi="Times New Roman" w:cs="Times New Roman"/>
          <w:sz w:val="28"/>
          <w:szCs w:val="28"/>
        </w:rPr>
        <w:t xml:space="preserve"> оздоровления муниципальных финансов, предусматривающих продление срока ее действия до 2024 года;</w:t>
      </w:r>
    </w:p>
    <w:p w:rsidR="000A6FA9" w:rsidRPr="00714F5D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63"/>
      <w:bookmarkEnd w:id="13"/>
      <w:r w:rsidRPr="00714F5D">
        <w:rPr>
          <w:rFonts w:ascii="Times New Roman" w:hAnsi="Times New Roman" w:cs="Times New Roman"/>
          <w:sz w:val="28"/>
          <w:szCs w:val="28"/>
        </w:rPr>
        <w:t>достижение бюджетного эффекта от реализации мероприятий программы оздоровления муниципальных финансов в 2019 году;</w:t>
      </w:r>
    </w:p>
    <w:p w:rsidR="000A6FA9" w:rsidRPr="006D5F37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64"/>
      <w:bookmarkEnd w:id="14"/>
      <w:r w:rsidRPr="006D5F37">
        <w:rPr>
          <w:rFonts w:ascii="Times New Roman" w:hAnsi="Times New Roman" w:cs="Times New Roman"/>
          <w:sz w:val="28"/>
          <w:szCs w:val="28"/>
        </w:rPr>
        <w:t>реализацию плана погашения просроченной кредиторской задолженности бюджета</w:t>
      </w:r>
      <w:r w:rsidR="006D5F37" w:rsidRPr="006D5F37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</w:t>
      </w:r>
      <w:r w:rsidRPr="006D5F37">
        <w:rPr>
          <w:rFonts w:ascii="Times New Roman" w:hAnsi="Times New Roman" w:cs="Times New Roman"/>
          <w:sz w:val="28"/>
          <w:szCs w:val="28"/>
        </w:rPr>
        <w:t>, утвержденного в 2018 году, и его актуализацию с учетом итогов исполнения местных бюджетов за 2018 год</w:t>
      </w:r>
      <w:r w:rsidR="005233CE">
        <w:rPr>
          <w:rFonts w:ascii="Times New Roman" w:hAnsi="Times New Roman" w:cs="Times New Roman"/>
          <w:sz w:val="28"/>
          <w:szCs w:val="28"/>
        </w:rPr>
        <w:t xml:space="preserve"> (в случае его отсутствия утверждение плана погашения просроченной кредиторской задолженности в 2019 году)</w:t>
      </w:r>
      <w:r w:rsidRPr="006D5F37">
        <w:rPr>
          <w:rFonts w:ascii="Times New Roman" w:hAnsi="Times New Roman" w:cs="Times New Roman"/>
          <w:sz w:val="28"/>
          <w:szCs w:val="28"/>
        </w:rPr>
        <w:t>;</w:t>
      </w:r>
    </w:p>
    <w:p w:rsidR="000A6FA9" w:rsidRPr="005233CE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65"/>
      <w:bookmarkEnd w:id="15"/>
      <w:r w:rsidRPr="005233CE">
        <w:rPr>
          <w:rFonts w:ascii="Times New Roman" w:hAnsi="Times New Roman" w:cs="Times New Roman"/>
          <w:sz w:val="28"/>
          <w:szCs w:val="28"/>
        </w:rPr>
        <w:t xml:space="preserve">снижение (отсутствие) просроченной кредиторской задолженности бюджета </w:t>
      </w:r>
      <w:r w:rsidR="006D5F37" w:rsidRPr="005233CE">
        <w:rPr>
          <w:rFonts w:ascii="Times New Roman" w:hAnsi="Times New Roman" w:cs="Times New Roman"/>
          <w:sz w:val="28"/>
          <w:szCs w:val="28"/>
        </w:rPr>
        <w:t xml:space="preserve">городского (сельского) поселения </w:t>
      </w:r>
      <w:r w:rsidRPr="005233CE">
        <w:rPr>
          <w:rFonts w:ascii="Times New Roman" w:hAnsi="Times New Roman" w:cs="Times New Roman"/>
          <w:sz w:val="28"/>
          <w:szCs w:val="28"/>
        </w:rPr>
        <w:t>по уплате налогов на 1 января 2020 года;</w:t>
      </w:r>
    </w:p>
    <w:p w:rsidR="000A6FA9" w:rsidRPr="005233CE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33CE">
        <w:rPr>
          <w:rFonts w:ascii="Times New Roman" w:hAnsi="Times New Roman" w:cs="Times New Roman"/>
          <w:sz w:val="28"/>
          <w:szCs w:val="28"/>
        </w:rPr>
        <w:t>отсутствие просроченной кредиторской задолженности</w:t>
      </w:r>
      <w:r w:rsidR="00BE25A9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5233CE">
        <w:rPr>
          <w:rFonts w:ascii="Times New Roman" w:hAnsi="Times New Roman" w:cs="Times New Roman"/>
          <w:sz w:val="28"/>
          <w:szCs w:val="28"/>
        </w:rPr>
        <w:t xml:space="preserve"> </w:t>
      </w:r>
      <w:r w:rsidR="005233CE" w:rsidRPr="005233CE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5233CE">
        <w:rPr>
          <w:rFonts w:ascii="Times New Roman" w:hAnsi="Times New Roman" w:cs="Times New Roman"/>
          <w:sz w:val="28"/>
          <w:szCs w:val="28"/>
        </w:rPr>
        <w:t xml:space="preserve"> по начислениям на выплаты по оплате труда, по социальным выплатам гражданам и иным выплатам населению  на каждое 1-е число отчетного месяца в 2019 году и на 1 января 2020 года;</w:t>
      </w:r>
    </w:p>
    <w:p w:rsidR="000A6FA9" w:rsidRPr="005233CE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33CE">
        <w:rPr>
          <w:rFonts w:ascii="Times New Roman" w:hAnsi="Times New Roman" w:cs="Times New Roman"/>
          <w:sz w:val="28"/>
          <w:szCs w:val="28"/>
        </w:rPr>
        <w:t>отсутствие просроченной кредиторской задолженности</w:t>
      </w:r>
      <w:r w:rsidR="00BE25A9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5233CE">
        <w:rPr>
          <w:rFonts w:ascii="Times New Roman" w:hAnsi="Times New Roman" w:cs="Times New Roman"/>
          <w:sz w:val="28"/>
          <w:szCs w:val="28"/>
        </w:rPr>
        <w:t xml:space="preserve"> </w:t>
      </w:r>
      <w:r w:rsidR="005233CE" w:rsidRPr="005233CE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5233CE">
        <w:rPr>
          <w:rFonts w:ascii="Times New Roman" w:hAnsi="Times New Roman" w:cs="Times New Roman"/>
          <w:sz w:val="28"/>
          <w:szCs w:val="28"/>
        </w:rPr>
        <w:t xml:space="preserve"> по оплате коммунальных услуг на 1 января 2020 года;</w:t>
      </w:r>
    </w:p>
    <w:p w:rsidR="000A6FA9" w:rsidRPr="006D5F37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5F37">
        <w:rPr>
          <w:rFonts w:ascii="Times New Roman" w:hAnsi="Times New Roman" w:cs="Times New Roman"/>
          <w:sz w:val="28"/>
          <w:szCs w:val="28"/>
        </w:rPr>
        <w:t>снижение (отсутствие) просроченной кредиторской задолженности</w:t>
      </w:r>
      <w:r w:rsidR="00BE25A9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6D5F37">
        <w:rPr>
          <w:rFonts w:ascii="Times New Roman" w:hAnsi="Times New Roman" w:cs="Times New Roman"/>
          <w:sz w:val="28"/>
          <w:szCs w:val="28"/>
        </w:rPr>
        <w:t xml:space="preserve"> </w:t>
      </w:r>
      <w:r w:rsidR="005233CE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6D5F37">
        <w:rPr>
          <w:rFonts w:ascii="Times New Roman" w:hAnsi="Times New Roman" w:cs="Times New Roman"/>
          <w:sz w:val="28"/>
          <w:szCs w:val="28"/>
        </w:rPr>
        <w:t xml:space="preserve"> (по муниципальным казенным учреждениям) на 1 января 2020 года</w:t>
      </w:r>
      <w:r w:rsidRPr="006D5F37">
        <w:rPr>
          <w:rFonts w:ascii="Times New Roman" w:hAnsi="Times New Roman" w:cs="Times New Roman"/>
          <w:sz w:val="28"/>
          <w:szCs w:val="28"/>
        </w:rPr>
        <w:br/>
      </w:r>
      <w:r w:rsidRPr="006D5F37">
        <w:rPr>
          <w:rFonts w:ascii="Times New Roman" w:hAnsi="Times New Roman" w:cs="Times New Roman"/>
          <w:sz w:val="28"/>
          <w:szCs w:val="28"/>
        </w:rPr>
        <w:lastRenderedPageBreak/>
        <w:t>по сравнению с 1 января 2019 года;</w:t>
      </w:r>
    </w:p>
    <w:p w:rsidR="000A6FA9" w:rsidRPr="00BE25A9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25A9">
        <w:rPr>
          <w:rFonts w:ascii="Times New Roman" w:hAnsi="Times New Roman" w:cs="Times New Roman"/>
          <w:sz w:val="28"/>
          <w:szCs w:val="28"/>
        </w:rPr>
        <w:t xml:space="preserve">снижение (отсутствие) просроченной кредиторской задолженности </w:t>
      </w:r>
      <w:r w:rsidR="00BE25A9" w:rsidRPr="00BE25A9">
        <w:rPr>
          <w:rFonts w:ascii="Times New Roman" w:hAnsi="Times New Roman" w:cs="Times New Roman"/>
          <w:sz w:val="28"/>
          <w:szCs w:val="28"/>
        </w:rPr>
        <w:t>бюджета городского (сельского) поселения</w:t>
      </w:r>
      <w:r w:rsidRPr="00BE25A9">
        <w:rPr>
          <w:rFonts w:ascii="Times New Roman" w:hAnsi="Times New Roman" w:cs="Times New Roman"/>
          <w:sz w:val="28"/>
          <w:szCs w:val="28"/>
        </w:rPr>
        <w:t xml:space="preserve"> (по муниципальным бюджетным и автономным учреждениям)</w:t>
      </w:r>
      <w:r w:rsidR="00BE25A9" w:rsidRPr="00BE25A9">
        <w:rPr>
          <w:rFonts w:ascii="Times New Roman" w:hAnsi="Times New Roman" w:cs="Times New Roman"/>
          <w:sz w:val="28"/>
          <w:szCs w:val="28"/>
        </w:rPr>
        <w:t xml:space="preserve"> </w:t>
      </w:r>
      <w:r w:rsidRPr="00BE25A9">
        <w:rPr>
          <w:rFonts w:ascii="Times New Roman" w:hAnsi="Times New Roman" w:cs="Times New Roman"/>
          <w:sz w:val="28"/>
          <w:szCs w:val="28"/>
        </w:rPr>
        <w:t>на 1 января 2020 года по сравнению с 1 января 2019 года;</w:t>
      </w:r>
    </w:p>
    <w:p w:rsidR="000A6FA9" w:rsidRPr="00BE25A9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25A9">
        <w:rPr>
          <w:rFonts w:ascii="Times New Roman" w:hAnsi="Times New Roman" w:cs="Times New Roman"/>
          <w:sz w:val="28"/>
          <w:szCs w:val="28"/>
        </w:rPr>
        <w:t xml:space="preserve">снижение (отсутствие) дебиторской задолженности бюджета </w:t>
      </w:r>
      <w:r w:rsidR="00BE25A9" w:rsidRPr="00BE25A9">
        <w:rPr>
          <w:rFonts w:ascii="Times New Roman" w:hAnsi="Times New Roman" w:cs="Times New Roman"/>
          <w:sz w:val="28"/>
          <w:szCs w:val="28"/>
        </w:rPr>
        <w:t xml:space="preserve">городского (сельского) поселения </w:t>
      </w:r>
      <w:r w:rsidRPr="00BE25A9">
        <w:rPr>
          <w:rFonts w:ascii="Times New Roman" w:hAnsi="Times New Roman" w:cs="Times New Roman"/>
          <w:sz w:val="28"/>
          <w:szCs w:val="28"/>
        </w:rPr>
        <w:t>на 1 января 2020 года по сравнению с 1 января 2019 года;</w:t>
      </w:r>
    </w:p>
    <w:p w:rsidR="000A6FA9" w:rsidRPr="00BE25A9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67"/>
      <w:bookmarkEnd w:id="16"/>
      <w:r w:rsidRPr="00BE25A9">
        <w:rPr>
          <w:rFonts w:ascii="Times New Roman" w:hAnsi="Times New Roman" w:cs="Times New Roman"/>
          <w:sz w:val="28"/>
          <w:szCs w:val="28"/>
        </w:rPr>
        <w:t>соблюдение в 2019 году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(или) на содержание органов местного самоуправления городских и сельских поселений, входящих в состав муниципального района, установленных Правительством Республики Карелия;</w:t>
      </w:r>
    </w:p>
    <w:p w:rsidR="000A6FA9" w:rsidRPr="00BE25A9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68"/>
      <w:bookmarkEnd w:id="17"/>
      <w:proofErr w:type="gramStart"/>
      <w:r w:rsidRPr="00BE25A9">
        <w:rPr>
          <w:rFonts w:ascii="Times New Roman" w:hAnsi="Times New Roman" w:cs="Times New Roman"/>
          <w:sz w:val="28"/>
          <w:szCs w:val="28"/>
        </w:rPr>
        <w:t xml:space="preserve">обеспечение </w:t>
      </w:r>
      <w:proofErr w:type="spellStart"/>
      <w:r w:rsidRPr="00BE25A9">
        <w:rPr>
          <w:rFonts w:ascii="Times New Roman" w:hAnsi="Times New Roman" w:cs="Times New Roman"/>
          <w:sz w:val="28"/>
          <w:szCs w:val="28"/>
        </w:rPr>
        <w:t>неувеличения</w:t>
      </w:r>
      <w:proofErr w:type="spellEnd"/>
      <w:r w:rsidRPr="00BE25A9">
        <w:rPr>
          <w:rFonts w:ascii="Times New Roman" w:hAnsi="Times New Roman" w:cs="Times New Roman"/>
          <w:sz w:val="28"/>
          <w:szCs w:val="28"/>
        </w:rPr>
        <w:t xml:space="preserve"> общей численности работников органов местного самоуправления городских и сельских поселений, входящих в состав муниципального района, и работников муниципальных учреждений, за исключением случаев увеличения численности работников в результате принятия решений о разграничении полномочий между органами исполнительной власти Республики Карелия и органами местного самоуправления, а также в результате ввода в эксплуатацию объектов, находящихся в муниципальной собственности, или в результате передачи</w:t>
      </w:r>
      <w:proofErr w:type="gramEnd"/>
      <w:r w:rsidRPr="00BE25A9">
        <w:rPr>
          <w:rFonts w:ascii="Times New Roman" w:hAnsi="Times New Roman" w:cs="Times New Roman"/>
          <w:sz w:val="28"/>
          <w:szCs w:val="28"/>
        </w:rPr>
        <w:t xml:space="preserve"> указанных объектов в муниципальную собственность;</w:t>
      </w:r>
    </w:p>
    <w:p w:rsidR="000A6FA9" w:rsidRPr="009F6FEA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69"/>
      <w:bookmarkEnd w:id="18"/>
      <w:r w:rsidRPr="009F6FEA">
        <w:rPr>
          <w:rFonts w:ascii="Times New Roman" w:hAnsi="Times New Roman" w:cs="Times New Roman"/>
          <w:sz w:val="28"/>
          <w:szCs w:val="28"/>
        </w:rPr>
        <w:t xml:space="preserve">отсутствие решений о повышении </w:t>
      </w:r>
      <w:proofErr w:type="gramStart"/>
      <w:r w:rsidRPr="009F6FEA">
        <w:rPr>
          <w:rFonts w:ascii="Times New Roman" w:hAnsi="Times New Roman" w:cs="Times New Roman"/>
          <w:sz w:val="28"/>
          <w:szCs w:val="28"/>
        </w:rPr>
        <w:t>оплаты труда работников органа местного самоуправления городских</w:t>
      </w:r>
      <w:proofErr w:type="gramEnd"/>
      <w:r w:rsidRPr="009F6FEA">
        <w:rPr>
          <w:rFonts w:ascii="Times New Roman" w:hAnsi="Times New Roman" w:cs="Times New Roman"/>
          <w:sz w:val="28"/>
          <w:szCs w:val="28"/>
        </w:rPr>
        <w:t xml:space="preserve"> и сельских поселений, входящих в состав муниципального района, на величину, превышающую темпы повышения оплаты труда работников органов государственной власти Республики Карелия;</w:t>
      </w:r>
    </w:p>
    <w:p w:rsidR="000A6FA9" w:rsidRPr="009F6FEA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71"/>
      <w:bookmarkEnd w:id="19"/>
      <w:r w:rsidRPr="009F6FEA">
        <w:rPr>
          <w:rFonts w:ascii="Times New Roman" w:hAnsi="Times New Roman" w:cs="Times New Roman"/>
          <w:sz w:val="28"/>
          <w:szCs w:val="28"/>
        </w:rPr>
        <w:t xml:space="preserve">реализацию основных направлений долговой политики </w:t>
      </w:r>
      <w:r w:rsidR="009F6FEA" w:rsidRPr="009F6FEA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9F6FEA">
        <w:rPr>
          <w:rFonts w:ascii="Times New Roman" w:hAnsi="Times New Roman" w:cs="Times New Roman"/>
          <w:sz w:val="28"/>
          <w:szCs w:val="28"/>
        </w:rPr>
        <w:t xml:space="preserve"> на 2019 год и на плановый период </w:t>
      </w:r>
      <w:r w:rsidRPr="009F6FEA">
        <w:rPr>
          <w:rFonts w:ascii="Times New Roman" w:hAnsi="Times New Roman" w:cs="Times New Roman"/>
          <w:sz w:val="28"/>
          <w:szCs w:val="28"/>
        </w:rPr>
        <w:br/>
        <w:t>2020 и 2021 годов;</w:t>
      </w:r>
    </w:p>
    <w:p w:rsidR="000A6FA9" w:rsidRPr="009F6FEA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6FEA">
        <w:rPr>
          <w:rFonts w:ascii="Times New Roman" w:hAnsi="Times New Roman" w:cs="Times New Roman"/>
          <w:sz w:val="28"/>
          <w:szCs w:val="28"/>
        </w:rPr>
        <w:t>размещение на официальных сайтах органов местного самоуправления городских и сельских поселений, входящих в состав муниципального района, в информационно-телекоммуникационной сети «Интернет» решения о бюджете городского и сельского поселения, входящих в состав муниципального района (о внесении изменений в указанное решение);</w:t>
      </w:r>
    </w:p>
    <w:p w:rsidR="000A6FA9" w:rsidRPr="009F6FEA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6FEA">
        <w:rPr>
          <w:rFonts w:ascii="Times New Roman" w:hAnsi="Times New Roman" w:cs="Times New Roman"/>
          <w:sz w:val="28"/>
          <w:szCs w:val="28"/>
        </w:rPr>
        <w:t>ежемесячное размещение на официальных сайтах органов местного самоуправления городских и сельских поселений, входящих в состав муниципального района, в информационно-телекоммуникационной сети «Интернет» отчетов об исполнении бюджета городского и сельского поселения, входящих в состав муниципального района;</w:t>
      </w:r>
    </w:p>
    <w:p w:rsidR="000A6FA9" w:rsidRPr="00A0251B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72"/>
      <w:bookmarkEnd w:id="20"/>
      <w:r w:rsidRPr="00A0251B">
        <w:rPr>
          <w:rFonts w:ascii="Times New Roman" w:hAnsi="Times New Roman" w:cs="Times New Roman"/>
          <w:sz w:val="28"/>
          <w:szCs w:val="28"/>
        </w:rPr>
        <w:t xml:space="preserve">3) направлению органом местного самоуправления </w:t>
      </w:r>
      <w:r w:rsidR="00A0251B" w:rsidRPr="00A0251B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A0251B">
        <w:rPr>
          <w:rFonts w:ascii="Times New Roman" w:hAnsi="Times New Roman" w:cs="Times New Roman"/>
          <w:sz w:val="28"/>
          <w:szCs w:val="28"/>
        </w:rPr>
        <w:t xml:space="preserve"> на заключение в </w:t>
      </w:r>
      <w:r w:rsidR="00A0251B" w:rsidRPr="00A0251B">
        <w:rPr>
          <w:rFonts w:ascii="Times New Roman" w:hAnsi="Times New Roman" w:cs="Times New Roman"/>
          <w:sz w:val="28"/>
          <w:szCs w:val="28"/>
        </w:rPr>
        <w:t>Администрацию</w:t>
      </w:r>
      <w:r w:rsidRPr="00A0251B">
        <w:rPr>
          <w:rFonts w:ascii="Times New Roman" w:hAnsi="Times New Roman" w:cs="Times New Roman"/>
          <w:sz w:val="28"/>
          <w:szCs w:val="28"/>
        </w:rPr>
        <w:t>: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4155">
        <w:rPr>
          <w:rFonts w:ascii="Times New Roman" w:hAnsi="Times New Roman" w:cs="Times New Roman"/>
          <w:sz w:val="28"/>
          <w:szCs w:val="28"/>
        </w:rPr>
        <w:t xml:space="preserve">проекта решения о бюджете </w:t>
      </w:r>
      <w:r w:rsidR="00A0251B" w:rsidRPr="00EB4155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="007D658C" w:rsidRPr="00EB4155">
        <w:rPr>
          <w:rFonts w:ascii="Times New Roman" w:hAnsi="Times New Roman" w:cs="Times New Roman"/>
          <w:sz w:val="28"/>
          <w:szCs w:val="28"/>
        </w:rPr>
        <w:t xml:space="preserve"> </w:t>
      </w:r>
      <w:r w:rsidRPr="00EB4155">
        <w:rPr>
          <w:rFonts w:ascii="Times New Roman" w:hAnsi="Times New Roman" w:cs="Times New Roman"/>
          <w:sz w:val="28"/>
          <w:szCs w:val="28"/>
        </w:rPr>
        <w:t xml:space="preserve">на 2020 год и на плановый период 2021 и 2022 годов (с приложением документов и </w:t>
      </w:r>
      <w:r w:rsidRPr="00EB4155">
        <w:rPr>
          <w:rFonts w:ascii="Times New Roman" w:hAnsi="Times New Roman" w:cs="Times New Roman"/>
          <w:sz w:val="28"/>
          <w:szCs w:val="28"/>
        </w:rPr>
        <w:lastRenderedPageBreak/>
        <w:t xml:space="preserve">материалов, представляемых одновременно с проектом бюджета) с учетом плана устранения неэффективных налоговых льгот (пониженных ставок по налогам), отмены установленных </w:t>
      </w:r>
      <w:r w:rsidR="00EB4155" w:rsidRPr="00EB4155">
        <w:rPr>
          <w:rFonts w:ascii="Times New Roman" w:hAnsi="Times New Roman" w:cs="Times New Roman"/>
          <w:sz w:val="28"/>
          <w:szCs w:val="28"/>
        </w:rPr>
        <w:t xml:space="preserve">органом местного самоуправления городского (сельского) поселения </w:t>
      </w:r>
      <w:r w:rsidRPr="00EB4155">
        <w:rPr>
          <w:rFonts w:ascii="Times New Roman" w:hAnsi="Times New Roman" w:cs="Times New Roman"/>
          <w:sz w:val="28"/>
          <w:szCs w:val="28"/>
        </w:rPr>
        <w:t>расходных обязательств, не связанных с решением вопросов местного значения, программы оздоровления муниципальных финансов</w:t>
      </w:r>
      <w:proofErr w:type="gramEnd"/>
      <w:r w:rsidRPr="00EB4155">
        <w:rPr>
          <w:rFonts w:ascii="Times New Roman" w:hAnsi="Times New Roman" w:cs="Times New Roman"/>
          <w:sz w:val="28"/>
          <w:szCs w:val="28"/>
        </w:rPr>
        <w:t xml:space="preserve"> </w:t>
      </w:r>
      <w:r w:rsidR="00EB4155" w:rsidRPr="00EB4155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EB4155">
        <w:rPr>
          <w:rFonts w:ascii="Times New Roman" w:hAnsi="Times New Roman" w:cs="Times New Roman"/>
          <w:sz w:val="28"/>
          <w:szCs w:val="28"/>
        </w:rPr>
        <w:t xml:space="preserve"> на 2019 – 2024 годы до внесения указанного проекта в представительный орган </w:t>
      </w:r>
      <w:r w:rsidR="00EB4155" w:rsidRPr="00EB4155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="00EB4155">
        <w:rPr>
          <w:rFonts w:ascii="Times New Roman" w:hAnsi="Times New Roman" w:cs="Times New Roman"/>
          <w:sz w:val="28"/>
          <w:szCs w:val="28"/>
        </w:rPr>
        <w:t>, но не позднее 15 ноября</w:t>
      </w:r>
      <w:r w:rsidRPr="00EB4155">
        <w:rPr>
          <w:rFonts w:ascii="Times New Roman" w:hAnsi="Times New Roman" w:cs="Times New Roman"/>
          <w:sz w:val="28"/>
          <w:szCs w:val="28"/>
        </w:rPr>
        <w:br/>
        <w:t>2019 года, а также основных направлений долговой политики</w:t>
      </w:r>
      <w:r w:rsidR="00EB4155" w:rsidRPr="00EB4155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</w:t>
      </w:r>
      <w:r w:rsidRPr="00EB4155">
        <w:rPr>
          <w:rFonts w:ascii="Times New Roman" w:hAnsi="Times New Roman" w:cs="Times New Roman"/>
          <w:sz w:val="28"/>
          <w:szCs w:val="28"/>
        </w:rPr>
        <w:t xml:space="preserve"> н</w:t>
      </w:r>
      <w:r w:rsidR="00EB4155">
        <w:rPr>
          <w:rFonts w:ascii="Times New Roman" w:hAnsi="Times New Roman" w:cs="Times New Roman"/>
          <w:sz w:val="28"/>
          <w:szCs w:val="28"/>
        </w:rPr>
        <w:t>а 2020 год и на плановый период</w:t>
      </w:r>
      <w:r w:rsidRPr="00EB4155">
        <w:rPr>
          <w:rFonts w:ascii="Times New Roman" w:hAnsi="Times New Roman" w:cs="Times New Roman"/>
          <w:sz w:val="28"/>
          <w:szCs w:val="28"/>
        </w:rPr>
        <w:br/>
        <w:t>2021 и 2022 годов;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 xml:space="preserve">проектов решений о внесении изменений в решение о бюджете </w:t>
      </w:r>
      <w:r w:rsidR="00EB4155" w:rsidRPr="00EB4155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EB4155">
        <w:rPr>
          <w:rFonts w:ascii="Times New Roman" w:hAnsi="Times New Roman" w:cs="Times New Roman"/>
          <w:sz w:val="28"/>
          <w:szCs w:val="28"/>
        </w:rPr>
        <w:t xml:space="preserve"> на 2019 год и на плановый период 2020 и 2021 годов до внесения указанных проектов в представительный орган </w:t>
      </w:r>
      <w:r w:rsidR="00EB4155" w:rsidRPr="00EB4155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EB4155">
        <w:rPr>
          <w:rFonts w:ascii="Times New Roman" w:hAnsi="Times New Roman" w:cs="Times New Roman"/>
          <w:sz w:val="28"/>
          <w:szCs w:val="28"/>
        </w:rPr>
        <w:t>;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 xml:space="preserve">проектов муниципальных правовых актов органа местного самоуправления городских и сельских поселений, входящих в состав муниципального района, приводящих к увеличению объемов исполнения принятых расходных обязательств (возникновению новых расходных обязательств), в том числе в результате </w:t>
      </w:r>
      <w:proofErr w:type="gramStart"/>
      <w:r w:rsidRPr="00EB4155">
        <w:rPr>
          <w:rFonts w:ascii="Times New Roman" w:hAnsi="Times New Roman" w:cs="Times New Roman"/>
          <w:sz w:val="28"/>
          <w:szCs w:val="28"/>
        </w:rPr>
        <w:t>увеличения численности работников органа местного самоуправления</w:t>
      </w:r>
      <w:proofErr w:type="gramEnd"/>
      <w:r w:rsidRPr="00EB4155">
        <w:rPr>
          <w:rFonts w:ascii="Times New Roman" w:hAnsi="Times New Roman" w:cs="Times New Roman"/>
          <w:sz w:val="28"/>
          <w:szCs w:val="28"/>
        </w:rPr>
        <w:t xml:space="preserve"> городск</w:t>
      </w:r>
      <w:r w:rsidR="00EB4155" w:rsidRPr="00EB4155">
        <w:rPr>
          <w:rFonts w:ascii="Times New Roman" w:hAnsi="Times New Roman" w:cs="Times New Roman"/>
          <w:sz w:val="28"/>
          <w:szCs w:val="28"/>
        </w:rPr>
        <w:t>ого (сельского)</w:t>
      </w:r>
      <w:r w:rsidRPr="00EB415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EB4155" w:rsidRPr="00EB4155">
        <w:rPr>
          <w:rFonts w:ascii="Times New Roman" w:hAnsi="Times New Roman" w:cs="Times New Roman"/>
          <w:sz w:val="28"/>
          <w:szCs w:val="28"/>
        </w:rPr>
        <w:t>я</w:t>
      </w:r>
      <w:r w:rsidRPr="00EB4155">
        <w:rPr>
          <w:rFonts w:ascii="Times New Roman" w:hAnsi="Times New Roman" w:cs="Times New Roman"/>
          <w:sz w:val="28"/>
          <w:szCs w:val="28"/>
        </w:rPr>
        <w:t>, входящих в состав муниципального района, и муниципальных учреждений;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 xml:space="preserve">4) применению мер дисциплинарной ответственности к должностным лицам органа местного самоуправления, чьи действия (бездействие) привели к нарушению соответствующих обязательств, предусмотренных подпунктами 1 (за исключением абзаца пятого), 2 и 3 настоящего пункта; 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76"/>
      <w:bookmarkEnd w:id="21"/>
      <w:r w:rsidRPr="00EB4155">
        <w:rPr>
          <w:rFonts w:ascii="Times New Roman" w:hAnsi="Times New Roman" w:cs="Times New Roman"/>
          <w:sz w:val="28"/>
          <w:szCs w:val="28"/>
        </w:rPr>
        <w:t xml:space="preserve">5) представлению в </w:t>
      </w:r>
      <w:r w:rsidR="00EB4155" w:rsidRPr="00EB4155">
        <w:rPr>
          <w:rFonts w:ascii="Times New Roman" w:hAnsi="Times New Roman" w:cs="Times New Roman"/>
          <w:sz w:val="28"/>
          <w:szCs w:val="28"/>
        </w:rPr>
        <w:t>Администрацию</w:t>
      </w:r>
      <w:r w:rsidRPr="00EB4155">
        <w:rPr>
          <w:rFonts w:ascii="Times New Roman" w:hAnsi="Times New Roman" w:cs="Times New Roman"/>
          <w:sz w:val="28"/>
          <w:szCs w:val="28"/>
        </w:rPr>
        <w:t xml:space="preserve"> отчета об исполнении обязательств органа местного самоуправления, предусмотренных подпунктами 1 – 3 настоящего пункта: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 xml:space="preserve"> ежеквартально в электронном виде в срок до </w:t>
      </w:r>
      <w:r w:rsidR="00EB4155" w:rsidRPr="00EB4155">
        <w:rPr>
          <w:rFonts w:ascii="Times New Roman" w:hAnsi="Times New Roman" w:cs="Times New Roman"/>
          <w:sz w:val="28"/>
          <w:szCs w:val="28"/>
        </w:rPr>
        <w:t>15</w:t>
      </w:r>
      <w:r w:rsidRPr="00EB4155">
        <w:rPr>
          <w:rFonts w:ascii="Times New Roman" w:hAnsi="Times New Roman" w:cs="Times New Roman"/>
          <w:sz w:val="28"/>
          <w:szCs w:val="28"/>
        </w:rPr>
        <w:t xml:space="preserve">-го числа месяца, следующего за отчетным кварталом, начиная с апреля 2019 года; 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>по итогам за 2019 год в срок до 2</w:t>
      </w:r>
      <w:r w:rsidR="00EB4155" w:rsidRPr="00EB4155">
        <w:rPr>
          <w:rFonts w:ascii="Times New Roman" w:hAnsi="Times New Roman" w:cs="Times New Roman"/>
          <w:sz w:val="28"/>
          <w:szCs w:val="28"/>
        </w:rPr>
        <w:t>0</w:t>
      </w:r>
      <w:r w:rsidRPr="00EB4155">
        <w:rPr>
          <w:rFonts w:ascii="Times New Roman" w:hAnsi="Times New Roman" w:cs="Times New Roman"/>
          <w:sz w:val="28"/>
          <w:szCs w:val="28"/>
        </w:rPr>
        <w:t xml:space="preserve"> января 2020 года на бумажном носителе и в электронном виде;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 xml:space="preserve">6) представлению в </w:t>
      </w:r>
      <w:r w:rsidR="00EB4155" w:rsidRPr="00EB4155">
        <w:rPr>
          <w:rFonts w:ascii="Times New Roman" w:hAnsi="Times New Roman" w:cs="Times New Roman"/>
          <w:sz w:val="28"/>
          <w:szCs w:val="28"/>
        </w:rPr>
        <w:t>Администрацию</w:t>
      </w:r>
      <w:r w:rsidRPr="00EB4155">
        <w:rPr>
          <w:rFonts w:ascii="Times New Roman" w:hAnsi="Times New Roman" w:cs="Times New Roman"/>
          <w:sz w:val="28"/>
          <w:szCs w:val="28"/>
        </w:rPr>
        <w:t xml:space="preserve"> отчета о реализации программы оздоровления муниципальных финансов на 2019 – 2024 годы: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 xml:space="preserve"> ежемесячно в электронном виде в срок до </w:t>
      </w:r>
      <w:r w:rsidR="00EB4155" w:rsidRPr="00EB4155">
        <w:rPr>
          <w:rFonts w:ascii="Times New Roman" w:hAnsi="Times New Roman" w:cs="Times New Roman"/>
          <w:sz w:val="28"/>
          <w:szCs w:val="28"/>
        </w:rPr>
        <w:t>8</w:t>
      </w:r>
      <w:r w:rsidRPr="00EB4155">
        <w:rPr>
          <w:rFonts w:ascii="Times New Roman" w:hAnsi="Times New Roman" w:cs="Times New Roman"/>
          <w:sz w:val="28"/>
          <w:szCs w:val="28"/>
        </w:rPr>
        <w:t xml:space="preserve">-го числа месяца, следующего за </w:t>
      </w:r>
      <w:proofErr w:type="gramStart"/>
      <w:r w:rsidRPr="00EB4155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EB4155">
        <w:rPr>
          <w:rFonts w:ascii="Times New Roman" w:hAnsi="Times New Roman" w:cs="Times New Roman"/>
          <w:sz w:val="28"/>
          <w:szCs w:val="28"/>
        </w:rPr>
        <w:t>, начиная с апреля 2019 года;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>по итогам за 2019 год в срок до 20 января 2020 года на бумажном носителе и в электронном виде.</w:t>
      </w:r>
    </w:p>
    <w:p w:rsidR="000A6FA9" w:rsidRPr="00311F5C" w:rsidRDefault="000A6FA9" w:rsidP="000A6FA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311F5C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311F5C">
        <w:rPr>
          <w:rFonts w:ascii="Times New Roman" w:hAnsi="Times New Roman"/>
          <w:sz w:val="28"/>
          <w:szCs w:val="28"/>
        </w:rPr>
        <w:t xml:space="preserve">В случае невыполнения органом местного самоуправления </w:t>
      </w:r>
      <w:r w:rsidR="00311F5C" w:rsidRPr="00311F5C">
        <w:rPr>
          <w:rFonts w:ascii="Times New Roman" w:hAnsi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/>
          <w:sz w:val="28"/>
          <w:szCs w:val="28"/>
        </w:rPr>
        <w:t xml:space="preserve"> обязательств, предусмотренных абзацем пятым подпункта 1 пункта 2 настоящих Условий, в размере более </w:t>
      </w:r>
      <w:r w:rsidRPr="00311F5C">
        <w:rPr>
          <w:rFonts w:ascii="Times New Roman" w:hAnsi="Times New Roman"/>
          <w:sz w:val="28"/>
          <w:szCs w:val="28"/>
        </w:rPr>
        <w:br/>
        <w:t xml:space="preserve">2 процентов от показателя, установленного соглашением, применяются меры ответственности в виде возврата в 2020 году органом местного самоуправления </w:t>
      </w:r>
      <w:r w:rsidR="00311F5C" w:rsidRPr="00311F5C">
        <w:rPr>
          <w:rFonts w:ascii="Times New Roman" w:hAnsi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/>
          <w:sz w:val="28"/>
          <w:szCs w:val="28"/>
        </w:rPr>
        <w:t xml:space="preserve"> 3 процентов объема </w:t>
      </w:r>
      <w:r w:rsidRPr="00311F5C">
        <w:rPr>
          <w:rFonts w:ascii="Times New Roman" w:hAnsi="Times New Roman"/>
          <w:sz w:val="28"/>
          <w:szCs w:val="28"/>
        </w:rPr>
        <w:lastRenderedPageBreak/>
        <w:t>дотации, предоставленной в 2019 году, но не более 3 процентов налоговых и неналоговых доходов</w:t>
      </w:r>
      <w:proofErr w:type="gramEnd"/>
      <w:r w:rsidRPr="00311F5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11F5C">
        <w:rPr>
          <w:rFonts w:ascii="Times New Roman" w:hAnsi="Times New Roman"/>
          <w:sz w:val="28"/>
          <w:szCs w:val="28"/>
        </w:rPr>
        <w:t xml:space="preserve">бюджета </w:t>
      </w:r>
      <w:r w:rsidR="00311F5C" w:rsidRPr="00311F5C">
        <w:rPr>
          <w:rFonts w:ascii="Times New Roman" w:hAnsi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/>
          <w:sz w:val="28"/>
          <w:szCs w:val="28"/>
        </w:rPr>
        <w:t xml:space="preserve"> по данным годового отчета об исполнении бюджета </w:t>
      </w:r>
      <w:r w:rsidR="00311F5C" w:rsidRPr="00311F5C">
        <w:rPr>
          <w:rFonts w:ascii="Times New Roman" w:hAnsi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/>
          <w:sz w:val="28"/>
          <w:szCs w:val="28"/>
        </w:rPr>
        <w:t xml:space="preserve"> за 2019 год за счет налоговых и неналоговых доходов в месячный срок после доведения до органа местного самоуправления </w:t>
      </w:r>
      <w:r w:rsidR="00311F5C" w:rsidRPr="00311F5C">
        <w:rPr>
          <w:rFonts w:ascii="Times New Roman" w:hAnsi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/>
          <w:sz w:val="28"/>
          <w:szCs w:val="28"/>
        </w:rPr>
        <w:t xml:space="preserve"> уведомления о невыполнении обязательств о предоставлении дотации и об объеме средств, подлежащих возврату из местного бюджета в бюджет </w:t>
      </w:r>
      <w:r w:rsidR="00311F5C" w:rsidRPr="00311F5C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311F5C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0A6FA9" w:rsidRPr="00311F5C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F5C">
        <w:rPr>
          <w:rFonts w:ascii="Times New Roman" w:hAnsi="Times New Roman" w:cs="Times New Roman"/>
          <w:sz w:val="28"/>
          <w:szCs w:val="28"/>
        </w:rPr>
        <w:t xml:space="preserve">4. Соглашение подписывается главой администрации </w:t>
      </w:r>
      <w:r w:rsidR="00311F5C" w:rsidRPr="00311F5C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 w:cs="Times New Roman"/>
          <w:sz w:val="28"/>
          <w:szCs w:val="28"/>
        </w:rPr>
        <w:t xml:space="preserve">, получающей дотацию в 2019 году, и представляется в </w:t>
      </w:r>
      <w:r w:rsidR="00311F5C" w:rsidRPr="00311F5C">
        <w:rPr>
          <w:rFonts w:ascii="Times New Roman" w:hAnsi="Times New Roman" w:cs="Times New Roman"/>
          <w:sz w:val="28"/>
          <w:szCs w:val="28"/>
        </w:rPr>
        <w:t>Администрацию</w:t>
      </w:r>
      <w:r w:rsidRPr="00311F5C">
        <w:rPr>
          <w:rFonts w:ascii="Times New Roman" w:hAnsi="Times New Roman" w:cs="Times New Roman"/>
          <w:sz w:val="28"/>
          <w:szCs w:val="28"/>
        </w:rPr>
        <w:t xml:space="preserve"> до </w:t>
      </w:r>
      <w:r w:rsidR="00311F5C">
        <w:rPr>
          <w:rFonts w:ascii="Times New Roman" w:hAnsi="Times New Roman" w:cs="Times New Roman"/>
          <w:sz w:val="28"/>
          <w:szCs w:val="28"/>
        </w:rPr>
        <w:t>25</w:t>
      </w:r>
      <w:r w:rsidRPr="00311F5C">
        <w:rPr>
          <w:rFonts w:ascii="Times New Roman" w:hAnsi="Times New Roman" w:cs="Times New Roman"/>
          <w:sz w:val="28"/>
          <w:szCs w:val="28"/>
        </w:rPr>
        <w:t xml:space="preserve"> </w:t>
      </w:r>
      <w:r w:rsidR="00311F5C" w:rsidRPr="00311F5C">
        <w:rPr>
          <w:rFonts w:ascii="Times New Roman" w:hAnsi="Times New Roman" w:cs="Times New Roman"/>
          <w:sz w:val="28"/>
          <w:szCs w:val="28"/>
        </w:rPr>
        <w:t>марта</w:t>
      </w:r>
      <w:r w:rsidRPr="00311F5C">
        <w:rPr>
          <w:rFonts w:ascii="Times New Roman" w:hAnsi="Times New Roman" w:cs="Times New Roman"/>
          <w:sz w:val="28"/>
          <w:szCs w:val="28"/>
        </w:rPr>
        <w:t xml:space="preserve"> 2019 года.</w:t>
      </w:r>
    </w:p>
    <w:p w:rsidR="000A6FA9" w:rsidRPr="00311F5C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F5C">
        <w:rPr>
          <w:rFonts w:ascii="Times New Roman" w:hAnsi="Times New Roman" w:cs="Times New Roman"/>
          <w:sz w:val="28"/>
          <w:szCs w:val="28"/>
        </w:rPr>
        <w:t xml:space="preserve">Соглашение подписывается </w:t>
      </w:r>
      <w:r w:rsidR="00311F5C" w:rsidRPr="00311F5C">
        <w:rPr>
          <w:rFonts w:ascii="Times New Roman" w:hAnsi="Times New Roman" w:cs="Times New Roman"/>
          <w:sz w:val="28"/>
          <w:szCs w:val="28"/>
        </w:rPr>
        <w:t>Администрацией</w:t>
      </w:r>
      <w:r w:rsidRPr="00311F5C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311F5C">
        <w:rPr>
          <w:rFonts w:ascii="Times New Roman" w:hAnsi="Times New Roman" w:cs="Times New Roman"/>
          <w:sz w:val="28"/>
          <w:szCs w:val="28"/>
        </w:rPr>
        <w:t>30</w:t>
      </w:r>
      <w:r w:rsidRPr="00311F5C">
        <w:rPr>
          <w:rFonts w:ascii="Times New Roman" w:hAnsi="Times New Roman" w:cs="Times New Roman"/>
          <w:sz w:val="28"/>
          <w:szCs w:val="28"/>
        </w:rPr>
        <w:t xml:space="preserve"> марта 2019 года.</w:t>
      </w:r>
    </w:p>
    <w:p w:rsidR="000A6FA9" w:rsidRPr="00311F5C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F5C">
        <w:rPr>
          <w:rFonts w:ascii="Times New Roman" w:hAnsi="Times New Roman" w:cs="Times New Roman"/>
          <w:sz w:val="28"/>
          <w:szCs w:val="28"/>
        </w:rPr>
        <w:t xml:space="preserve">5. Соглашение не заключается в случае направления главой администрации </w:t>
      </w:r>
      <w:r w:rsidR="00311F5C" w:rsidRPr="00311F5C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 w:cs="Times New Roman"/>
          <w:sz w:val="28"/>
          <w:szCs w:val="28"/>
        </w:rPr>
        <w:t xml:space="preserve"> до </w:t>
      </w:r>
      <w:r w:rsidR="00311F5C" w:rsidRPr="00311F5C">
        <w:rPr>
          <w:rFonts w:ascii="Times New Roman" w:hAnsi="Times New Roman" w:cs="Times New Roman"/>
          <w:sz w:val="28"/>
          <w:szCs w:val="28"/>
        </w:rPr>
        <w:t>2</w:t>
      </w:r>
      <w:r w:rsidRPr="00311F5C">
        <w:rPr>
          <w:rFonts w:ascii="Times New Roman" w:hAnsi="Times New Roman" w:cs="Times New Roman"/>
          <w:sz w:val="28"/>
          <w:szCs w:val="28"/>
        </w:rPr>
        <w:t xml:space="preserve">5 </w:t>
      </w:r>
      <w:r w:rsidR="00311F5C" w:rsidRPr="00311F5C">
        <w:rPr>
          <w:rFonts w:ascii="Times New Roman" w:hAnsi="Times New Roman" w:cs="Times New Roman"/>
          <w:sz w:val="28"/>
          <w:szCs w:val="28"/>
        </w:rPr>
        <w:t>марта</w:t>
      </w:r>
      <w:r w:rsidRPr="00311F5C">
        <w:rPr>
          <w:rFonts w:ascii="Times New Roman" w:hAnsi="Times New Roman" w:cs="Times New Roman"/>
          <w:sz w:val="28"/>
          <w:szCs w:val="28"/>
        </w:rPr>
        <w:t xml:space="preserve"> 2019 года в </w:t>
      </w:r>
      <w:r w:rsidR="00311F5C">
        <w:rPr>
          <w:rFonts w:ascii="Times New Roman" w:hAnsi="Times New Roman" w:cs="Times New Roman"/>
          <w:sz w:val="28"/>
          <w:szCs w:val="28"/>
        </w:rPr>
        <w:t>Админи</w:t>
      </w:r>
      <w:r w:rsidR="00311F5C" w:rsidRPr="00311F5C">
        <w:rPr>
          <w:rFonts w:ascii="Times New Roman" w:hAnsi="Times New Roman" w:cs="Times New Roman"/>
          <w:sz w:val="28"/>
          <w:szCs w:val="28"/>
        </w:rPr>
        <w:t>с</w:t>
      </w:r>
      <w:r w:rsidR="00311F5C">
        <w:rPr>
          <w:rFonts w:ascii="Times New Roman" w:hAnsi="Times New Roman" w:cs="Times New Roman"/>
          <w:sz w:val="28"/>
          <w:szCs w:val="28"/>
        </w:rPr>
        <w:t>т</w:t>
      </w:r>
      <w:r w:rsidR="00311F5C" w:rsidRPr="00311F5C">
        <w:rPr>
          <w:rFonts w:ascii="Times New Roman" w:hAnsi="Times New Roman" w:cs="Times New Roman"/>
          <w:sz w:val="28"/>
          <w:szCs w:val="28"/>
        </w:rPr>
        <w:t>рацию</w:t>
      </w:r>
      <w:r w:rsidRPr="00311F5C">
        <w:rPr>
          <w:rFonts w:ascii="Times New Roman" w:hAnsi="Times New Roman" w:cs="Times New Roman"/>
          <w:sz w:val="28"/>
          <w:szCs w:val="28"/>
        </w:rPr>
        <w:t xml:space="preserve"> письменного уведомления об отказе от получения дотации в 2019 году.</w:t>
      </w:r>
    </w:p>
    <w:p w:rsidR="000A6FA9" w:rsidRPr="00311F5C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F5C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311F5C">
        <w:rPr>
          <w:rFonts w:ascii="Times New Roman" w:hAnsi="Times New Roman" w:cs="Times New Roman"/>
          <w:sz w:val="28"/>
          <w:szCs w:val="28"/>
        </w:rPr>
        <w:t xml:space="preserve">В случае непредставления органом местного самоуправления </w:t>
      </w:r>
      <w:r w:rsidR="00311F5C" w:rsidRPr="00311F5C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 w:cs="Times New Roman"/>
          <w:sz w:val="28"/>
          <w:szCs w:val="28"/>
        </w:rPr>
        <w:t xml:space="preserve">, получающим дотацию, </w:t>
      </w:r>
      <w:r w:rsidRPr="00311F5C">
        <w:rPr>
          <w:rFonts w:ascii="Times New Roman" w:hAnsi="Times New Roman" w:cs="Times New Roman"/>
          <w:sz w:val="28"/>
          <w:szCs w:val="28"/>
        </w:rPr>
        <w:br/>
        <w:t xml:space="preserve">до 25 </w:t>
      </w:r>
      <w:r w:rsidR="00311F5C" w:rsidRPr="00311F5C">
        <w:rPr>
          <w:rFonts w:ascii="Times New Roman" w:hAnsi="Times New Roman" w:cs="Times New Roman"/>
          <w:sz w:val="28"/>
          <w:szCs w:val="28"/>
        </w:rPr>
        <w:t>марта</w:t>
      </w:r>
      <w:r w:rsidRPr="00311F5C">
        <w:rPr>
          <w:rFonts w:ascii="Times New Roman" w:hAnsi="Times New Roman" w:cs="Times New Roman"/>
          <w:sz w:val="28"/>
          <w:szCs w:val="28"/>
        </w:rPr>
        <w:t xml:space="preserve"> 2019 года в </w:t>
      </w:r>
      <w:r w:rsidR="00311F5C" w:rsidRPr="00311F5C">
        <w:rPr>
          <w:rFonts w:ascii="Times New Roman" w:hAnsi="Times New Roman" w:cs="Times New Roman"/>
          <w:sz w:val="28"/>
          <w:szCs w:val="28"/>
        </w:rPr>
        <w:t>Администрацию</w:t>
      </w:r>
      <w:r w:rsidRPr="00311F5C">
        <w:rPr>
          <w:rFonts w:ascii="Times New Roman" w:hAnsi="Times New Roman" w:cs="Times New Roman"/>
          <w:sz w:val="28"/>
          <w:szCs w:val="28"/>
        </w:rPr>
        <w:t xml:space="preserve"> подписанного соглашения, применяются меры ответственности в виде приостановления предоставления в 2019 году дотации, утвержденной </w:t>
      </w:r>
      <w:r w:rsidR="00311F5C" w:rsidRPr="00311F5C">
        <w:rPr>
          <w:rFonts w:ascii="Times New Roman" w:hAnsi="Times New Roman" w:cs="Times New Roman"/>
          <w:sz w:val="28"/>
          <w:szCs w:val="28"/>
        </w:rPr>
        <w:t>Решением Совета Сортавальского муниципального района от 20 декабря 2018 года № 384 «О бюджете Сортавальского муниципального района на 2019 год и плановый период 2020 и 2021 годов»</w:t>
      </w:r>
      <w:r w:rsidRPr="00311F5C">
        <w:rPr>
          <w:rFonts w:ascii="Times New Roman" w:hAnsi="Times New Roman" w:cs="Times New Roman"/>
          <w:sz w:val="28"/>
          <w:szCs w:val="28"/>
        </w:rPr>
        <w:t>, до момента</w:t>
      </w:r>
      <w:proofErr w:type="gramEnd"/>
      <w:r w:rsidRPr="00311F5C">
        <w:rPr>
          <w:rFonts w:ascii="Times New Roman" w:hAnsi="Times New Roman" w:cs="Times New Roman"/>
          <w:sz w:val="28"/>
          <w:szCs w:val="28"/>
        </w:rPr>
        <w:t xml:space="preserve"> подписания соглашения, а также сокращения размера дотации на 2020 год на 10 процентов от размера дотации, предусмотренной на 2019 год, при формировании бюджета </w:t>
      </w:r>
      <w:r w:rsidR="00311F5C" w:rsidRPr="00311F5C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11F5C">
        <w:rPr>
          <w:rFonts w:ascii="Times New Roman" w:hAnsi="Times New Roman" w:cs="Times New Roman"/>
          <w:sz w:val="28"/>
          <w:szCs w:val="28"/>
        </w:rPr>
        <w:t xml:space="preserve"> на 2020 год и на плановый период 2021 и 2022 годов.</w:t>
      </w:r>
    </w:p>
    <w:p w:rsidR="000A6FA9" w:rsidRPr="00311F5C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F5C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311F5C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 </w:t>
      </w:r>
      <w:r w:rsidR="00311F5C" w:rsidRPr="00311F5C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 w:cs="Times New Roman"/>
          <w:sz w:val="28"/>
          <w:szCs w:val="28"/>
        </w:rPr>
        <w:t xml:space="preserve">, получающий дотацию, освобождается от ответственности за неисполнение или ненадлежащее исполнение обязательств, предусмотренных соглашением, в случае прекращения полномочий главы администрации </w:t>
      </w:r>
      <w:r w:rsidR="00311F5C" w:rsidRPr="00311F5C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 w:cs="Times New Roman"/>
          <w:sz w:val="28"/>
          <w:szCs w:val="28"/>
        </w:rPr>
        <w:t xml:space="preserve">, подписавшего это соглашение, и назначения в 2019 году другого лица главой администрации </w:t>
      </w:r>
      <w:r w:rsidR="00311F5C" w:rsidRPr="00311F5C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 w:cs="Times New Roman"/>
          <w:sz w:val="28"/>
          <w:szCs w:val="28"/>
        </w:rPr>
        <w:t xml:space="preserve"> (временно исполняющим обязанности главы администрации </w:t>
      </w:r>
      <w:r w:rsidR="00311F5C" w:rsidRPr="00311F5C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A6FA9" w:rsidRPr="000A6FA9" w:rsidRDefault="000A6FA9" w:rsidP="000A6FA9">
      <w:pPr>
        <w:pStyle w:val="ConsPlusNormal"/>
        <w:ind w:firstLine="54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A6FA9" w:rsidRPr="000E025A" w:rsidRDefault="000A6FA9" w:rsidP="000A6FA9">
      <w:pPr>
        <w:autoSpaceDE w:val="0"/>
        <w:autoSpaceDN w:val="0"/>
        <w:adjustRightInd w:val="0"/>
        <w:ind w:left="-567" w:firstLine="567"/>
        <w:jc w:val="both"/>
        <w:rPr>
          <w:szCs w:val="28"/>
        </w:rPr>
      </w:pPr>
    </w:p>
    <w:p w:rsidR="000A6FA9" w:rsidRPr="007F52B9" w:rsidRDefault="000A6FA9"/>
    <w:sectPr w:rsidR="000A6FA9" w:rsidRPr="007F52B9" w:rsidSect="00AD1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52B9"/>
    <w:rsid w:val="000A6FA9"/>
    <w:rsid w:val="001C07AC"/>
    <w:rsid w:val="00240F71"/>
    <w:rsid w:val="00311F5C"/>
    <w:rsid w:val="00494F80"/>
    <w:rsid w:val="004A5FD5"/>
    <w:rsid w:val="005233CE"/>
    <w:rsid w:val="006D5F37"/>
    <w:rsid w:val="00714F5D"/>
    <w:rsid w:val="007D658C"/>
    <w:rsid w:val="007F52B9"/>
    <w:rsid w:val="00995FCE"/>
    <w:rsid w:val="009F6FEA"/>
    <w:rsid w:val="00A0251B"/>
    <w:rsid w:val="00A51BB3"/>
    <w:rsid w:val="00AD1490"/>
    <w:rsid w:val="00AF62F6"/>
    <w:rsid w:val="00BE25A9"/>
    <w:rsid w:val="00EB4155"/>
    <w:rsid w:val="00F91880"/>
    <w:rsid w:val="00FF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2B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F52B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52B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link w:val="ConsPlusNormal0"/>
    <w:rsid w:val="000A6F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6FA9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4F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F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2073</Words>
  <Characters>11821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11</cp:revision>
  <cp:lastPrinted>2019-03-11T13:13:00Z</cp:lastPrinted>
  <dcterms:created xsi:type="dcterms:W3CDTF">2019-02-25T09:41:00Z</dcterms:created>
  <dcterms:modified xsi:type="dcterms:W3CDTF">2019-03-11T13:32:00Z</dcterms:modified>
</cp:coreProperties>
</file>