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01E9DDC" w14:textId="3A1EA5F5" w:rsidR="00F85094" w:rsidRDefault="0048622E" w:rsidP="003F18D7">
      <w:pPr>
        <w:jc w:val="right"/>
        <w:rPr>
          <w:sz w:val="28"/>
          <w:szCs w:val="28"/>
        </w:rPr>
      </w:pPr>
      <w:r>
        <w:pict w14:anchorId="39B48AC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5.7pt;margin-top:31.5pt;width:53.5pt;height:71.35pt;z-index:251658240;mso-position-horizontal-relative:text;mso-position-vertical-relative:text" o:allowincell="f">
            <v:imagedata r:id="rId8" o:title=""/>
            <w10:wrap type="topAndBottom"/>
          </v:shape>
          <o:OLEObject Type="Embed" ProgID="MSPhotoEd.3" ShapeID="_x0000_s1026" DrawAspect="Content" ObjectID="_1814272709" r:id="rId9"/>
        </w:pict>
      </w:r>
      <w:r w:rsidR="002F29E2">
        <w:rPr>
          <w:sz w:val="28"/>
          <w:szCs w:val="28"/>
        </w:rPr>
        <w:tab/>
      </w:r>
    </w:p>
    <w:p w14:paraId="3B0EC8FE" w14:textId="77777777" w:rsidR="003F18D7" w:rsidRDefault="003F18D7" w:rsidP="00F63776">
      <w:pPr>
        <w:rPr>
          <w:sz w:val="28"/>
          <w:szCs w:val="28"/>
        </w:rPr>
      </w:pPr>
    </w:p>
    <w:p w14:paraId="73A2F17E" w14:textId="4CCE3A2C" w:rsidR="00621141" w:rsidRDefault="00621141" w:rsidP="00F8509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РЕСПУБЛИКА КАРЕЛИЯ</w:t>
      </w:r>
    </w:p>
    <w:p w14:paraId="26E5BCAA" w14:textId="77777777" w:rsidR="00F85094" w:rsidRDefault="00F85094" w:rsidP="00621141">
      <w:pPr>
        <w:jc w:val="center"/>
        <w:rPr>
          <w:b/>
          <w:sz w:val="28"/>
          <w:szCs w:val="28"/>
        </w:rPr>
      </w:pPr>
    </w:p>
    <w:p w14:paraId="7A2AE06C" w14:textId="77777777" w:rsidR="00F85094" w:rsidRDefault="00F85094" w:rsidP="00621141">
      <w:pPr>
        <w:tabs>
          <w:tab w:val="left" w:pos="6521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ГЛАВА </w:t>
      </w:r>
    </w:p>
    <w:p w14:paraId="3BD04CA0" w14:textId="77777777" w:rsidR="00621141" w:rsidRDefault="00621141" w:rsidP="00621141">
      <w:pPr>
        <w:tabs>
          <w:tab w:val="left" w:pos="6521"/>
        </w:tabs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СОРТАВАЛЬСКОГО МУНИЦИПАЛЬНОГО ОКРУГА</w:t>
      </w:r>
    </w:p>
    <w:p w14:paraId="4118744F" w14:textId="77777777" w:rsidR="00621141" w:rsidRDefault="00621141" w:rsidP="00621141">
      <w:pPr>
        <w:tabs>
          <w:tab w:val="left" w:pos="6521"/>
        </w:tabs>
        <w:jc w:val="center"/>
        <w:rPr>
          <w:b/>
          <w:sz w:val="28"/>
          <w:szCs w:val="28"/>
        </w:rPr>
      </w:pPr>
    </w:p>
    <w:p w14:paraId="6232E0E6" w14:textId="2AE0CEEF" w:rsidR="00621141" w:rsidRDefault="00F85094" w:rsidP="00621141">
      <w:pPr>
        <w:keepNext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14:paraId="6DF201F4" w14:textId="77777777" w:rsidR="00621141" w:rsidRDefault="00621141" w:rsidP="00621141">
      <w:pPr>
        <w:keepNext/>
        <w:jc w:val="center"/>
        <w:outlineLvl w:val="0"/>
        <w:rPr>
          <w:b/>
          <w:sz w:val="28"/>
          <w:szCs w:val="28"/>
        </w:rPr>
      </w:pPr>
    </w:p>
    <w:p w14:paraId="236BC1E1" w14:textId="74A511B6" w:rsidR="00366826" w:rsidRDefault="00366826" w:rsidP="00366826">
      <w:pPr>
        <w:rPr>
          <w:sz w:val="28"/>
          <w:szCs w:val="28"/>
        </w:rPr>
      </w:pPr>
      <w:r>
        <w:rPr>
          <w:sz w:val="28"/>
          <w:szCs w:val="28"/>
        </w:rPr>
        <w:t xml:space="preserve">  от «</w:t>
      </w:r>
      <w:r w:rsidR="005E332C">
        <w:rPr>
          <w:sz w:val="28"/>
          <w:szCs w:val="28"/>
        </w:rPr>
        <w:t>17</w:t>
      </w:r>
      <w:r>
        <w:rPr>
          <w:sz w:val="28"/>
          <w:szCs w:val="28"/>
        </w:rPr>
        <w:t xml:space="preserve">» </w:t>
      </w:r>
      <w:r w:rsidR="005E332C">
        <w:rPr>
          <w:sz w:val="28"/>
          <w:szCs w:val="28"/>
        </w:rPr>
        <w:t>июля</w:t>
      </w:r>
      <w:r>
        <w:rPr>
          <w:sz w:val="28"/>
          <w:szCs w:val="28"/>
        </w:rPr>
        <w:t xml:space="preserve"> 2025 г.                                                 </w:t>
      </w:r>
      <w:r w:rsidR="005E332C">
        <w:rPr>
          <w:sz w:val="28"/>
          <w:szCs w:val="28"/>
        </w:rPr>
        <w:tab/>
      </w:r>
      <w:r w:rsidR="005E332C">
        <w:rPr>
          <w:sz w:val="28"/>
          <w:szCs w:val="28"/>
        </w:rPr>
        <w:tab/>
        <w:t xml:space="preserve">             </w:t>
      </w:r>
      <w:r>
        <w:rPr>
          <w:sz w:val="28"/>
          <w:szCs w:val="28"/>
        </w:rPr>
        <w:t xml:space="preserve">   № </w:t>
      </w:r>
      <w:r w:rsidR="005E332C">
        <w:rPr>
          <w:sz w:val="28"/>
          <w:szCs w:val="28"/>
        </w:rPr>
        <w:t>49</w:t>
      </w:r>
    </w:p>
    <w:p w14:paraId="4EC73D62" w14:textId="77777777" w:rsidR="00C03501" w:rsidRDefault="00C03501" w:rsidP="00C03501">
      <w:pPr>
        <w:rPr>
          <w:sz w:val="28"/>
        </w:rPr>
      </w:pPr>
    </w:p>
    <w:p w14:paraId="2B7D79B0" w14:textId="77777777" w:rsidR="005338AD" w:rsidRDefault="005338AD" w:rsidP="005338AD">
      <w:pPr>
        <w:jc w:val="center"/>
        <w:rPr>
          <w:b/>
          <w:bCs/>
          <w:sz w:val="28"/>
          <w:szCs w:val="28"/>
        </w:rPr>
      </w:pPr>
      <w:bookmarkStart w:id="0" w:name="_Hlk145574838"/>
      <w:r w:rsidRPr="005338AD">
        <w:rPr>
          <w:b/>
          <w:bCs/>
          <w:sz w:val="28"/>
          <w:szCs w:val="28"/>
        </w:rPr>
        <w:t xml:space="preserve">Об отнесении земель к землям особо охраняемых территорий </w:t>
      </w:r>
    </w:p>
    <w:p w14:paraId="73A99298" w14:textId="1A578B08" w:rsidR="005338AD" w:rsidRPr="005338AD" w:rsidRDefault="005338AD" w:rsidP="005338AD">
      <w:pPr>
        <w:jc w:val="center"/>
        <w:rPr>
          <w:b/>
          <w:bCs/>
          <w:sz w:val="28"/>
          <w:szCs w:val="28"/>
        </w:rPr>
      </w:pPr>
      <w:r w:rsidRPr="005338AD">
        <w:rPr>
          <w:b/>
          <w:bCs/>
          <w:sz w:val="28"/>
          <w:szCs w:val="28"/>
        </w:rPr>
        <w:t>местного значения</w:t>
      </w:r>
    </w:p>
    <w:bookmarkEnd w:id="0"/>
    <w:p w14:paraId="4B69C6A2" w14:textId="77777777" w:rsidR="005338AD" w:rsidRPr="005338AD" w:rsidRDefault="005338AD" w:rsidP="005338AD">
      <w:pPr>
        <w:jc w:val="center"/>
        <w:rPr>
          <w:b/>
          <w:bCs/>
          <w:sz w:val="28"/>
          <w:szCs w:val="28"/>
        </w:rPr>
      </w:pPr>
    </w:p>
    <w:p w14:paraId="7360B5BA" w14:textId="2A44B488" w:rsidR="001E20E6" w:rsidRPr="001E20E6" w:rsidRDefault="001E20E6" w:rsidP="001E20E6">
      <w:pPr>
        <w:ind w:firstLine="360"/>
        <w:jc w:val="both"/>
        <w:rPr>
          <w:sz w:val="28"/>
          <w:szCs w:val="28"/>
        </w:rPr>
      </w:pPr>
      <w:proofErr w:type="gramStart"/>
      <w:r w:rsidRPr="001E20E6">
        <w:rPr>
          <w:sz w:val="28"/>
          <w:szCs w:val="28"/>
        </w:rPr>
        <w:t>В соответствии с Земельным кодексом Российской Федерации от 25 октября 2001 года № 136-ФЗ, Федеральным законом от 06 октября 2003 года № 131-ФЗ «Об общих принципах организации местного самоуправления в Российской Федерации», Федеральным законом от 14 марта 1995 года № 33-ФЗ «Об особо охраняемых природных территориях», на основании решения Совета Сортавальского муниципального округа  № 110 от 27 марта 2025 г.    «Об утверждении Положения «О</w:t>
      </w:r>
      <w:proofErr w:type="gramEnd"/>
      <w:r w:rsidRPr="001E20E6">
        <w:rPr>
          <w:sz w:val="28"/>
          <w:szCs w:val="28"/>
        </w:rPr>
        <w:t xml:space="preserve"> порядке и условиях отнесения </w:t>
      </w:r>
      <w:proofErr w:type="gramStart"/>
      <w:r w:rsidRPr="001E20E6">
        <w:rPr>
          <w:sz w:val="28"/>
          <w:szCs w:val="28"/>
        </w:rPr>
        <w:t>земель</w:t>
      </w:r>
      <w:proofErr w:type="gramEnd"/>
      <w:r w:rsidRPr="001E20E6">
        <w:rPr>
          <w:sz w:val="28"/>
          <w:szCs w:val="28"/>
        </w:rPr>
        <w:t xml:space="preserve"> к землям особо охраняемых территорий местного значения, их использования и охраны на территории Сортавальского муниципального округа», протокола заседания комиссии по отнесению земель к землям особо охраняемых территорий местного значения от 23.05.2025 г., решения Совета Сортавальского муниципального округа  № 134 от 26 июня 2025 г. «О согласовании решения комиссии по рассмотрению заявлений об отнесении земель к землям особо охраняемых территорий местного значения»  постановляю:  </w:t>
      </w:r>
    </w:p>
    <w:p w14:paraId="60288892" w14:textId="410BB033" w:rsidR="001E20E6" w:rsidRDefault="001E20E6" w:rsidP="001E20E6">
      <w:pPr>
        <w:pStyle w:val="a9"/>
        <w:numPr>
          <w:ilvl w:val="0"/>
          <w:numId w:val="27"/>
        </w:numPr>
        <w:ind w:left="0" w:firstLine="360"/>
        <w:jc w:val="both"/>
      </w:pPr>
      <w:r w:rsidRPr="001E20E6">
        <w:t>Отнести территорию, расположенную в границах земельных участков с кадастровыми номерами 10:07:0062202:617, 10:07:0062202:615 и  10:07:0062202:616, к землям особо охраняемых территорий местного значения.</w:t>
      </w:r>
    </w:p>
    <w:p w14:paraId="167BDDFA" w14:textId="51151936" w:rsidR="001E20E6" w:rsidRPr="001E20E6" w:rsidRDefault="001E20E6" w:rsidP="001E20E6">
      <w:pPr>
        <w:pStyle w:val="a9"/>
        <w:numPr>
          <w:ilvl w:val="0"/>
          <w:numId w:val="27"/>
        </w:numPr>
        <w:ind w:left="0" w:firstLine="360"/>
        <w:jc w:val="both"/>
      </w:pPr>
      <w:r w:rsidRPr="001E20E6">
        <w:t>Утвердить порядок использования земель особо охраняемых территорий местного значения Сортавальского муниципального округа рекреационного назначения в границах земельных участков с кадастровыми номерами 10:07:0062202:617, 10:07:0062202:615 и 10:07:0062202:616 (Приложение 1).</w:t>
      </w:r>
    </w:p>
    <w:p w14:paraId="28FF7E2A" w14:textId="690AD915" w:rsidR="001E20E6" w:rsidRPr="001E20E6" w:rsidRDefault="001E20E6" w:rsidP="001E20E6">
      <w:pPr>
        <w:pStyle w:val="a9"/>
        <w:numPr>
          <w:ilvl w:val="0"/>
          <w:numId w:val="27"/>
        </w:numPr>
        <w:ind w:left="0" w:firstLine="360"/>
        <w:jc w:val="both"/>
      </w:pPr>
      <w:r w:rsidRPr="001E20E6">
        <w:t>Настоящее постановление опубликовать в официальных средствах массовой информации и разместить на официальном сайте администрации Сортавальского муниципального округа  в сети Интернет.</w:t>
      </w:r>
    </w:p>
    <w:p w14:paraId="74A43AB3" w14:textId="77777777" w:rsidR="005338AD" w:rsidRPr="005338AD" w:rsidRDefault="005338AD" w:rsidP="005338AD">
      <w:pPr>
        <w:ind w:firstLine="360"/>
      </w:pPr>
    </w:p>
    <w:p w14:paraId="5B6CD259" w14:textId="2725BF99" w:rsidR="005338AD" w:rsidRPr="005338AD" w:rsidRDefault="00AF6261" w:rsidP="005338AD">
      <w:pPr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5338AD" w:rsidRPr="005338AD">
        <w:rPr>
          <w:sz w:val="28"/>
          <w:szCs w:val="28"/>
        </w:rPr>
        <w:t xml:space="preserve">  </w:t>
      </w:r>
      <w:proofErr w:type="gramStart"/>
      <w:r w:rsidR="005338AD" w:rsidRPr="005338AD">
        <w:rPr>
          <w:sz w:val="28"/>
          <w:szCs w:val="28"/>
        </w:rPr>
        <w:t>Сортавальского</w:t>
      </w:r>
      <w:proofErr w:type="gramEnd"/>
      <w:r w:rsidR="005338AD" w:rsidRPr="005338AD">
        <w:rPr>
          <w:sz w:val="28"/>
          <w:szCs w:val="28"/>
        </w:rPr>
        <w:t xml:space="preserve">  </w:t>
      </w:r>
    </w:p>
    <w:p w14:paraId="78CE7AC4" w14:textId="0E365E0D" w:rsidR="005338AD" w:rsidRPr="005338AD" w:rsidRDefault="005338AD" w:rsidP="005338AD">
      <w:pPr>
        <w:rPr>
          <w:sz w:val="28"/>
          <w:szCs w:val="28"/>
        </w:rPr>
      </w:pPr>
      <w:r w:rsidRPr="005338AD">
        <w:rPr>
          <w:sz w:val="28"/>
          <w:szCs w:val="28"/>
        </w:rPr>
        <w:t xml:space="preserve">муниципального  округа                                                        </w:t>
      </w:r>
      <w:r>
        <w:rPr>
          <w:sz w:val="28"/>
          <w:szCs w:val="28"/>
        </w:rPr>
        <w:t xml:space="preserve">    </w:t>
      </w:r>
      <w:r w:rsidRPr="005338AD">
        <w:rPr>
          <w:sz w:val="28"/>
          <w:szCs w:val="28"/>
        </w:rPr>
        <w:t xml:space="preserve">            </w:t>
      </w:r>
      <w:r w:rsidR="00AF6261">
        <w:rPr>
          <w:sz w:val="28"/>
          <w:szCs w:val="28"/>
        </w:rPr>
        <w:t xml:space="preserve">С.В. </w:t>
      </w:r>
      <w:proofErr w:type="spellStart"/>
      <w:r w:rsidR="00AF6261">
        <w:rPr>
          <w:sz w:val="28"/>
          <w:szCs w:val="28"/>
        </w:rPr>
        <w:t>Крупин</w:t>
      </w:r>
      <w:proofErr w:type="spellEnd"/>
      <w:r w:rsidRPr="005338AD">
        <w:rPr>
          <w:sz w:val="28"/>
          <w:szCs w:val="28"/>
        </w:rPr>
        <w:t xml:space="preserve">             </w:t>
      </w:r>
    </w:p>
    <w:p w14:paraId="49B2D89B" w14:textId="77777777" w:rsidR="003F18D7" w:rsidRPr="003F18D7" w:rsidRDefault="003F18D7" w:rsidP="003F18D7">
      <w:pPr>
        <w:jc w:val="right"/>
        <w:rPr>
          <w:rFonts w:eastAsia="Calibri"/>
          <w:kern w:val="2"/>
          <w:sz w:val="22"/>
          <w:szCs w:val="22"/>
          <w:lang w:eastAsia="en-US"/>
          <w14:ligatures w14:val="standardContextual"/>
        </w:rPr>
      </w:pPr>
      <w:r w:rsidRPr="003F18D7">
        <w:rPr>
          <w:rFonts w:eastAsia="Calibri"/>
          <w:kern w:val="2"/>
          <w:sz w:val="22"/>
          <w:szCs w:val="22"/>
          <w:lang w:eastAsia="en-US"/>
          <w14:ligatures w14:val="standardContextual"/>
        </w:rPr>
        <w:lastRenderedPageBreak/>
        <w:t>Приложение №1</w:t>
      </w:r>
    </w:p>
    <w:p w14:paraId="6D2C986F" w14:textId="77777777" w:rsidR="003F18D7" w:rsidRPr="003F18D7" w:rsidRDefault="003F18D7" w:rsidP="003F18D7">
      <w:pPr>
        <w:jc w:val="right"/>
        <w:rPr>
          <w:rFonts w:eastAsia="Calibri"/>
          <w:kern w:val="2"/>
          <w:sz w:val="22"/>
          <w:szCs w:val="22"/>
          <w:lang w:eastAsia="en-US"/>
          <w14:ligatures w14:val="standardContextual"/>
        </w:rPr>
      </w:pPr>
      <w:r w:rsidRPr="003F18D7">
        <w:rPr>
          <w:rFonts w:eastAsia="Calibri"/>
          <w:kern w:val="2"/>
          <w:sz w:val="22"/>
          <w:szCs w:val="22"/>
          <w:lang w:eastAsia="en-US"/>
          <w14:ligatures w14:val="standardContextual"/>
        </w:rPr>
        <w:t>к постановлению Главы</w:t>
      </w:r>
    </w:p>
    <w:p w14:paraId="62E0CA44" w14:textId="77777777" w:rsidR="003F18D7" w:rsidRPr="003F18D7" w:rsidRDefault="003F18D7" w:rsidP="003F18D7">
      <w:pPr>
        <w:jc w:val="right"/>
        <w:rPr>
          <w:rFonts w:eastAsia="Calibri"/>
          <w:kern w:val="2"/>
          <w:sz w:val="22"/>
          <w:szCs w:val="22"/>
          <w:lang w:eastAsia="en-US"/>
          <w14:ligatures w14:val="standardContextual"/>
        </w:rPr>
      </w:pPr>
      <w:r w:rsidRPr="003F18D7">
        <w:rPr>
          <w:rFonts w:eastAsia="Calibri"/>
          <w:kern w:val="2"/>
          <w:sz w:val="22"/>
          <w:szCs w:val="22"/>
          <w:lang w:eastAsia="en-US"/>
          <w14:ligatures w14:val="standardContextual"/>
        </w:rPr>
        <w:t>Сортавальского муниципального округа</w:t>
      </w:r>
    </w:p>
    <w:p w14:paraId="64BC7AED" w14:textId="5EF9D406" w:rsidR="003F18D7" w:rsidRPr="003F18D7" w:rsidRDefault="005E332C" w:rsidP="003F18D7">
      <w:pPr>
        <w:jc w:val="right"/>
        <w:rPr>
          <w:rFonts w:eastAsia="Calibri"/>
          <w:kern w:val="2"/>
          <w:sz w:val="22"/>
          <w:szCs w:val="22"/>
          <w:lang w:eastAsia="en-US"/>
          <w14:ligatures w14:val="standardContextual"/>
        </w:rPr>
      </w:pPr>
      <w:r>
        <w:rPr>
          <w:rFonts w:eastAsia="Calibri"/>
          <w:kern w:val="2"/>
          <w:sz w:val="22"/>
          <w:szCs w:val="22"/>
          <w:lang w:eastAsia="en-US"/>
          <w14:ligatures w14:val="standardContextual"/>
        </w:rPr>
        <w:t>№ 49</w:t>
      </w:r>
      <w:r w:rsidR="003F18D7" w:rsidRPr="003F18D7">
        <w:rPr>
          <w:rFonts w:eastAsia="Calibri"/>
          <w:kern w:val="2"/>
          <w:sz w:val="22"/>
          <w:szCs w:val="22"/>
          <w:lang w:eastAsia="en-US"/>
          <w14:ligatures w14:val="standardContextual"/>
        </w:rPr>
        <w:t xml:space="preserve"> от </w:t>
      </w:r>
      <w:r>
        <w:rPr>
          <w:rFonts w:eastAsia="Calibri"/>
          <w:kern w:val="2"/>
          <w:sz w:val="22"/>
          <w:szCs w:val="22"/>
          <w:lang w:eastAsia="en-US"/>
          <w14:ligatures w14:val="standardContextual"/>
        </w:rPr>
        <w:t>«17» июля 2025г.</w:t>
      </w:r>
      <w:bookmarkStart w:id="1" w:name="_GoBack"/>
      <w:bookmarkEnd w:id="1"/>
    </w:p>
    <w:p w14:paraId="2DC4C957" w14:textId="77777777" w:rsidR="003F18D7" w:rsidRPr="003F18D7" w:rsidRDefault="003F18D7" w:rsidP="003F18D7">
      <w:pPr>
        <w:jc w:val="right"/>
        <w:rPr>
          <w:rFonts w:eastAsia="Calibri"/>
          <w:kern w:val="2"/>
          <w:sz w:val="22"/>
          <w:szCs w:val="22"/>
          <w:lang w:eastAsia="en-US"/>
          <w14:ligatures w14:val="standardContextual"/>
        </w:rPr>
      </w:pPr>
    </w:p>
    <w:p w14:paraId="716CD004" w14:textId="77777777" w:rsidR="003F18D7" w:rsidRPr="003F18D7" w:rsidRDefault="003F18D7" w:rsidP="003F18D7">
      <w:pPr>
        <w:jc w:val="right"/>
        <w:rPr>
          <w:rFonts w:eastAsia="Calibri"/>
          <w:kern w:val="2"/>
          <w:sz w:val="22"/>
          <w:szCs w:val="22"/>
          <w:lang w:eastAsia="en-US"/>
          <w14:ligatures w14:val="standardContextual"/>
        </w:rPr>
      </w:pPr>
    </w:p>
    <w:p w14:paraId="7675193E" w14:textId="77777777" w:rsidR="003F18D7" w:rsidRPr="003F18D7" w:rsidRDefault="003F18D7" w:rsidP="003F18D7">
      <w:pPr>
        <w:jc w:val="right"/>
        <w:rPr>
          <w:rFonts w:eastAsia="Calibri"/>
          <w:kern w:val="2"/>
          <w:sz w:val="22"/>
          <w:szCs w:val="22"/>
          <w:lang w:eastAsia="en-US"/>
          <w14:ligatures w14:val="standardContextual"/>
        </w:rPr>
      </w:pPr>
    </w:p>
    <w:p w14:paraId="05566008" w14:textId="77777777" w:rsidR="003F18D7" w:rsidRPr="003F18D7" w:rsidRDefault="003F18D7" w:rsidP="003F18D7">
      <w:pPr>
        <w:jc w:val="center"/>
        <w:rPr>
          <w:rFonts w:eastAsia="Calibri"/>
          <w:kern w:val="2"/>
          <w:sz w:val="28"/>
          <w:szCs w:val="28"/>
          <w:lang w:eastAsia="en-US"/>
          <w14:ligatures w14:val="standardContextual"/>
        </w:rPr>
      </w:pPr>
      <w:r w:rsidRPr="003F18D7">
        <w:rPr>
          <w:rFonts w:eastAsia="Calibri"/>
          <w:kern w:val="2"/>
          <w:sz w:val="28"/>
          <w:szCs w:val="28"/>
          <w:lang w:eastAsia="en-US"/>
          <w14:ligatures w14:val="standardContextual"/>
        </w:rPr>
        <w:t>ПОРЯДОК</w:t>
      </w:r>
    </w:p>
    <w:p w14:paraId="5DAEB3CC" w14:textId="77777777" w:rsidR="003F18D7" w:rsidRPr="003F18D7" w:rsidRDefault="003F18D7" w:rsidP="003F18D7">
      <w:pPr>
        <w:jc w:val="center"/>
        <w:rPr>
          <w:rFonts w:eastAsia="Calibri"/>
          <w:kern w:val="2"/>
          <w:sz w:val="28"/>
          <w:szCs w:val="28"/>
          <w:lang w:eastAsia="en-US"/>
          <w14:ligatures w14:val="standardContextual"/>
        </w:rPr>
      </w:pPr>
      <w:r w:rsidRPr="003F18D7">
        <w:rPr>
          <w:rFonts w:eastAsia="Calibri"/>
          <w:kern w:val="2"/>
          <w:sz w:val="28"/>
          <w:szCs w:val="28"/>
          <w:lang w:eastAsia="en-US"/>
          <w14:ligatures w14:val="standardContextual"/>
        </w:rPr>
        <w:t xml:space="preserve">использования земель особо охраняемых территорий местного значения </w:t>
      </w:r>
    </w:p>
    <w:p w14:paraId="12348F59" w14:textId="77777777" w:rsidR="003F18D7" w:rsidRPr="003F18D7" w:rsidRDefault="003F18D7" w:rsidP="003F18D7">
      <w:pPr>
        <w:jc w:val="center"/>
        <w:rPr>
          <w:rFonts w:eastAsia="Calibri"/>
          <w:kern w:val="2"/>
          <w:sz w:val="28"/>
          <w:szCs w:val="28"/>
          <w:lang w:eastAsia="en-US"/>
          <w14:ligatures w14:val="standardContextual"/>
        </w:rPr>
      </w:pPr>
      <w:r w:rsidRPr="003F18D7">
        <w:rPr>
          <w:rFonts w:eastAsia="Calibri"/>
          <w:kern w:val="2"/>
          <w:sz w:val="28"/>
          <w:szCs w:val="28"/>
          <w:lang w:eastAsia="en-US"/>
          <w14:ligatures w14:val="standardContextual"/>
        </w:rPr>
        <w:t>Сортавальского муниципального округа (далее-Порядок)</w:t>
      </w:r>
    </w:p>
    <w:p w14:paraId="056C14F0" w14:textId="77777777" w:rsidR="003F18D7" w:rsidRPr="003F18D7" w:rsidRDefault="003F18D7" w:rsidP="003F18D7">
      <w:pPr>
        <w:jc w:val="center"/>
        <w:rPr>
          <w:rFonts w:eastAsia="Calibri"/>
          <w:kern w:val="2"/>
          <w:sz w:val="28"/>
          <w:szCs w:val="28"/>
          <w:lang w:eastAsia="en-US"/>
          <w14:ligatures w14:val="standardContextual"/>
        </w:rPr>
      </w:pPr>
    </w:p>
    <w:p w14:paraId="1E6BF93B" w14:textId="77777777" w:rsidR="003F18D7" w:rsidRPr="003F18D7" w:rsidRDefault="003F18D7" w:rsidP="003F18D7">
      <w:pPr>
        <w:numPr>
          <w:ilvl w:val="0"/>
          <w:numId w:val="29"/>
        </w:numPr>
        <w:spacing w:after="160" w:line="259" w:lineRule="auto"/>
        <w:ind w:left="0" w:firstLine="851"/>
        <w:contextualSpacing/>
        <w:jc w:val="both"/>
        <w:rPr>
          <w:rFonts w:eastAsia="Calibri"/>
          <w:kern w:val="2"/>
          <w:sz w:val="28"/>
          <w:szCs w:val="28"/>
          <w:lang w:eastAsia="en-US"/>
          <w14:ligatures w14:val="standardContextual"/>
        </w:rPr>
      </w:pPr>
      <w:r w:rsidRPr="003F18D7">
        <w:rPr>
          <w:rFonts w:eastAsia="Calibri"/>
          <w:kern w:val="2"/>
          <w:sz w:val="28"/>
          <w:szCs w:val="28"/>
          <w:lang w:eastAsia="en-US"/>
          <w14:ligatures w14:val="standardContextual"/>
        </w:rPr>
        <w:t>Настоящий Порядок определяет правила использования и ограничения в использовании особо охраняемой территории местного значения Сортавальского муниципального округа Республики Карелия (далее – Территория).</w:t>
      </w:r>
    </w:p>
    <w:p w14:paraId="2F450F32" w14:textId="77777777" w:rsidR="003F18D7" w:rsidRPr="003F18D7" w:rsidRDefault="003F18D7" w:rsidP="003F18D7">
      <w:pPr>
        <w:numPr>
          <w:ilvl w:val="0"/>
          <w:numId w:val="29"/>
        </w:numPr>
        <w:spacing w:after="160" w:line="259" w:lineRule="auto"/>
        <w:ind w:left="0" w:firstLine="851"/>
        <w:contextualSpacing/>
        <w:jc w:val="both"/>
        <w:rPr>
          <w:rFonts w:eastAsia="Calibri"/>
          <w:kern w:val="2"/>
          <w:sz w:val="28"/>
          <w:szCs w:val="28"/>
          <w:lang w:eastAsia="en-US"/>
          <w14:ligatures w14:val="standardContextual"/>
        </w:rPr>
      </w:pPr>
      <w:r w:rsidRPr="003F18D7">
        <w:rPr>
          <w:rFonts w:eastAsia="Calibri"/>
          <w:kern w:val="2"/>
          <w:sz w:val="28"/>
          <w:szCs w:val="28"/>
          <w:lang w:eastAsia="en-US"/>
          <w14:ligatures w14:val="standardContextual"/>
        </w:rPr>
        <w:t>Территория имеет рекреационное назначение и создана в границах земельных участков с кадастровыми номерами 10:07:0062202:617, 10:07:0062202:615 и 10:07:0062202:616, расположенных в границах Сортавальского муниципального округа Республики Карелия.</w:t>
      </w:r>
    </w:p>
    <w:p w14:paraId="0764C4F0" w14:textId="77777777" w:rsidR="003F18D7" w:rsidRPr="003F18D7" w:rsidRDefault="003F18D7" w:rsidP="003F18D7">
      <w:pPr>
        <w:numPr>
          <w:ilvl w:val="0"/>
          <w:numId w:val="29"/>
        </w:numPr>
        <w:spacing w:after="160" w:line="259" w:lineRule="auto"/>
        <w:ind w:left="0" w:firstLine="851"/>
        <w:contextualSpacing/>
        <w:jc w:val="both"/>
        <w:rPr>
          <w:rFonts w:eastAsia="Calibri"/>
          <w:kern w:val="2"/>
          <w:sz w:val="28"/>
          <w:szCs w:val="28"/>
          <w:lang w:eastAsia="en-US"/>
          <w14:ligatures w14:val="standardContextual"/>
        </w:rPr>
      </w:pPr>
      <w:r w:rsidRPr="003F18D7">
        <w:rPr>
          <w:rFonts w:eastAsia="Calibri"/>
          <w:kern w:val="2"/>
          <w:sz w:val="28"/>
          <w:szCs w:val="28"/>
          <w:lang w:eastAsia="en-US"/>
          <w14:ligatures w14:val="standardContextual"/>
        </w:rPr>
        <w:t>В границах территории могут осуществляться следующие виды деятельности:</w:t>
      </w:r>
    </w:p>
    <w:p w14:paraId="3FE3E183" w14:textId="77777777" w:rsidR="003F18D7" w:rsidRPr="003F18D7" w:rsidRDefault="003F18D7" w:rsidP="003F18D7">
      <w:pPr>
        <w:numPr>
          <w:ilvl w:val="0"/>
          <w:numId w:val="28"/>
        </w:numPr>
        <w:spacing w:after="160" w:line="259" w:lineRule="auto"/>
        <w:ind w:left="0" w:firstLine="851"/>
        <w:contextualSpacing/>
        <w:jc w:val="both"/>
        <w:rPr>
          <w:rFonts w:eastAsia="Calibri"/>
          <w:kern w:val="2"/>
          <w:sz w:val="28"/>
          <w:szCs w:val="28"/>
          <w:lang w:eastAsia="en-US"/>
          <w14:ligatures w14:val="standardContextual"/>
        </w:rPr>
      </w:pPr>
      <w:r w:rsidRPr="003F18D7">
        <w:rPr>
          <w:rFonts w:eastAsia="Calibri"/>
          <w:kern w:val="2"/>
          <w:sz w:val="28"/>
          <w:szCs w:val="28"/>
          <w:lang w:eastAsia="en-US"/>
          <w14:ligatures w14:val="standardContextual"/>
        </w:rPr>
        <w:t>организация отдыха, туризма и физкультурно-оздоровительной деятельности граждан, их размещение и проживание;</w:t>
      </w:r>
    </w:p>
    <w:p w14:paraId="244F2C84" w14:textId="77777777" w:rsidR="003F18D7" w:rsidRPr="003F18D7" w:rsidRDefault="003F18D7" w:rsidP="003F18D7">
      <w:pPr>
        <w:numPr>
          <w:ilvl w:val="0"/>
          <w:numId w:val="28"/>
        </w:numPr>
        <w:spacing w:after="160" w:line="259" w:lineRule="auto"/>
        <w:ind w:left="0" w:firstLine="851"/>
        <w:contextualSpacing/>
        <w:jc w:val="both"/>
        <w:rPr>
          <w:rFonts w:eastAsia="Calibri"/>
          <w:kern w:val="2"/>
          <w:sz w:val="28"/>
          <w:szCs w:val="28"/>
          <w:lang w:eastAsia="en-US"/>
          <w14:ligatures w14:val="standardContextual"/>
        </w:rPr>
      </w:pPr>
      <w:r w:rsidRPr="003F18D7">
        <w:rPr>
          <w:rFonts w:eastAsia="Calibri"/>
          <w:kern w:val="2"/>
          <w:sz w:val="28"/>
          <w:szCs w:val="28"/>
          <w:lang w:eastAsia="en-US"/>
          <w14:ligatures w14:val="standardContextual"/>
        </w:rPr>
        <w:t>создание необходимой инфраструктуры для организации отдыха, туризма и физкультурно-оздоровительной деятельности граждан, строительство и размещение объектов капитального строительства.</w:t>
      </w:r>
    </w:p>
    <w:p w14:paraId="0C6B9A33" w14:textId="77777777" w:rsidR="003F18D7" w:rsidRPr="003F18D7" w:rsidRDefault="003F18D7" w:rsidP="003F18D7">
      <w:pPr>
        <w:numPr>
          <w:ilvl w:val="0"/>
          <w:numId w:val="29"/>
        </w:numPr>
        <w:spacing w:after="160" w:line="259" w:lineRule="auto"/>
        <w:ind w:left="0" w:firstLine="851"/>
        <w:contextualSpacing/>
        <w:jc w:val="both"/>
        <w:rPr>
          <w:rFonts w:eastAsia="Calibri"/>
          <w:kern w:val="2"/>
          <w:sz w:val="28"/>
          <w:szCs w:val="28"/>
          <w:lang w:eastAsia="en-US"/>
          <w14:ligatures w14:val="standardContextual"/>
        </w:rPr>
      </w:pPr>
      <w:r w:rsidRPr="003F18D7">
        <w:rPr>
          <w:rFonts w:eastAsia="Calibri"/>
          <w:kern w:val="2"/>
          <w:sz w:val="28"/>
          <w:szCs w:val="28"/>
          <w:lang w:eastAsia="en-US"/>
          <w14:ligatures w14:val="standardContextual"/>
        </w:rPr>
        <w:t>В целях осуществления видов деятельности, установленных пунктом 3 настоящего Порядка  в границах Территории земельные участки могут использоваться для</w:t>
      </w:r>
      <w:proofErr w:type="gramStart"/>
      <w:r w:rsidRPr="003F18D7">
        <w:rPr>
          <w:rFonts w:eastAsia="Calibri"/>
          <w:kern w:val="2"/>
          <w:sz w:val="28"/>
          <w:szCs w:val="28"/>
          <w:lang w:eastAsia="en-US"/>
          <w14:ligatures w14:val="standardContextual"/>
        </w:rPr>
        <w:t xml:space="preserve"> :</w:t>
      </w:r>
      <w:proofErr w:type="gramEnd"/>
    </w:p>
    <w:p w14:paraId="17074CA1" w14:textId="77777777" w:rsidR="003F18D7" w:rsidRPr="003F18D7" w:rsidRDefault="003F18D7" w:rsidP="003F18D7">
      <w:pPr>
        <w:numPr>
          <w:ilvl w:val="0"/>
          <w:numId w:val="30"/>
        </w:numPr>
        <w:spacing w:after="160" w:line="259" w:lineRule="auto"/>
        <w:ind w:left="0" w:firstLine="851"/>
        <w:contextualSpacing/>
        <w:jc w:val="both"/>
        <w:rPr>
          <w:rFonts w:eastAsia="Calibri"/>
          <w:kern w:val="2"/>
          <w:sz w:val="28"/>
          <w:szCs w:val="28"/>
          <w:lang w:eastAsia="en-US"/>
          <w14:ligatures w14:val="standardContextual"/>
        </w:rPr>
      </w:pPr>
      <w:r w:rsidRPr="003F18D7">
        <w:rPr>
          <w:rFonts w:eastAsia="Calibri"/>
          <w:kern w:val="2"/>
          <w:sz w:val="28"/>
          <w:szCs w:val="28"/>
          <w:lang w:eastAsia="en-US"/>
          <w14:ligatures w14:val="standardContextual"/>
        </w:rPr>
        <w:t>строительства санаторно-курортных и оздоровительных учреждений, учреждений отдыха и туризма, баз отдыха, гостиниц, туристических баз, мотелей, кемпингов, зданий вспомогательного административного назначения, объектов гражданской обороны и предотвращения чрезвычайных ситуаций; объектов охраны общественного порядка;</w:t>
      </w:r>
    </w:p>
    <w:p w14:paraId="0E137583" w14:textId="77777777" w:rsidR="003F18D7" w:rsidRPr="003F18D7" w:rsidRDefault="003F18D7" w:rsidP="003F18D7">
      <w:pPr>
        <w:numPr>
          <w:ilvl w:val="0"/>
          <w:numId w:val="30"/>
        </w:numPr>
        <w:spacing w:after="160" w:line="259" w:lineRule="auto"/>
        <w:ind w:left="0" w:firstLine="851"/>
        <w:contextualSpacing/>
        <w:jc w:val="both"/>
        <w:rPr>
          <w:rFonts w:eastAsia="Calibri"/>
          <w:kern w:val="2"/>
          <w:sz w:val="28"/>
          <w:szCs w:val="28"/>
          <w:lang w:eastAsia="en-US"/>
          <w14:ligatures w14:val="standardContextual"/>
        </w:rPr>
      </w:pPr>
      <w:r w:rsidRPr="003F18D7">
        <w:rPr>
          <w:rFonts w:eastAsia="Calibri"/>
          <w:kern w:val="2"/>
          <w:sz w:val="28"/>
          <w:szCs w:val="28"/>
          <w:lang w:eastAsia="en-US"/>
          <w14:ligatures w14:val="standardContextual"/>
        </w:rPr>
        <w:t>обустройство парков, скверов, озеленения и элементов благоустройства, хозяйственных площадок, общественных туалетов, площадок для отдыха</w:t>
      </w:r>
      <w:proofErr w:type="gramStart"/>
      <w:r w:rsidRPr="003F18D7">
        <w:rPr>
          <w:rFonts w:eastAsia="Calibri"/>
          <w:kern w:val="2"/>
          <w:sz w:val="28"/>
          <w:szCs w:val="28"/>
          <w:lang w:eastAsia="en-US"/>
          <w14:ligatures w14:val="standardContextual"/>
        </w:rPr>
        <w:t xml:space="preserve"> ,</w:t>
      </w:r>
      <w:proofErr w:type="gramEnd"/>
      <w:r w:rsidRPr="003F18D7">
        <w:rPr>
          <w:rFonts w:eastAsia="Calibri"/>
          <w:kern w:val="2"/>
          <w:sz w:val="28"/>
          <w:szCs w:val="28"/>
          <w:lang w:eastAsia="en-US"/>
          <w14:ligatures w14:val="standardContextual"/>
        </w:rPr>
        <w:t xml:space="preserve"> малых архитектурных форм, скульптурных композиций, строительство транспортной и инженерной инфраструктуры.</w:t>
      </w:r>
    </w:p>
    <w:p w14:paraId="1B8FDED6" w14:textId="77777777" w:rsidR="003F18D7" w:rsidRPr="003F18D7" w:rsidRDefault="003F18D7" w:rsidP="003F18D7">
      <w:pPr>
        <w:numPr>
          <w:ilvl w:val="0"/>
          <w:numId w:val="29"/>
        </w:numPr>
        <w:spacing w:after="160" w:line="259" w:lineRule="auto"/>
        <w:ind w:left="0" w:firstLine="851"/>
        <w:contextualSpacing/>
        <w:jc w:val="both"/>
        <w:rPr>
          <w:rFonts w:eastAsia="Calibri"/>
          <w:kern w:val="2"/>
          <w:sz w:val="28"/>
          <w:szCs w:val="28"/>
          <w:lang w:eastAsia="en-US"/>
          <w14:ligatures w14:val="standardContextual"/>
        </w:rPr>
      </w:pPr>
      <w:r w:rsidRPr="003F18D7">
        <w:rPr>
          <w:rFonts w:eastAsia="Calibri"/>
          <w:kern w:val="2"/>
          <w:sz w:val="28"/>
          <w:szCs w:val="28"/>
          <w:lang w:eastAsia="en-US"/>
          <w14:ligatures w14:val="standardContextual"/>
        </w:rPr>
        <w:t>Территории общего пользования в радиусе 200 м от границ участков должны содержаться в чистоте и порядке.</w:t>
      </w:r>
    </w:p>
    <w:p w14:paraId="79646CB7" w14:textId="77777777" w:rsidR="003F18D7" w:rsidRPr="003F18D7" w:rsidRDefault="003F18D7" w:rsidP="003F18D7">
      <w:pPr>
        <w:numPr>
          <w:ilvl w:val="0"/>
          <w:numId w:val="29"/>
        </w:numPr>
        <w:spacing w:after="160" w:line="259" w:lineRule="auto"/>
        <w:ind w:left="0" w:firstLine="851"/>
        <w:contextualSpacing/>
        <w:jc w:val="both"/>
        <w:rPr>
          <w:rFonts w:eastAsia="Calibri"/>
          <w:kern w:val="2"/>
          <w:sz w:val="28"/>
          <w:szCs w:val="28"/>
          <w:lang w:eastAsia="en-US"/>
          <w14:ligatures w14:val="standardContextual"/>
        </w:rPr>
      </w:pPr>
      <w:r w:rsidRPr="003F18D7">
        <w:rPr>
          <w:rFonts w:eastAsia="Calibri"/>
          <w:kern w:val="2"/>
          <w:sz w:val="28"/>
          <w:szCs w:val="28"/>
          <w:lang w:eastAsia="en-US"/>
          <w14:ligatures w14:val="standardContextual"/>
        </w:rPr>
        <w:t>Подъездные пути общего пользования, являющиеся подъездом к участкам, должны содержаться предпринимателем в соответствии с требованиями, предъявляемыми к автомобильным дорогам.</w:t>
      </w:r>
    </w:p>
    <w:p w14:paraId="1CAB926E" w14:textId="77777777" w:rsidR="003F18D7" w:rsidRPr="003F18D7" w:rsidRDefault="003F18D7" w:rsidP="003F18D7">
      <w:pPr>
        <w:numPr>
          <w:ilvl w:val="0"/>
          <w:numId w:val="29"/>
        </w:numPr>
        <w:spacing w:after="160" w:line="259" w:lineRule="auto"/>
        <w:ind w:left="0" w:firstLine="851"/>
        <w:contextualSpacing/>
        <w:jc w:val="both"/>
        <w:rPr>
          <w:rFonts w:eastAsia="Calibri"/>
          <w:kern w:val="2"/>
          <w:sz w:val="28"/>
          <w:szCs w:val="28"/>
          <w:lang w:eastAsia="en-US"/>
          <w14:ligatures w14:val="standardContextual"/>
        </w:rPr>
      </w:pPr>
      <w:r w:rsidRPr="003F18D7">
        <w:rPr>
          <w:rFonts w:eastAsia="Calibri"/>
          <w:kern w:val="2"/>
          <w:sz w:val="28"/>
          <w:szCs w:val="28"/>
          <w:lang w:eastAsia="en-US"/>
          <w14:ligatures w14:val="standardContextual"/>
        </w:rPr>
        <w:t>Земельные участки в границах Территории  могут предоставляться индивидуальным предпринимателям, юридическим и физическим лицам.</w:t>
      </w:r>
    </w:p>
    <w:p w14:paraId="7D1D59CD" w14:textId="77777777" w:rsidR="003F18D7" w:rsidRPr="003F18D7" w:rsidRDefault="003F18D7" w:rsidP="003F18D7">
      <w:pPr>
        <w:numPr>
          <w:ilvl w:val="0"/>
          <w:numId w:val="29"/>
        </w:numPr>
        <w:spacing w:after="160" w:line="259" w:lineRule="auto"/>
        <w:ind w:left="0" w:firstLine="851"/>
        <w:contextualSpacing/>
        <w:jc w:val="both"/>
        <w:rPr>
          <w:rFonts w:eastAsia="Calibri"/>
          <w:kern w:val="2"/>
          <w:sz w:val="28"/>
          <w:szCs w:val="28"/>
          <w:lang w:eastAsia="en-US"/>
          <w14:ligatures w14:val="standardContextual"/>
        </w:rPr>
      </w:pPr>
      <w:r w:rsidRPr="003F18D7">
        <w:rPr>
          <w:rFonts w:eastAsia="Calibri"/>
          <w:kern w:val="2"/>
          <w:sz w:val="28"/>
          <w:szCs w:val="28"/>
          <w:lang w:eastAsia="en-US"/>
          <w14:ligatures w14:val="standardContextual"/>
        </w:rPr>
        <w:lastRenderedPageBreak/>
        <w:t>В границах Территории не допускается</w:t>
      </w:r>
      <w:proofErr w:type="gramStart"/>
      <w:r w:rsidRPr="003F18D7">
        <w:rPr>
          <w:rFonts w:eastAsia="Calibri"/>
          <w:kern w:val="2"/>
          <w:sz w:val="28"/>
          <w:szCs w:val="28"/>
          <w:lang w:eastAsia="en-US"/>
          <w14:ligatures w14:val="standardContextual"/>
        </w:rPr>
        <w:t xml:space="preserve"> :</w:t>
      </w:r>
      <w:proofErr w:type="gramEnd"/>
    </w:p>
    <w:p w14:paraId="6A0B177D" w14:textId="77777777" w:rsidR="003F18D7" w:rsidRPr="003F18D7" w:rsidRDefault="003F18D7" w:rsidP="003F18D7">
      <w:pPr>
        <w:numPr>
          <w:ilvl w:val="0"/>
          <w:numId w:val="31"/>
        </w:numPr>
        <w:spacing w:after="160" w:line="259" w:lineRule="auto"/>
        <w:ind w:left="0" w:firstLine="851"/>
        <w:contextualSpacing/>
        <w:jc w:val="both"/>
        <w:rPr>
          <w:rFonts w:eastAsia="Calibri"/>
          <w:kern w:val="2"/>
          <w:sz w:val="28"/>
          <w:szCs w:val="28"/>
          <w:lang w:eastAsia="en-US"/>
          <w14:ligatures w14:val="standardContextual"/>
        </w:rPr>
      </w:pPr>
      <w:r w:rsidRPr="003F18D7">
        <w:rPr>
          <w:rFonts w:eastAsia="Calibri"/>
          <w:kern w:val="2"/>
          <w:sz w:val="28"/>
          <w:szCs w:val="28"/>
          <w:lang w:eastAsia="en-US"/>
          <w14:ligatures w14:val="standardContextual"/>
        </w:rPr>
        <w:t>предоставление земельных участков гражданам для целей личного отдыха (индивидуального (коллективного)  садоводства, ведения дачного хозяйства).</w:t>
      </w:r>
    </w:p>
    <w:p w14:paraId="469106BA" w14:textId="77777777" w:rsidR="003F18D7" w:rsidRPr="003F18D7" w:rsidRDefault="003F18D7" w:rsidP="003F18D7">
      <w:pPr>
        <w:numPr>
          <w:ilvl w:val="0"/>
          <w:numId w:val="31"/>
        </w:numPr>
        <w:spacing w:after="160" w:line="259" w:lineRule="auto"/>
        <w:ind w:left="0" w:firstLine="851"/>
        <w:contextualSpacing/>
        <w:jc w:val="both"/>
        <w:rPr>
          <w:rFonts w:eastAsia="Calibri"/>
          <w:kern w:val="2"/>
          <w:sz w:val="28"/>
          <w:szCs w:val="28"/>
          <w:lang w:eastAsia="en-US"/>
          <w14:ligatures w14:val="standardContextual"/>
        </w:rPr>
      </w:pPr>
      <w:r w:rsidRPr="003F18D7">
        <w:rPr>
          <w:rFonts w:eastAsia="Calibri"/>
          <w:kern w:val="2"/>
          <w:sz w:val="28"/>
          <w:szCs w:val="28"/>
          <w:lang w:eastAsia="en-US"/>
          <w14:ligatures w14:val="standardContextual"/>
        </w:rPr>
        <w:t>предоставление и использование земельных участков для жилищного строительства, в том числе для индивидуального жилищного строительства;</w:t>
      </w:r>
    </w:p>
    <w:p w14:paraId="44BBF220" w14:textId="77777777" w:rsidR="003F18D7" w:rsidRPr="003F18D7" w:rsidRDefault="003F18D7" w:rsidP="003F18D7">
      <w:pPr>
        <w:numPr>
          <w:ilvl w:val="0"/>
          <w:numId w:val="31"/>
        </w:numPr>
        <w:spacing w:after="160" w:line="259" w:lineRule="auto"/>
        <w:ind w:left="0" w:firstLine="851"/>
        <w:contextualSpacing/>
        <w:jc w:val="both"/>
        <w:rPr>
          <w:rFonts w:eastAsia="Calibri"/>
          <w:kern w:val="2"/>
          <w:sz w:val="28"/>
          <w:szCs w:val="28"/>
          <w:lang w:eastAsia="en-US"/>
          <w14:ligatures w14:val="standardContextual"/>
        </w:rPr>
      </w:pPr>
      <w:r w:rsidRPr="003F18D7">
        <w:rPr>
          <w:rFonts w:eastAsia="Calibri"/>
          <w:kern w:val="2"/>
          <w:sz w:val="28"/>
          <w:szCs w:val="28"/>
          <w:lang w:eastAsia="en-US"/>
          <w14:ligatures w14:val="standardContextual"/>
        </w:rPr>
        <w:t>изменение видов разрешенного использования земельных участков не соответствующих целевому (функциональному) назначению территории в соответствии с документами территориального планирования;</w:t>
      </w:r>
    </w:p>
    <w:p w14:paraId="79448652" w14:textId="77777777" w:rsidR="003F18D7" w:rsidRPr="003F18D7" w:rsidRDefault="003F18D7" w:rsidP="003F18D7">
      <w:pPr>
        <w:numPr>
          <w:ilvl w:val="0"/>
          <w:numId w:val="31"/>
        </w:numPr>
        <w:spacing w:after="160" w:line="259" w:lineRule="auto"/>
        <w:ind w:left="0" w:firstLine="851"/>
        <w:contextualSpacing/>
        <w:jc w:val="both"/>
        <w:rPr>
          <w:rFonts w:eastAsia="Calibri"/>
          <w:kern w:val="2"/>
          <w:sz w:val="28"/>
          <w:szCs w:val="28"/>
          <w:lang w:eastAsia="en-US"/>
          <w14:ligatures w14:val="standardContextual"/>
        </w:rPr>
      </w:pPr>
      <w:r w:rsidRPr="003F18D7">
        <w:rPr>
          <w:rFonts w:eastAsia="Calibri"/>
          <w:kern w:val="2"/>
          <w:sz w:val="28"/>
          <w:szCs w:val="28"/>
          <w:lang w:eastAsia="en-US"/>
          <w14:ligatures w14:val="standardContextual"/>
        </w:rPr>
        <w:t>предоставление и использование земельных участков для ведения сельского хозяйства, в том числе для ведения личного подсобного хозяйства, ведения крестьянского (фермерского) хозяйства, и сельскохозяйственного производства;</w:t>
      </w:r>
    </w:p>
    <w:p w14:paraId="54E1E9AE" w14:textId="77777777" w:rsidR="003F18D7" w:rsidRPr="003F18D7" w:rsidRDefault="003F18D7" w:rsidP="003F18D7">
      <w:pPr>
        <w:numPr>
          <w:ilvl w:val="0"/>
          <w:numId w:val="31"/>
        </w:numPr>
        <w:spacing w:after="160" w:line="259" w:lineRule="auto"/>
        <w:ind w:left="0" w:firstLine="851"/>
        <w:contextualSpacing/>
        <w:jc w:val="both"/>
        <w:rPr>
          <w:rFonts w:eastAsia="Calibri"/>
          <w:kern w:val="2"/>
          <w:sz w:val="28"/>
          <w:szCs w:val="28"/>
          <w:lang w:eastAsia="en-US"/>
          <w14:ligatures w14:val="standardContextual"/>
        </w:rPr>
      </w:pPr>
      <w:r w:rsidRPr="003F18D7">
        <w:rPr>
          <w:rFonts w:eastAsia="Calibri"/>
          <w:kern w:val="2"/>
          <w:sz w:val="28"/>
          <w:szCs w:val="28"/>
          <w:lang w:eastAsia="en-US"/>
          <w14:ligatures w14:val="standardContextual"/>
        </w:rPr>
        <w:t>предоставления земельных участков для строительства и размещения объектов промышленности;</w:t>
      </w:r>
    </w:p>
    <w:p w14:paraId="79CE95A5" w14:textId="77777777" w:rsidR="003F18D7" w:rsidRPr="003F18D7" w:rsidRDefault="003F18D7" w:rsidP="003F18D7">
      <w:pPr>
        <w:numPr>
          <w:ilvl w:val="0"/>
          <w:numId w:val="31"/>
        </w:numPr>
        <w:spacing w:after="160" w:line="259" w:lineRule="auto"/>
        <w:ind w:left="0" w:firstLine="851"/>
        <w:contextualSpacing/>
        <w:jc w:val="both"/>
        <w:rPr>
          <w:rFonts w:eastAsia="Calibri"/>
          <w:kern w:val="2"/>
          <w:sz w:val="28"/>
          <w:szCs w:val="28"/>
          <w:lang w:eastAsia="en-US"/>
          <w14:ligatures w14:val="standardContextual"/>
        </w:rPr>
      </w:pPr>
      <w:r w:rsidRPr="003F18D7">
        <w:rPr>
          <w:rFonts w:eastAsia="Calibri"/>
          <w:kern w:val="2"/>
          <w:sz w:val="28"/>
          <w:szCs w:val="28"/>
          <w:lang w:eastAsia="en-US"/>
          <w14:ligatures w14:val="standardContextual"/>
        </w:rPr>
        <w:t>иная хозяйственная деятельность,  не соответствующая целевому (функциональному) назначению территории.</w:t>
      </w:r>
    </w:p>
    <w:p w14:paraId="054FC831" w14:textId="77777777" w:rsidR="003F18D7" w:rsidRPr="003F18D7" w:rsidRDefault="003F18D7" w:rsidP="003F18D7">
      <w:pPr>
        <w:numPr>
          <w:ilvl w:val="0"/>
          <w:numId w:val="29"/>
        </w:numPr>
        <w:spacing w:after="160" w:line="259" w:lineRule="auto"/>
        <w:ind w:left="0" w:firstLine="851"/>
        <w:contextualSpacing/>
        <w:jc w:val="both"/>
        <w:rPr>
          <w:rFonts w:eastAsia="Calibri"/>
          <w:kern w:val="2"/>
          <w:sz w:val="28"/>
          <w:szCs w:val="28"/>
          <w:lang w:eastAsia="en-US"/>
          <w14:ligatures w14:val="standardContextual"/>
        </w:rPr>
      </w:pPr>
      <w:r w:rsidRPr="003F18D7">
        <w:rPr>
          <w:rFonts w:eastAsia="Calibri"/>
          <w:kern w:val="2"/>
          <w:sz w:val="28"/>
          <w:szCs w:val="28"/>
          <w:lang w:eastAsia="en-US"/>
          <w14:ligatures w14:val="standardContextual"/>
        </w:rPr>
        <w:t>В границах Территории граждане могут беспрепятственно находиться на землях общего пользования, пользоваться дорогами, проходами, проездами, тропами, имеют беспрепятственный доступ к береговой полосе водных объектов.</w:t>
      </w:r>
    </w:p>
    <w:p w14:paraId="4150EEFF" w14:textId="77777777" w:rsidR="004F0B0C" w:rsidRDefault="004F0B0C">
      <w:pPr>
        <w:rPr>
          <w:sz w:val="28"/>
          <w:szCs w:val="28"/>
        </w:rPr>
      </w:pPr>
    </w:p>
    <w:sectPr w:rsidR="004F0B0C" w:rsidSect="00F85094">
      <w:footerReference w:type="default" r:id="rId10"/>
      <w:pgSz w:w="11906" w:h="16838"/>
      <w:pgMar w:top="567" w:right="566" w:bottom="567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DE1C8C0" w14:textId="77777777" w:rsidR="0048622E" w:rsidRDefault="0048622E" w:rsidP="00AC1AB5">
      <w:r>
        <w:separator/>
      </w:r>
    </w:p>
  </w:endnote>
  <w:endnote w:type="continuationSeparator" w:id="0">
    <w:p w14:paraId="732F5B87" w14:textId="77777777" w:rsidR="0048622E" w:rsidRDefault="0048622E" w:rsidP="00AC1A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25F291F" w14:textId="77777777" w:rsidR="003F31A4" w:rsidRDefault="003F31A4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B41AB89" w14:textId="77777777" w:rsidR="0048622E" w:rsidRDefault="0048622E" w:rsidP="00AC1AB5">
      <w:r>
        <w:separator/>
      </w:r>
    </w:p>
  </w:footnote>
  <w:footnote w:type="continuationSeparator" w:id="0">
    <w:p w14:paraId="10424050" w14:textId="77777777" w:rsidR="0048622E" w:rsidRDefault="0048622E" w:rsidP="00AC1A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DD131F"/>
    <w:multiLevelType w:val="hybridMultilevel"/>
    <w:tmpl w:val="4B542FFA"/>
    <w:lvl w:ilvl="0" w:tplc="0DEC5F1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CE30761"/>
    <w:multiLevelType w:val="hybridMultilevel"/>
    <w:tmpl w:val="492CB52E"/>
    <w:lvl w:ilvl="0" w:tplc="50C865C2">
      <w:numFmt w:val="bullet"/>
      <w:lvlText w:val="-"/>
      <w:lvlJc w:val="left"/>
      <w:pPr>
        <w:tabs>
          <w:tab w:val="num" w:pos="1605"/>
        </w:tabs>
        <w:ind w:left="1605" w:hanging="54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5"/>
        </w:tabs>
        <w:ind w:left="214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hint="default"/>
      </w:rPr>
    </w:lvl>
  </w:abstractNum>
  <w:abstractNum w:abstractNumId="2">
    <w:nsid w:val="15A74DCF"/>
    <w:multiLevelType w:val="hybridMultilevel"/>
    <w:tmpl w:val="7E589890"/>
    <w:lvl w:ilvl="0" w:tplc="7292D30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CE079D"/>
    <w:multiLevelType w:val="hybridMultilevel"/>
    <w:tmpl w:val="48DEFFCA"/>
    <w:lvl w:ilvl="0" w:tplc="2744E712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17B830E4"/>
    <w:multiLevelType w:val="multilevel"/>
    <w:tmpl w:val="557A9926"/>
    <w:lvl w:ilvl="0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320" w:hanging="55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65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0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82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23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9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760" w:hanging="2160"/>
      </w:pPr>
      <w:rPr>
        <w:rFonts w:hint="default"/>
      </w:rPr>
    </w:lvl>
  </w:abstractNum>
  <w:abstractNum w:abstractNumId="5">
    <w:nsid w:val="23691982"/>
    <w:multiLevelType w:val="hybridMultilevel"/>
    <w:tmpl w:val="AC222B66"/>
    <w:lvl w:ilvl="0" w:tplc="78F84CF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>
    <w:nsid w:val="244A6C76"/>
    <w:multiLevelType w:val="hybridMultilevel"/>
    <w:tmpl w:val="C52838C6"/>
    <w:lvl w:ilvl="0" w:tplc="606EF05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7">
    <w:nsid w:val="26845231"/>
    <w:multiLevelType w:val="hybridMultilevel"/>
    <w:tmpl w:val="826A9F88"/>
    <w:lvl w:ilvl="0" w:tplc="4058BC0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8EDC269E">
      <w:start w:val="1"/>
      <w:numFmt w:val="bullet"/>
      <w:lvlText w:val="-"/>
      <w:lvlJc w:val="left"/>
      <w:pPr>
        <w:tabs>
          <w:tab w:val="num" w:pos="1785"/>
        </w:tabs>
        <w:ind w:left="1785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8">
    <w:nsid w:val="2C2003C4"/>
    <w:multiLevelType w:val="hybridMultilevel"/>
    <w:tmpl w:val="D982FC1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400190B"/>
    <w:multiLevelType w:val="hybridMultilevel"/>
    <w:tmpl w:val="28186DBE"/>
    <w:lvl w:ilvl="0" w:tplc="BE5A389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5C454E9"/>
    <w:multiLevelType w:val="hybridMultilevel"/>
    <w:tmpl w:val="D46829E4"/>
    <w:lvl w:ilvl="0" w:tplc="0419000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1">
    <w:nsid w:val="3C636FF5"/>
    <w:multiLevelType w:val="hybridMultilevel"/>
    <w:tmpl w:val="8CD2F890"/>
    <w:lvl w:ilvl="0" w:tplc="54D4DA48">
      <w:start w:val="1"/>
      <w:numFmt w:val="decimal"/>
      <w:lvlText w:val="%1."/>
      <w:lvlJc w:val="left"/>
      <w:pPr>
        <w:tabs>
          <w:tab w:val="num" w:pos="1758"/>
        </w:tabs>
        <w:ind w:left="1758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2">
    <w:nsid w:val="3CD90E82"/>
    <w:multiLevelType w:val="hybridMultilevel"/>
    <w:tmpl w:val="8FAE80E2"/>
    <w:lvl w:ilvl="0" w:tplc="A7C6EDC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3">
    <w:nsid w:val="406A5321"/>
    <w:multiLevelType w:val="hybridMultilevel"/>
    <w:tmpl w:val="A110509E"/>
    <w:lvl w:ilvl="0" w:tplc="C79C340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4">
    <w:nsid w:val="40BA5DA5"/>
    <w:multiLevelType w:val="multilevel"/>
    <w:tmpl w:val="F4BA363A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5">
    <w:nsid w:val="476828DF"/>
    <w:multiLevelType w:val="hybridMultilevel"/>
    <w:tmpl w:val="BC64C0D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50D952BE"/>
    <w:multiLevelType w:val="multilevel"/>
    <w:tmpl w:val="30B2A5E8"/>
    <w:styleLink w:val="WW8Num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7">
    <w:nsid w:val="561773AE"/>
    <w:multiLevelType w:val="hybridMultilevel"/>
    <w:tmpl w:val="17A809E2"/>
    <w:lvl w:ilvl="0" w:tplc="6E0ACE70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8">
    <w:nsid w:val="574B1652"/>
    <w:multiLevelType w:val="hybridMultilevel"/>
    <w:tmpl w:val="1D42F5F4"/>
    <w:lvl w:ilvl="0" w:tplc="35F0A03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A0687B4">
      <w:numFmt w:val="none"/>
      <w:lvlText w:val=""/>
      <w:lvlJc w:val="left"/>
      <w:pPr>
        <w:tabs>
          <w:tab w:val="num" w:pos="360"/>
        </w:tabs>
      </w:pPr>
    </w:lvl>
    <w:lvl w:ilvl="2" w:tplc="6B60C648">
      <w:numFmt w:val="none"/>
      <w:lvlText w:val=""/>
      <w:lvlJc w:val="left"/>
      <w:pPr>
        <w:tabs>
          <w:tab w:val="num" w:pos="360"/>
        </w:tabs>
      </w:pPr>
    </w:lvl>
    <w:lvl w:ilvl="3" w:tplc="484ABCD2">
      <w:numFmt w:val="none"/>
      <w:lvlText w:val=""/>
      <w:lvlJc w:val="left"/>
      <w:pPr>
        <w:tabs>
          <w:tab w:val="num" w:pos="360"/>
        </w:tabs>
      </w:pPr>
    </w:lvl>
    <w:lvl w:ilvl="4" w:tplc="5A6C4B2A">
      <w:numFmt w:val="none"/>
      <w:lvlText w:val=""/>
      <w:lvlJc w:val="left"/>
      <w:pPr>
        <w:tabs>
          <w:tab w:val="num" w:pos="360"/>
        </w:tabs>
      </w:pPr>
    </w:lvl>
    <w:lvl w:ilvl="5" w:tplc="0472D8B2">
      <w:numFmt w:val="none"/>
      <w:lvlText w:val=""/>
      <w:lvlJc w:val="left"/>
      <w:pPr>
        <w:tabs>
          <w:tab w:val="num" w:pos="360"/>
        </w:tabs>
      </w:pPr>
    </w:lvl>
    <w:lvl w:ilvl="6" w:tplc="B0DA2156">
      <w:numFmt w:val="none"/>
      <w:lvlText w:val=""/>
      <w:lvlJc w:val="left"/>
      <w:pPr>
        <w:tabs>
          <w:tab w:val="num" w:pos="360"/>
        </w:tabs>
      </w:pPr>
    </w:lvl>
    <w:lvl w:ilvl="7" w:tplc="65C0D38E">
      <w:numFmt w:val="none"/>
      <w:lvlText w:val=""/>
      <w:lvlJc w:val="left"/>
      <w:pPr>
        <w:tabs>
          <w:tab w:val="num" w:pos="360"/>
        </w:tabs>
      </w:pPr>
    </w:lvl>
    <w:lvl w:ilvl="8" w:tplc="65F4B62C">
      <w:numFmt w:val="none"/>
      <w:lvlText w:val=""/>
      <w:lvlJc w:val="left"/>
      <w:pPr>
        <w:tabs>
          <w:tab w:val="num" w:pos="360"/>
        </w:tabs>
      </w:pPr>
    </w:lvl>
  </w:abstractNum>
  <w:abstractNum w:abstractNumId="19">
    <w:nsid w:val="5C725640"/>
    <w:multiLevelType w:val="hybridMultilevel"/>
    <w:tmpl w:val="41E45E22"/>
    <w:lvl w:ilvl="0" w:tplc="984AB6E0">
      <w:start w:val="1"/>
      <w:numFmt w:val="decimal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1D188A1C">
      <w:numFmt w:val="none"/>
      <w:lvlText w:val=""/>
      <w:lvlJc w:val="left"/>
      <w:pPr>
        <w:tabs>
          <w:tab w:val="num" w:pos="360"/>
        </w:tabs>
      </w:pPr>
    </w:lvl>
    <w:lvl w:ilvl="2" w:tplc="E9D8AB30">
      <w:numFmt w:val="none"/>
      <w:lvlText w:val=""/>
      <w:lvlJc w:val="left"/>
      <w:pPr>
        <w:tabs>
          <w:tab w:val="num" w:pos="360"/>
        </w:tabs>
      </w:pPr>
    </w:lvl>
    <w:lvl w:ilvl="3" w:tplc="C64E235C">
      <w:numFmt w:val="none"/>
      <w:lvlText w:val=""/>
      <w:lvlJc w:val="left"/>
      <w:pPr>
        <w:tabs>
          <w:tab w:val="num" w:pos="360"/>
        </w:tabs>
      </w:pPr>
    </w:lvl>
    <w:lvl w:ilvl="4" w:tplc="F11A1520">
      <w:numFmt w:val="none"/>
      <w:lvlText w:val=""/>
      <w:lvlJc w:val="left"/>
      <w:pPr>
        <w:tabs>
          <w:tab w:val="num" w:pos="360"/>
        </w:tabs>
      </w:pPr>
    </w:lvl>
    <w:lvl w:ilvl="5" w:tplc="E856B10C">
      <w:numFmt w:val="none"/>
      <w:lvlText w:val=""/>
      <w:lvlJc w:val="left"/>
      <w:pPr>
        <w:tabs>
          <w:tab w:val="num" w:pos="360"/>
        </w:tabs>
      </w:pPr>
    </w:lvl>
    <w:lvl w:ilvl="6" w:tplc="ABA213B0">
      <w:numFmt w:val="none"/>
      <w:lvlText w:val=""/>
      <w:lvlJc w:val="left"/>
      <w:pPr>
        <w:tabs>
          <w:tab w:val="num" w:pos="360"/>
        </w:tabs>
      </w:pPr>
    </w:lvl>
    <w:lvl w:ilvl="7" w:tplc="86C0F00C">
      <w:numFmt w:val="none"/>
      <w:lvlText w:val=""/>
      <w:lvlJc w:val="left"/>
      <w:pPr>
        <w:tabs>
          <w:tab w:val="num" w:pos="360"/>
        </w:tabs>
      </w:pPr>
    </w:lvl>
    <w:lvl w:ilvl="8" w:tplc="C2083E50">
      <w:numFmt w:val="none"/>
      <w:lvlText w:val=""/>
      <w:lvlJc w:val="left"/>
      <w:pPr>
        <w:tabs>
          <w:tab w:val="num" w:pos="360"/>
        </w:tabs>
      </w:pPr>
    </w:lvl>
  </w:abstractNum>
  <w:abstractNum w:abstractNumId="20">
    <w:nsid w:val="5EF360CE"/>
    <w:multiLevelType w:val="hybridMultilevel"/>
    <w:tmpl w:val="E4FE5F62"/>
    <w:lvl w:ilvl="0" w:tplc="B626676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>
    <w:nsid w:val="612818C8"/>
    <w:multiLevelType w:val="hybridMultilevel"/>
    <w:tmpl w:val="4ABECBCA"/>
    <w:lvl w:ilvl="0" w:tplc="3D9612F8">
      <w:start w:val="2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63D717C"/>
    <w:multiLevelType w:val="hybridMultilevel"/>
    <w:tmpl w:val="EB7448A4"/>
    <w:lvl w:ilvl="0" w:tplc="6D8893DC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3">
    <w:nsid w:val="79464880"/>
    <w:multiLevelType w:val="multilevel"/>
    <w:tmpl w:val="557A9926"/>
    <w:lvl w:ilvl="0">
      <w:start w:val="1"/>
      <w:numFmt w:val="decimal"/>
      <w:lvlText w:val="%1."/>
      <w:lvlJc w:val="left"/>
      <w:pPr>
        <w:tabs>
          <w:tab w:val="num" w:pos="689"/>
        </w:tabs>
        <w:ind w:left="689" w:hanging="405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320" w:hanging="55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65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0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82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23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9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760" w:hanging="2160"/>
      </w:pPr>
      <w:rPr>
        <w:rFonts w:hint="default"/>
      </w:rPr>
    </w:lvl>
  </w:abstractNum>
  <w:abstractNum w:abstractNumId="24">
    <w:nsid w:val="796B5E8B"/>
    <w:multiLevelType w:val="hybridMultilevel"/>
    <w:tmpl w:val="17267C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A113571"/>
    <w:multiLevelType w:val="hybridMultilevel"/>
    <w:tmpl w:val="2CD8AD78"/>
    <w:lvl w:ilvl="0" w:tplc="6DE8BA0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6">
    <w:nsid w:val="7B901A81"/>
    <w:multiLevelType w:val="hybridMultilevel"/>
    <w:tmpl w:val="0F70B66C"/>
    <w:lvl w:ilvl="0" w:tplc="F050D98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C9346982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19"/>
  </w:num>
  <w:num w:numId="2">
    <w:abstractNumId w:val="18"/>
  </w:num>
  <w:num w:numId="3">
    <w:abstractNumId w:val="14"/>
  </w:num>
  <w:num w:numId="4">
    <w:abstractNumId w:val="26"/>
  </w:num>
  <w:num w:numId="5">
    <w:abstractNumId w:val="20"/>
  </w:num>
  <w:num w:numId="6">
    <w:abstractNumId w:val="7"/>
  </w:num>
  <w:num w:numId="7">
    <w:abstractNumId w:val="9"/>
  </w:num>
  <w:num w:numId="8">
    <w:abstractNumId w:val="12"/>
  </w:num>
  <w:num w:numId="9">
    <w:abstractNumId w:val="8"/>
  </w:num>
  <w:num w:numId="10">
    <w:abstractNumId w:val="15"/>
  </w:num>
  <w:num w:numId="11">
    <w:abstractNumId w:val="10"/>
  </w:num>
  <w:num w:numId="12">
    <w:abstractNumId w:val="6"/>
  </w:num>
  <w:num w:numId="13">
    <w:abstractNumId w:val="5"/>
  </w:num>
  <w:num w:numId="14">
    <w:abstractNumId w:val="26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1"/>
  </w:num>
  <w:num w:numId="1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"/>
  </w:num>
  <w:num w:numId="1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3"/>
  </w:num>
  <w:num w:numId="20">
    <w:abstractNumId w:val="25"/>
  </w:num>
  <w:num w:numId="21">
    <w:abstractNumId w:val="4"/>
  </w:num>
  <w:num w:numId="22">
    <w:abstractNumId w:val="2"/>
  </w:num>
  <w:num w:numId="23">
    <w:abstractNumId w:val="0"/>
  </w:num>
  <w:num w:numId="24">
    <w:abstractNumId w:val="21"/>
  </w:num>
  <w:num w:numId="25">
    <w:abstractNumId w:val="16"/>
  </w:num>
  <w:num w:numId="26">
    <w:abstractNumId w:val="16"/>
    <w:lvlOverride w:ilvl="0">
      <w:startOverride w:val="1"/>
    </w:lvlOverride>
  </w:num>
  <w:num w:numId="27">
    <w:abstractNumId w:val="24"/>
  </w:num>
  <w:num w:numId="28">
    <w:abstractNumId w:val="22"/>
  </w:num>
  <w:num w:numId="29">
    <w:abstractNumId w:val="13"/>
  </w:num>
  <w:num w:numId="30">
    <w:abstractNumId w:val="3"/>
  </w:num>
  <w:num w:numId="3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29E2"/>
    <w:rsid w:val="0000371A"/>
    <w:rsid w:val="000129CE"/>
    <w:rsid w:val="00020A54"/>
    <w:rsid w:val="00022544"/>
    <w:rsid w:val="000420D3"/>
    <w:rsid w:val="0004622B"/>
    <w:rsid w:val="00091A73"/>
    <w:rsid w:val="00092F56"/>
    <w:rsid w:val="000940AA"/>
    <w:rsid w:val="00095E99"/>
    <w:rsid w:val="00097DEA"/>
    <w:rsid w:val="000C459F"/>
    <w:rsid w:val="000C794D"/>
    <w:rsid w:val="000E62AD"/>
    <w:rsid w:val="000E7B2A"/>
    <w:rsid w:val="000E7C06"/>
    <w:rsid w:val="000F03C5"/>
    <w:rsid w:val="00101DAD"/>
    <w:rsid w:val="001169D4"/>
    <w:rsid w:val="001222EC"/>
    <w:rsid w:val="001258FE"/>
    <w:rsid w:val="00141230"/>
    <w:rsid w:val="001557F2"/>
    <w:rsid w:val="00155DDC"/>
    <w:rsid w:val="00162A94"/>
    <w:rsid w:val="00166579"/>
    <w:rsid w:val="00195524"/>
    <w:rsid w:val="0019553E"/>
    <w:rsid w:val="001A43AE"/>
    <w:rsid w:val="001C50C0"/>
    <w:rsid w:val="001E20E6"/>
    <w:rsid w:val="0020641D"/>
    <w:rsid w:val="00210C61"/>
    <w:rsid w:val="00210F20"/>
    <w:rsid w:val="00212ED6"/>
    <w:rsid w:val="00240DAE"/>
    <w:rsid w:val="00246073"/>
    <w:rsid w:val="00296307"/>
    <w:rsid w:val="002E1269"/>
    <w:rsid w:val="002F29E2"/>
    <w:rsid w:val="002F3B46"/>
    <w:rsid w:val="00324A62"/>
    <w:rsid w:val="00327D76"/>
    <w:rsid w:val="00345EFF"/>
    <w:rsid w:val="00360358"/>
    <w:rsid w:val="00362E3E"/>
    <w:rsid w:val="003649B1"/>
    <w:rsid w:val="00366826"/>
    <w:rsid w:val="003A7E78"/>
    <w:rsid w:val="003D21DB"/>
    <w:rsid w:val="003D4CE3"/>
    <w:rsid w:val="003E1ADA"/>
    <w:rsid w:val="003F18D7"/>
    <w:rsid w:val="003F31A4"/>
    <w:rsid w:val="0041527C"/>
    <w:rsid w:val="004172E9"/>
    <w:rsid w:val="00421A38"/>
    <w:rsid w:val="00445888"/>
    <w:rsid w:val="00446539"/>
    <w:rsid w:val="004519A1"/>
    <w:rsid w:val="004728A1"/>
    <w:rsid w:val="0048622E"/>
    <w:rsid w:val="0049500F"/>
    <w:rsid w:val="004C13E5"/>
    <w:rsid w:val="004C3ADA"/>
    <w:rsid w:val="004C6C65"/>
    <w:rsid w:val="004C71A2"/>
    <w:rsid w:val="004D23AC"/>
    <w:rsid w:val="004F0B0C"/>
    <w:rsid w:val="004F4519"/>
    <w:rsid w:val="004F6125"/>
    <w:rsid w:val="00517900"/>
    <w:rsid w:val="005338AD"/>
    <w:rsid w:val="005456D7"/>
    <w:rsid w:val="00571962"/>
    <w:rsid w:val="00596322"/>
    <w:rsid w:val="005B50C5"/>
    <w:rsid w:val="005C5894"/>
    <w:rsid w:val="005E332C"/>
    <w:rsid w:val="006027B0"/>
    <w:rsid w:val="00621141"/>
    <w:rsid w:val="00625FD5"/>
    <w:rsid w:val="00636A81"/>
    <w:rsid w:val="00652AE5"/>
    <w:rsid w:val="0065474E"/>
    <w:rsid w:val="006646FD"/>
    <w:rsid w:val="00667C58"/>
    <w:rsid w:val="00671587"/>
    <w:rsid w:val="00671687"/>
    <w:rsid w:val="00680C81"/>
    <w:rsid w:val="00692AB8"/>
    <w:rsid w:val="006B51FD"/>
    <w:rsid w:val="006B7CEC"/>
    <w:rsid w:val="006C13F4"/>
    <w:rsid w:val="006C1DDA"/>
    <w:rsid w:val="006F2F77"/>
    <w:rsid w:val="00733E98"/>
    <w:rsid w:val="00735143"/>
    <w:rsid w:val="0074233A"/>
    <w:rsid w:val="007579E2"/>
    <w:rsid w:val="00757DA2"/>
    <w:rsid w:val="0077213F"/>
    <w:rsid w:val="00772A82"/>
    <w:rsid w:val="0079012C"/>
    <w:rsid w:val="007927B5"/>
    <w:rsid w:val="007A2EDF"/>
    <w:rsid w:val="007C2855"/>
    <w:rsid w:val="007D5F03"/>
    <w:rsid w:val="008172C5"/>
    <w:rsid w:val="00821117"/>
    <w:rsid w:val="00825B16"/>
    <w:rsid w:val="00831BA5"/>
    <w:rsid w:val="00831E73"/>
    <w:rsid w:val="00832E4A"/>
    <w:rsid w:val="008475EB"/>
    <w:rsid w:val="00851B29"/>
    <w:rsid w:val="008751D0"/>
    <w:rsid w:val="00883CE6"/>
    <w:rsid w:val="008907D1"/>
    <w:rsid w:val="008A4DED"/>
    <w:rsid w:val="008B52D4"/>
    <w:rsid w:val="008C236B"/>
    <w:rsid w:val="008E2B7F"/>
    <w:rsid w:val="008E515C"/>
    <w:rsid w:val="009143C0"/>
    <w:rsid w:val="00922722"/>
    <w:rsid w:val="009239D7"/>
    <w:rsid w:val="00935B85"/>
    <w:rsid w:val="0094576C"/>
    <w:rsid w:val="00957112"/>
    <w:rsid w:val="009726ED"/>
    <w:rsid w:val="00972B4D"/>
    <w:rsid w:val="00974027"/>
    <w:rsid w:val="00986B3C"/>
    <w:rsid w:val="00997719"/>
    <w:rsid w:val="009C5C7B"/>
    <w:rsid w:val="009D6D67"/>
    <w:rsid w:val="009D7BE0"/>
    <w:rsid w:val="009E1F94"/>
    <w:rsid w:val="009E2E99"/>
    <w:rsid w:val="009E608D"/>
    <w:rsid w:val="00A03FEE"/>
    <w:rsid w:val="00A11D86"/>
    <w:rsid w:val="00A15544"/>
    <w:rsid w:val="00A21FC6"/>
    <w:rsid w:val="00A360FC"/>
    <w:rsid w:val="00A439F6"/>
    <w:rsid w:val="00A56AA2"/>
    <w:rsid w:val="00AB5664"/>
    <w:rsid w:val="00AB5E43"/>
    <w:rsid w:val="00AC1AB5"/>
    <w:rsid w:val="00AC4934"/>
    <w:rsid w:val="00AC77B4"/>
    <w:rsid w:val="00AF6261"/>
    <w:rsid w:val="00B10965"/>
    <w:rsid w:val="00B12985"/>
    <w:rsid w:val="00B15FB0"/>
    <w:rsid w:val="00B17AE7"/>
    <w:rsid w:val="00B27728"/>
    <w:rsid w:val="00B42499"/>
    <w:rsid w:val="00B60458"/>
    <w:rsid w:val="00B635C5"/>
    <w:rsid w:val="00B7240B"/>
    <w:rsid w:val="00B77EC4"/>
    <w:rsid w:val="00B83F00"/>
    <w:rsid w:val="00BC7470"/>
    <w:rsid w:val="00BF4A7A"/>
    <w:rsid w:val="00C03501"/>
    <w:rsid w:val="00C34DF8"/>
    <w:rsid w:val="00C371B9"/>
    <w:rsid w:val="00C37B69"/>
    <w:rsid w:val="00C5188C"/>
    <w:rsid w:val="00C5536F"/>
    <w:rsid w:val="00C57615"/>
    <w:rsid w:val="00C60A7F"/>
    <w:rsid w:val="00C735DA"/>
    <w:rsid w:val="00C80187"/>
    <w:rsid w:val="00CA53D6"/>
    <w:rsid w:val="00CC1F33"/>
    <w:rsid w:val="00CC7849"/>
    <w:rsid w:val="00CD088B"/>
    <w:rsid w:val="00CD418E"/>
    <w:rsid w:val="00CE552C"/>
    <w:rsid w:val="00D02FD0"/>
    <w:rsid w:val="00D43BF0"/>
    <w:rsid w:val="00D52662"/>
    <w:rsid w:val="00D526F9"/>
    <w:rsid w:val="00D55877"/>
    <w:rsid w:val="00D666E6"/>
    <w:rsid w:val="00D75B31"/>
    <w:rsid w:val="00D9509C"/>
    <w:rsid w:val="00D96596"/>
    <w:rsid w:val="00DA0DCF"/>
    <w:rsid w:val="00DB2C1F"/>
    <w:rsid w:val="00DE1AF8"/>
    <w:rsid w:val="00DE494C"/>
    <w:rsid w:val="00DF329A"/>
    <w:rsid w:val="00E055D8"/>
    <w:rsid w:val="00E0667A"/>
    <w:rsid w:val="00E1338C"/>
    <w:rsid w:val="00E465FF"/>
    <w:rsid w:val="00E57D35"/>
    <w:rsid w:val="00E61DE5"/>
    <w:rsid w:val="00E8578B"/>
    <w:rsid w:val="00EA3F05"/>
    <w:rsid w:val="00EB40B2"/>
    <w:rsid w:val="00EB51BB"/>
    <w:rsid w:val="00EC08B1"/>
    <w:rsid w:val="00ED742D"/>
    <w:rsid w:val="00EE594E"/>
    <w:rsid w:val="00F26630"/>
    <w:rsid w:val="00F30010"/>
    <w:rsid w:val="00F43F7C"/>
    <w:rsid w:val="00F63776"/>
    <w:rsid w:val="00F6399B"/>
    <w:rsid w:val="00F74942"/>
    <w:rsid w:val="00F750D7"/>
    <w:rsid w:val="00F85094"/>
    <w:rsid w:val="00FA56BD"/>
    <w:rsid w:val="00FB1FCA"/>
    <w:rsid w:val="00FB4CB3"/>
    <w:rsid w:val="00FC223D"/>
    <w:rsid w:val="00FD2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6EA198C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57112"/>
    <w:rPr>
      <w:sz w:val="24"/>
      <w:szCs w:val="24"/>
    </w:rPr>
  </w:style>
  <w:style w:type="paragraph" w:styleId="1">
    <w:name w:val="heading 1"/>
    <w:basedOn w:val="a"/>
    <w:next w:val="a"/>
    <w:qFormat/>
    <w:rsid w:val="00957112"/>
    <w:pPr>
      <w:keepNext/>
      <w:jc w:val="center"/>
      <w:outlineLvl w:val="0"/>
    </w:pPr>
    <w:rPr>
      <w:b/>
      <w:sz w:val="28"/>
      <w:szCs w:val="20"/>
    </w:rPr>
  </w:style>
  <w:style w:type="paragraph" w:styleId="2">
    <w:name w:val="heading 2"/>
    <w:basedOn w:val="a"/>
    <w:next w:val="a"/>
    <w:qFormat/>
    <w:rsid w:val="00957112"/>
    <w:pPr>
      <w:keepNext/>
      <w:widowControl w:val="0"/>
      <w:jc w:val="center"/>
      <w:outlineLvl w:val="1"/>
    </w:pPr>
    <w:rPr>
      <w:snapToGrid w:val="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2"/>
    <w:basedOn w:val="a"/>
    <w:rsid w:val="00957112"/>
    <w:pPr>
      <w:jc w:val="both"/>
    </w:pPr>
  </w:style>
  <w:style w:type="paragraph" w:styleId="a3">
    <w:name w:val="Body Text"/>
    <w:basedOn w:val="a"/>
    <w:rsid w:val="00957112"/>
    <w:pPr>
      <w:ind w:right="4855"/>
    </w:pPr>
  </w:style>
  <w:style w:type="paragraph" w:styleId="a4">
    <w:name w:val="Body Text Indent"/>
    <w:basedOn w:val="a"/>
    <w:rsid w:val="00957112"/>
    <w:pPr>
      <w:ind w:left="1080" w:hanging="360"/>
      <w:jc w:val="both"/>
    </w:pPr>
  </w:style>
  <w:style w:type="paragraph" w:styleId="3">
    <w:name w:val="Body Text 3"/>
    <w:basedOn w:val="a"/>
    <w:rsid w:val="00957112"/>
    <w:pPr>
      <w:ind w:right="4419"/>
    </w:pPr>
  </w:style>
  <w:style w:type="paragraph" w:styleId="21">
    <w:name w:val="Body Text Indent 2"/>
    <w:basedOn w:val="a"/>
    <w:rsid w:val="00957112"/>
    <w:pPr>
      <w:ind w:left="708"/>
    </w:pPr>
  </w:style>
  <w:style w:type="paragraph" w:customStyle="1" w:styleId="a5">
    <w:name w:val="Знак"/>
    <w:basedOn w:val="a"/>
    <w:rsid w:val="0020641D"/>
    <w:pPr>
      <w:spacing w:line="240" w:lineRule="exact"/>
      <w:jc w:val="both"/>
    </w:pPr>
    <w:rPr>
      <w:lang w:val="en-US" w:eastAsia="en-US"/>
    </w:rPr>
  </w:style>
  <w:style w:type="paragraph" w:customStyle="1" w:styleId="ConsPlusNonformat">
    <w:name w:val="ConsPlusNonformat"/>
    <w:rsid w:val="008E515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Block Text"/>
    <w:basedOn w:val="a"/>
    <w:rsid w:val="000E7B2A"/>
    <w:pPr>
      <w:ind w:left="907" w:right="1134" w:firstLine="142"/>
      <w:jc w:val="center"/>
    </w:pPr>
    <w:rPr>
      <w:sz w:val="28"/>
      <w:szCs w:val="20"/>
    </w:rPr>
  </w:style>
  <w:style w:type="paragraph" w:styleId="a7">
    <w:name w:val="Balloon Text"/>
    <w:basedOn w:val="a"/>
    <w:link w:val="a8"/>
    <w:rsid w:val="00B15FB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B15FB0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B635C5"/>
    <w:pPr>
      <w:ind w:left="720"/>
      <w:contextualSpacing/>
    </w:pPr>
    <w:rPr>
      <w:rFonts w:eastAsiaTheme="minorHAnsi"/>
      <w:sz w:val="28"/>
      <w:szCs w:val="28"/>
      <w:lang w:eastAsia="en-US"/>
    </w:rPr>
  </w:style>
  <w:style w:type="paragraph" w:styleId="aa">
    <w:name w:val="header"/>
    <w:basedOn w:val="a"/>
    <w:link w:val="ab"/>
    <w:rsid w:val="006F2F77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rsid w:val="006F2F77"/>
    <w:rPr>
      <w:sz w:val="24"/>
      <w:szCs w:val="24"/>
    </w:rPr>
  </w:style>
  <w:style w:type="paragraph" w:customStyle="1" w:styleId="ConsPlusNormal">
    <w:name w:val="ConsPlusNormal"/>
    <w:rsid w:val="004F0B0C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paragraph" w:styleId="ac">
    <w:name w:val="footer"/>
    <w:basedOn w:val="a"/>
    <w:link w:val="ad"/>
    <w:uiPriority w:val="99"/>
    <w:rsid w:val="00AC1AB5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AC1AB5"/>
    <w:rPr>
      <w:sz w:val="24"/>
      <w:szCs w:val="24"/>
    </w:rPr>
  </w:style>
  <w:style w:type="paragraph" w:customStyle="1" w:styleId="headertext">
    <w:name w:val="headertext"/>
    <w:basedOn w:val="a"/>
    <w:rsid w:val="00B17AE7"/>
    <w:pPr>
      <w:spacing w:before="100" w:beforeAutospacing="1" w:after="100" w:afterAutospacing="1"/>
    </w:pPr>
  </w:style>
  <w:style w:type="character" w:styleId="ae">
    <w:name w:val="Hyperlink"/>
    <w:basedOn w:val="a0"/>
    <w:uiPriority w:val="99"/>
    <w:unhideWhenUsed/>
    <w:rsid w:val="00B17AE7"/>
    <w:rPr>
      <w:color w:val="0000FF"/>
      <w:u w:val="single"/>
    </w:rPr>
  </w:style>
  <w:style w:type="numbering" w:customStyle="1" w:styleId="WW8Num4">
    <w:name w:val="WW8Num4"/>
    <w:basedOn w:val="a2"/>
    <w:rsid w:val="005338AD"/>
    <w:pPr>
      <w:numPr>
        <w:numId w:val="25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57112"/>
    <w:rPr>
      <w:sz w:val="24"/>
      <w:szCs w:val="24"/>
    </w:rPr>
  </w:style>
  <w:style w:type="paragraph" w:styleId="1">
    <w:name w:val="heading 1"/>
    <w:basedOn w:val="a"/>
    <w:next w:val="a"/>
    <w:qFormat/>
    <w:rsid w:val="00957112"/>
    <w:pPr>
      <w:keepNext/>
      <w:jc w:val="center"/>
      <w:outlineLvl w:val="0"/>
    </w:pPr>
    <w:rPr>
      <w:b/>
      <w:sz w:val="28"/>
      <w:szCs w:val="20"/>
    </w:rPr>
  </w:style>
  <w:style w:type="paragraph" w:styleId="2">
    <w:name w:val="heading 2"/>
    <w:basedOn w:val="a"/>
    <w:next w:val="a"/>
    <w:qFormat/>
    <w:rsid w:val="00957112"/>
    <w:pPr>
      <w:keepNext/>
      <w:widowControl w:val="0"/>
      <w:jc w:val="center"/>
      <w:outlineLvl w:val="1"/>
    </w:pPr>
    <w:rPr>
      <w:snapToGrid w:val="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2"/>
    <w:basedOn w:val="a"/>
    <w:rsid w:val="00957112"/>
    <w:pPr>
      <w:jc w:val="both"/>
    </w:pPr>
  </w:style>
  <w:style w:type="paragraph" w:styleId="a3">
    <w:name w:val="Body Text"/>
    <w:basedOn w:val="a"/>
    <w:rsid w:val="00957112"/>
    <w:pPr>
      <w:ind w:right="4855"/>
    </w:pPr>
  </w:style>
  <w:style w:type="paragraph" w:styleId="a4">
    <w:name w:val="Body Text Indent"/>
    <w:basedOn w:val="a"/>
    <w:rsid w:val="00957112"/>
    <w:pPr>
      <w:ind w:left="1080" w:hanging="360"/>
      <w:jc w:val="both"/>
    </w:pPr>
  </w:style>
  <w:style w:type="paragraph" w:styleId="3">
    <w:name w:val="Body Text 3"/>
    <w:basedOn w:val="a"/>
    <w:rsid w:val="00957112"/>
    <w:pPr>
      <w:ind w:right="4419"/>
    </w:pPr>
  </w:style>
  <w:style w:type="paragraph" w:styleId="21">
    <w:name w:val="Body Text Indent 2"/>
    <w:basedOn w:val="a"/>
    <w:rsid w:val="00957112"/>
    <w:pPr>
      <w:ind w:left="708"/>
    </w:pPr>
  </w:style>
  <w:style w:type="paragraph" w:customStyle="1" w:styleId="a5">
    <w:name w:val="Знак"/>
    <w:basedOn w:val="a"/>
    <w:rsid w:val="0020641D"/>
    <w:pPr>
      <w:spacing w:line="240" w:lineRule="exact"/>
      <w:jc w:val="both"/>
    </w:pPr>
    <w:rPr>
      <w:lang w:val="en-US" w:eastAsia="en-US"/>
    </w:rPr>
  </w:style>
  <w:style w:type="paragraph" w:customStyle="1" w:styleId="ConsPlusNonformat">
    <w:name w:val="ConsPlusNonformat"/>
    <w:rsid w:val="008E515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Block Text"/>
    <w:basedOn w:val="a"/>
    <w:rsid w:val="000E7B2A"/>
    <w:pPr>
      <w:ind w:left="907" w:right="1134" w:firstLine="142"/>
      <w:jc w:val="center"/>
    </w:pPr>
    <w:rPr>
      <w:sz w:val="28"/>
      <w:szCs w:val="20"/>
    </w:rPr>
  </w:style>
  <w:style w:type="paragraph" w:styleId="a7">
    <w:name w:val="Balloon Text"/>
    <w:basedOn w:val="a"/>
    <w:link w:val="a8"/>
    <w:rsid w:val="00B15FB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B15FB0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B635C5"/>
    <w:pPr>
      <w:ind w:left="720"/>
      <w:contextualSpacing/>
    </w:pPr>
    <w:rPr>
      <w:rFonts w:eastAsiaTheme="minorHAnsi"/>
      <w:sz w:val="28"/>
      <w:szCs w:val="28"/>
      <w:lang w:eastAsia="en-US"/>
    </w:rPr>
  </w:style>
  <w:style w:type="paragraph" w:styleId="aa">
    <w:name w:val="header"/>
    <w:basedOn w:val="a"/>
    <w:link w:val="ab"/>
    <w:rsid w:val="006F2F77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rsid w:val="006F2F77"/>
    <w:rPr>
      <w:sz w:val="24"/>
      <w:szCs w:val="24"/>
    </w:rPr>
  </w:style>
  <w:style w:type="paragraph" w:customStyle="1" w:styleId="ConsPlusNormal">
    <w:name w:val="ConsPlusNormal"/>
    <w:rsid w:val="004F0B0C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paragraph" w:styleId="ac">
    <w:name w:val="footer"/>
    <w:basedOn w:val="a"/>
    <w:link w:val="ad"/>
    <w:uiPriority w:val="99"/>
    <w:rsid w:val="00AC1AB5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AC1AB5"/>
    <w:rPr>
      <w:sz w:val="24"/>
      <w:szCs w:val="24"/>
    </w:rPr>
  </w:style>
  <w:style w:type="paragraph" w:customStyle="1" w:styleId="headertext">
    <w:name w:val="headertext"/>
    <w:basedOn w:val="a"/>
    <w:rsid w:val="00B17AE7"/>
    <w:pPr>
      <w:spacing w:before="100" w:beforeAutospacing="1" w:after="100" w:afterAutospacing="1"/>
    </w:pPr>
  </w:style>
  <w:style w:type="character" w:styleId="ae">
    <w:name w:val="Hyperlink"/>
    <w:basedOn w:val="a0"/>
    <w:uiPriority w:val="99"/>
    <w:unhideWhenUsed/>
    <w:rsid w:val="00B17AE7"/>
    <w:rPr>
      <w:color w:val="0000FF"/>
      <w:u w:val="single"/>
    </w:rPr>
  </w:style>
  <w:style w:type="numbering" w:customStyle="1" w:styleId="WW8Num4">
    <w:name w:val="WW8Num4"/>
    <w:basedOn w:val="a2"/>
    <w:rsid w:val="005338AD"/>
    <w:pPr>
      <w:numPr>
        <w:numId w:val="25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85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3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1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74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69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799</Words>
  <Characters>4559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РЕСПУБЛИКА  КАРЕЛИЯ</vt:lpstr>
    </vt:vector>
  </TitlesOfParts>
  <Company/>
  <LinksUpToDate>false</LinksUpToDate>
  <CharactersWithSpaces>5348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РЕСПУБЛИКА  КАРЕЛИЯ</dc:title>
  <dc:subject/>
  <dc:creator>Земля</dc:creator>
  <cp:keywords/>
  <dc:description/>
  <cp:lastModifiedBy>WORKST003</cp:lastModifiedBy>
  <cp:revision>6</cp:revision>
  <cp:lastPrinted>2025-07-17T07:45:00Z</cp:lastPrinted>
  <dcterms:created xsi:type="dcterms:W3CDTF">2025-07-14T09:35:00Z</dcterms:created>
  <dcterms:modified xsi:type="dcterms:W3CDTF">2025-07-17T12:52:00Z</dcterms:modified>
</cp:coreProperties>
</file>