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5644" w:rsidRDefault="00406035" w:rsidP="000D5644">
      <w:pPr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98pt;margin-top:27pt;width:65.45pt;height:1in;z-index:251658240">
            <v:imagedata r:id="rId7" o:title=""/>
            <w10:wrap type="topAndBottom"/>
          </v:shape>
          <o:OLEObject Type="Embed" ProgID="Unknown" ShapeID="_x0000_s1026" DrawAspect="Content" ObjectID="_1794299906" r:id="rId8"/>
        </w:pict>
      </w:r>
    </w:p>
    <w:p w:rsidR="00016F06" w:rsidRDefault="00016F06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406035" w:rsidRDefault="00406035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586BF5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ОКРУГА</w:t>
      </w:r>
      <w:r w:rsidR="00586BF5">
        <w:rPr>
          <w:rFonts w:ascii="Times New Roman" w:hAnsi="Times New Roman"/>
          <w:b/>
          <w:sz w:val="28"/>
          <w:szCs w:val="28"/>
        </w:rPr>
        <w:t xml:space="preserve"> </w:t>
      </w:r>
    </w:p>
    <w:p w:rsidR="000D5644" w:rsidRDefault="000D5644" w:rsidP="000D5644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0D5644" w:rsidRDefault="000D5644" w:rsidP="000D5644">
      <w:pPr>
        <w:rPr>
          <w:rFonts w:ascii="Times New Roman" w:hAnsi="Times New Roman"/>
        </w:rPr>
      </w:pPr>
    </w:p>
    <w:p w:rsidR="000D5644" w:rsidRPr="000D5644" w:rsidRDefault="000D5644" w:rsidP="000D5644">
      <w:pPr>
        <w:tabs>
          <w:tab w:val="left" w:pos="6521"/>
        </w:tabs>
        <w:rPr>
          <w:rFonts w:ascii="Times New Roman" w:hAnsi="Times New Roman"/>
          <w:b/>
          <w:sz w:val="28"/>
          <w:szCs w:val="28"/>
        </w:rPr>
      </w:pPr>
      <w:r w:rsidRPr="000D5644">
        <w:rPr>
          <w:rFonts w:ascii="Times New Roman" w:hAnsi="Times New Roman"/>
          <w:b/>
          <w:sz w:val="28"/>
          <w:szCs w:val="28"/>
        </w:rPr>
        <w:t>от «</w:t>
      </w:r>
      <w:r w:rsidR="00406035">
        <w:rPr>
          <w:rFonts w:ascii="Times New Roman" w:hAnsi="Times New Roman"/>
          <w:b/>
          <w:sz w:val="28"/>
          <w:szCs w:val="28"/>
        </w:rPr>
        <w:t>28</w:t>
      </w:r>
      <w:r w:rsidRPr="000D5644">
        <w:rPr>
          <w:rFonts w:ascii="Times New Roman" w:hAnsi="Times New Roman"/>
          <w:b/>
          <w:sz w:val="28"/>
          <w:szCs w:val="28"/>
        </w:rPr>
        <w:t xml:space="preserve">»  </w:t>
      </w:r>
      <w:r w:rsidR="00406035">
        <w:rPr>
          <w:rFonts w:ascii="Times New Roman" w:hAnsi="Times New Roman"/>
          <w:b/>
          <w:sz w:val="28"/>
          <w:szCs w:val="28"/>
        </w:rPr>
        <w:t xml:space="preserve">ноября </w:t>
      </w:r>
      <w:r w:rsidRPr="000D5644">
        <w:rPr>
          <w:rFonts w:ascii="Times New Roman" w:hAnsi="Times New Roman"/>
          <w:b/>
          <w:sz w:val="28"/>
          <w:szCs w:val="28"/>
        </w:rPr>
        <w:t xml:space="preserve">2024 г.                                               </w:t>
      </w:r>
      <w:r w:rsidRPr="000D5644">
        <w:rPr>
          <w:rFonts w:ascii="Times New Roman" w:hAnsi="Times New Roman"/>
          <w:b/>
          <w:sz w:val="28"/>
          <w:szCs w:val="28"/>
        </w:rPr>
        <w:tab/>
      </w:r>
      <w:r w:rsidRPr="000D5644">
        <w:rPr>
          <w:rFonts w:ascii="Times New Roman" w:hAnsi="Times New Roman"/>
          <w:b/>
          <w:sz w:val="28"/>
          <w:szCs w:val="28"/>
        </w:rPr>
        <w:tab/>
        <w:t xml:space="preserve">        </w:t>
      </w:r>
      <w:r w:rsidR="00406035">
        <w:rPr>
          <w:rFonts w:ascii="Times New Roman" w:hAnsi="Times New Roman"/>
          <w:b/>
          <w:sz w:val="28"/>
          <w:szCs w:val="28"/>
        </w:rPr>
        <w:t xml:space="preserve">          </w:t>
      </w:r>
      <w:r w:rsidRPr="000D5644">
        <w:rPr>
          <w:rFonts w:ascii="Times New Roman" w:hAnsi="Times New Roman"/>
          <w:b/>
          <w:sz w:val="28"/>
          <w:szCs w:val="28"/>
        </w:rPr>
        <w:t xml:space="preserve">№ </w:t>
      </w:r>
      <w:r w:rsidR="00406035">
        <w:rPr>
          <w:rFonts w:ascii="Times New Roman" w:hAnsi="Times New Roman"/>
          <w:b/>
          <w:sz w:val="28"/>
          <w:szCs w:val="28"/>
        </w:rPr>
        <w:t>107</w:t>
      </w:r>
    </w:p>
    <w:p w:rsidR="000D5644" w:rsidRDefault="000D5644" w:rsidP="000D5644">
      <w:pPr>
        <w:tabs>
          <w:tab w:val="left" w:pos="6521"/>
        </w:tabs>
        <w:jc w:val="center"/>
        <w:rPr>
          <w:rFonts w:ascii="Times New Roman" w:hAnsi="Times New Roman"/>
          <w:sz w:val="28"/>
          <w:szCs w:val="28"/>
        </w:rPr>
      </w:pPr>
    </w:p>
    <w:p w:rsidR="00DF4561" w:rsidRDefault="000D5644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 w:rsidRPr="00B874A3">
        <w:rPr>
          <w:rFonts w:ascii="Times New Roman" w:hAnsi="Times New Roman"/>
          <w:b/>
          <w:sz w:val="28"/>
          <w:szCs w:val="28"/>
        </w:rPr>
        <w:t xml:space="preserve">Об утверждении Порядка </w:t>
      </w:r>
      <w:r>
        <w:rPr>
          <w:rFonts w:ascii="Times New Roman" w:hAnsi="Times New Roman"/>
          <w:b/>
          <w:sz w:val="28"/>
          <w:szCs w:val="28"/>
        </w:rPr>
        <w:t xml:space="preserve">привлечения </w:t>
      </w:r>
      <w:r w:rsidRPr="00383FF0">
        <w:rPr>
          <w:rFonts w:ascii="Times New Roman" w:hAnsi="Times New Roman"/>
          <w:b/>
          <w:sz w:val="28"/>
          <w:szCs w:val="28"/>
        </w:rPr>
        <w:t>остатков сре</w:t>
      </w:r>
      <w:proofErr w:type="gramStart"/>
      <w:r w:rsidRPr="00383FF0">
        <w:rPr>
          <w:rFonts w:ascii="Times New Roman" w:hAnsi="Times New Roman"/>
          <w:b/>
          <w:sz w:val="28"/>
          <w:szCs w:val="28"/>
        </w:rPr>
        <w:t xml:space="preserve">дств </w:t>
      </w:r>
      <w:r>
        <w:rPr>
          <w:rFonts w:ascii="Times New Roman" w:hAnsi="Times New Roman"/>
          <w:b/>
          <w:sz w:val="28"/>
          <w:szCs w:val="28"/>
        </w:rPr>
        <w:t>с</w:t>
      </w:r>
      <w:r w:rsidRPr="00383FF0">
        <w:rPr>
          <w:rFonts w:ascii="Times New Roman" w:hAnsi="Times New Roman"/>
          <w:b/>
          <w:sz w:val="28"/>
          <w:szCs w:val="28"/>
        </w:rPr>
        <w:t xml:space="preserve"> к</w:t>
      </w:r>
      <w:proofErr w:type="gramEnd"/>
      <w:r w:rsidRPr="00383FF0">
        <w:rPr>
          <w:rFonts w:ascii="Times New Roman" w:hAnsi="Times New Roman"/>
          <w:b/>
          <w:sz w:val="28"/>
          <w:szCs w:val="28"/>
        </w:rPr>
        <w:t>азначейских счет</w:t>
      </w:r>
      <w:r>
        <w:rPr>
          <w:rFonts w:ascii="Times New Roman" w:hAnsi="Times New Roman"/>
          <w:b/>
          <w:sz w:val="28"/>
          <w:szCs w:val="28"/>
        </w:rPr>
        <w:t>ов</w:t>
      </w:r>
      <w:r w:rsidRPr="00383FF0">
        <w:rPr>
          <w:rFonts w:ascii="Times New Roman" w:hAnsi="Times New Roman"/>
          <w:b/>
          <w:sz w:val="28"/>
          <w:szCs w:val="28"/>
        </w:rPr>
        <w:t xml:space="preserve"> на единый счет бюджета Сортавальского муниципального </w:t>
      </w:r>
      <w:r>
        <w:rPr>
          <w:rFonts w:ascii="Times New Roman" w:hAnsi="Times New Roman"/>
          <w:b/>
          <w:sz w:val="28"/>
          <w:szCs w:val="28"/>
        </w:rPr>
        <w:t>округа</w:t>
      </w:r>
      <w:r w:rsidRPr="00383FF0">
        <w:rPr>
          <w:rFonts w:ascii="Times New Roman" w:hAnsi="Times New Roman"/>
          <w:b/>
          <w:sz w:val="28"/>
          <w:szCs w:val="28"/>
        </w:rPr>
        <w:t xml:space="preserve"> </w:t>
      </w:r>
      <w:r w:rsidR="00586BF5">
        <w:rPr>
          <w:rFonts w:ascii="Times New Roman" w:hAnsi="Times New Roman"/>
          <w:b/>
          <w:sz w:val="28"/>
          <w:szCs w:val="28"/>
        </w:rPr>
        <w:t xml:space="preserve"> Республики Карелия  </w:t>
      </w:r>
      <w:r w:rsidRPr="00383FF0">
        <w:rPr>
          <w:rFonts w:ascii="Times New Roman" w:hAnsi="Times New Roman"/>
          <w:b/>
          <w:sz w:val="28"/>
          <w:szCs w:val="28"/>
        </w:rPr>
        <w:t>и возврата привлеченных средств</w:t>
      </w:r>
      <w:r w:rsidRPr="00B874A3">
        <w:rPr>
          <w:rFonts w:ascii="Times New Roman" w:hAnsi="Times New Roman"/>
          <w:b/>
          <w:sz w:val="28"/>
          <w:szCs w:val="28"/>
        </w:rPr>
        <w:t xml:space="preserve"> </w:t>
      </w:r>
    </w:p>
    <w:p w:rsidR="000D5644" w:rsidRPr="00586BF5" w:rsidRDefault="00586BF5" w:rsidP="000D5644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  <w:r w:rsidRPr="00586BF5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( нов</w:t>
      </w:r>
      <w:r w:rsidR="004D0928">
        <w:rPr>
          <w:rFonts w:ascii="Times New Roman" w:hAnsi="Times New Roman"/>
          <w:b/>
          <w:sz w:val="28"/>
          <w:szCs w:val="28"/>
        </w:rPr>
        <w:t>ая</w:t>
      </w:r>
      <w:r>
        <w:rPr>
          <w:rFonts w:ascii="Times New Roman" w:hAnsi="Times New Roman"/>
          <w:b/>
          <w:sz w:val="28"/>
          <w:szCs w:val="28"/>
        </w:rPr>
        <w:t xml:space="preserve"> редакци</w:t>
      </w:r>
      <w:r w:rsidR="004D0928">
        <w:rPr>
          <w:rFonts w:ascii="Times New Roman" w:hAnsi="Times New Roman"/>
          <w:b/>
          <w:sz w:val="28"/>
          <w:szCs w:val="28"/>
        </w:rPr>
        <w:t>я</w:t>
      </w:r>
      <w:r>
        <w:rPr>
          <w:rFonts w:ascii="Times New Roman" w:hAnsi="Times New Roman"/>
          <w:b/>
          <w:sz w:val="28"/>
          <w:szCs w:val="28"/>
        </w:rPr>
        <w:t>)</w:t>
      </w:r>
    </w:p>
    <w:p w:rsidR="000D5644" w:rsidRDefault="000D5644" w:rsidP="000D564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5644" w:rsidRPr="000D5644" w:rsidRDefault="000D5644" w:rsidP="000D5644">
      <w:pPr>
        <w:tabs>
          <w:tab w:val="left" w:pos="10100"/>
        </w:tabs>
        <w:ind w:right="-17" w:firstLine="567"/>
        <w:jc w:val="both"/>
        <w:rPr>
          <w:rFonts w:ascii="Times New Roman" w:hAnsi="Times New Roman"/>
          <w:bCs/>
          <w:color w:val="333333"/>
          <w:sz w:val="28"/>
          <w:szCs w:val="28"/>
        </w:rPr>
      </w:pPr>
      <w:proofErr w:type="gramStart"/>
      <w:r w:rsidRPr="000D5644">
        <w:rPr>
          <w:rFonts w:ascii="Times New Roman" w:hAnsi="Times New Roman"/>
          <w:color w:val="333333"/>
          <w:sz w:val="28"/>
          <w:szCs w:val="28"/>
        </w:rPr>
        <w:t>В соответствии со статьей 236.1 Бюджетного кодекса Российской Федерации, постановлением Правительства Российской Федерации от 30.03.2020 № 368 «Об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средств»</w:t>
      </w:r>
      <w:r w:rsidR="00CB4960">
        <w:rPr>
          <w:rFonts w:ascii="Times New Roman" w:hAnsi="Times New Roman"/>
          <w:color w:val="333333"/>
          <w:sz w:val="28"/>
          <w:szCs w:val="28"/>
        </w:rPr>
        <w:t>,</w:t>
      </w:r>
      <w:r w:rsidRPr="000D5644">
        <w:rPr>
          <w:rFonts w:ascii="Times New Roman" w:hAnsi="Times New Roman"/>
          <w:color w:val="333333"/>
          <w:sz w:val="28"/>
          <w:szCs w:val="28"/>
        </w:rPr>
        <w:t> администрация</w:t>
      </w:r>
      <w:r w:rsidR="00CB4960">
        <w:rPr>
          <w:rFonts w:ascii="Times New Roman" w:hAnsi="Times New Roman"/>
          <w:color w:val="333333"/>
          <w:sz w:val="28"/>
          <w:szCs w:val="28"/>
        </w:rPr>
        <w:t xml:space="preserve"> Сортавальского муниципального округа</w:t>
      </w:r>
      <w:r w:rsidR="00586BF5">
        <w:rPr>
          <w:rFonts w:ascii="Times New Roman" w:hAnsi="Times New Roman"/>
          <w:color w:val="333333"/>
          <w:sz w:val="28"/>
          <w:szCs w:val="28"/>
        </w:rPr>
        <w:t xml:space="preserve"> Республики Карелия</w:t>
      </w:r>
      <w:proofErr w:type="gramEnd"/>
      <w:r w:rsidR="00CB4960">
        <w:rPr>
          <w:rFonts w:ascii="Times New Roman" w:hAnsi="Times New Roman"/>
          <w:color w:val="333333"/>
          <w:sz w:val="28"/>
          <w:szCs w:val="28"/>
        </w:rPr>
        <w:t>,</w:t>
      </w:r>
      <w:r w:rsidRPr="000D5644">
        <w:rPr>
          <w:rFonts w:ascii="Times New Roman" w:hAnsi="Times New Roman"/>
          <w:color w:val="333333"/>
          <w:sz w:val="28"/>
          <w:szCs w:val="28"/>
        </w:rPr>
        <w:t xml:space="preserve"> </w:t>
      </w:r>
      <w:r w:rsidRPr="000D5644">
        <w:rPr>
          <w:rFonts w:ascii="Times New Roman" w:hAnsi="Times New Roman"/>
          <w:bCs/>
          <w:color w:val="333333"/>
          <w:sz w:val="28"/>
          <w:szCs w:val="28"/>
        </w:rPr>
        <w:t>постановляет:</w:t>
      </w:r>
    </w:p>
    <w:p w:rsidR="000D5644" w:rsidRDefault="000D5644" w:rsidP="000D5644">
      <w:pPr>
        <w:ind w:right="-17" w:firstLine="567"/>
        <w:jc w:val="both"/>
        <w:rPr>
          <w:rFonts w:ascii="Times New Roman" w:hAnsi="Times New Roman"/>
          <w:color w:val="333333"/>
          <w:sz w:val="28"/>
          <w:szCs w:val="28"/>
        </w:rPr>
      </w:pPr>
      <w:r w:rsidRPr="000D5644">
        <w:rPr>
          <w:rFonts w:ascii="Times New Roman" w:hAnsi="Times New Roman"/>
          <w:color w:val="333333"/>
          <w:sz w:val="28"/>
          <w:szCs w:val="28"/>
        </w:rPr>
        <w:t>1. Утвердить Порядок привлечения остатков сре</w:t>
      </w:r>
      <w:proofErr w:type="gramStart"/>
      <w:r w:rsidRPr="000D5644">
        <w:rPr>
          <w:rFonts w:ascii="Times New Roman" w:hAnsi="Times New Roman"/>
          <w:color w:val="333333"/>
          <w:sz w:val="28"/>
          <w:szCs w:val="28"/>
        </w:rPr>
        <w:t>дств с к</w:t>
      </w:r>
      <w:proofErr w:type="gramEnd"/>
      <w:r w:rsidRPr="000D5644">
        <w:rPr>
          <w:rFonts w:ascii="Times New Roman" w:hAnsi="Times New Roman"/>
          <w:color w:val="333333"/>
          <w:sz w:val="28"/>
          <w:szCs w:val="28"/>
        </w:rPr>
        <w:t xml:space="preserve">азначейских счетов на единый счет бюджета Сортавальского муниципального </w:t>
      </w:r>
      <w:r w:rsidR="00F925BF">
        <w:rPr>
          <w:rFonts w:ascii="Times New Roman" w:hAnsi="Times New Roman"/>
          <w:color w:val="333333"/>
          <w:sz w:val="28"/>
          <w:szCs w:val="28"/>
        </w:rPr>
        <w:t>округа</w:t>
      </w:r>
      <w:r w:rsidR="00586BF5">
        <w:rPr>
          <w:rFonts w:ascii="Times New Roman" w:hAnsi="Times New Roman"/>
          <w:color w:val="333333"/>
          <w:sz w:val="28"/>
          <w:szCs w:val="28"/>
        </w:rPr>
        <w:t xml:space="preserve"> Республики Карелия </w:t>
      </w:r>
      <w:r w:rsidRPr="000D5644">
        <w:rPr>
          <w:rFonts w:ascii="Times New Roman" w:hAnsi="Times New Roman"/>
          <w:color w:val="333333"/>
          <w:sz w:val="28"/>
          <w:szCs w:val="28"/>
        </w:rPr>
        <w:t>и возврата привлеченных средств</w:t>
      </w:r>
      <w:r w:rsidR="004D0928">
        <w:rPr>
          <w:rFonts w:ascii="Times New Roman" w:hAnsi="Times New Roman"/>
          <w:color w:val="333333"/>
          <w:sz w:val="28"/>
          <w:szCs w:val="28"/>
        </w:rPr>
        <w:t xml:space="preserve"> в новой редакции</w:t>
      </w:r>
      <w:r w:rsidRPr="000D5644">
        <w:rPr>
          <w:rFonts w:ascii="Times New Roman" w:hAnsi="Times New Roman"/>
          <w:color w:val="333333"/>
          <w:sz w:val="28"/>
          <w:szCs w:val="28"/>
        </w:rPr>
        <w:t xml:space="preserve"> согласно приложению. </w:t>
      </w:r>
    </w:p>
    <w:p w:rsidR="00586BF5" w:rsidRPr="004B586B" w:rsidRDefault="00586BF5" w:rsidP="000D5644">
      <w:pPr>
        <w:ind w:right="-17" w:firstLine="567"/>
        <w:jc w:val="both"/>
        <w:rPr>
          <w:rFonts w:ascii="Times New Roman" w:hAnsi="Times New Roman"/>
          <w:color w:val="333333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2</w:t>
      </w:r>
      <w:r w:rsidR="004D0928">
        <w:rPr>
          <w:rFonts w:ascii="Times New Roman" w:hAnsi="Times New Roman"/>
          <w:color w:val="333333"/>
          <w:sz w:val="28"/>
          <w:szCs w:val="28"/>
        </w:rPr>
        <w:t>.</w:t>
      </w:r>
      <w:r w:rsidR="004B586B">
        <w:rPr>
          <w:rFonts w:ascii="Times New Roman" w:hAnsi="Times New Roman"/>
          <w:color w:val="333333"/>
          <w:sz w:val="28"/>
          <w:szCs w:val="28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</w:rPr>
        <w:t>Постановление</w:t>
      </w:r>
      <w:r w:rsidR="004B586B">
        <w:rPr>
          <w:rFonts w:ascii="Times New Roman" w:hAnsi="Times New Roman"/>
          <w:color w:val="333333"/>
          <w:sz w:val="28"/>
          <w:szCs w:val="28"/>
        </w:rPr>
        <w:t xml:space="preserve"> «</w:t>
      </w:r>
      <w:r w:rsidRPr="004B586B">
        <w:rPr>
          <w:rFonts w:ascii="Times New Roman" w:hAnsi="Times New Roman"/>
          <w:sz w:val="28"/>
          <w:szCs w:val="28"/>
        </w:rPr>
        <w:t>Об утверждении Порядка привлечения остатков сре</w:t>
      </w:r>
      <w:proofErr w:type="gramStart"/>
      <w:r w:rsidRPr="004B586B">
        <w:rPr>
          <w:rFonts w:ascii="Times New Roman" w:hAnsi="Times New Roman"/>
          <w:sz w:val="28"/>
          <w:szCs w:val="28"/>
        </w:rPr>
        <w:t>дств с к</w:t>
      </w:r>
      <w:proofErr w:type="gramEnd"/>
      <w:r w:rsidRPr="004B586B">
        <w:rPr>
          <w:rFonts w:ascii="Times New Roman" w:hAnsi="Times New Roman"/>
          <w:sz w:val="28"/>
          <w:szCs w:val="28"/>
        </w:rPr>
        <w:t>азначейских счетов на единый счет бюджета Сортавальского муниципального округа  и возврата привлеченных средств</w:t>
      </w:r>
      <w:r w:rsidR="004B586B">
        <w:rPr>
          <w:rFonts w:ascii="Times New Roman" w:hAnsi="Times New Roman"/>
          <w:sz w:val="28"/>
          <w:szCs w:val="28"/>
        </w:rPr>
        <w:t>»  от 19</w:t>
      </w:r>
      <w:r w:rsidR="004D0928">
        <w:rPr>
          <w:rFonts w:ascii="Times New Roman" w:hAnsi="Times New Roman"/>
          <w:sz w:val="28"/>
          <w:szCs w:val="28"/>
        </w:rPr>
        <w:t xml:space="preserve"> ноября </w:t>
      </w:r>
      <w:r w:rsidR="004B586B">
        <w:rPr>
          <w:rFonts w:ascii="Times New Roman" w:hAnsi="Times New Roman"/>
          <w:sz w:val="28"/>
          <w:szCs w:val="28"/>
        </w:rPr>
        <w:t>2024 года № 103</w:t>
      </w:r>
      <w:r w:rsidR="004D0928">
        <w:rPr>
          <w:rFonts w:ascii="Times New Roman" w:hAnsi="Times New Roman"/>
          <w:sz w:val="28"/>
          <w:szCs w:val="28"/>
        </w:rPr>
        <w:t>,о</w:t>
      </w:r>
      <w:r w:rsidR="004D0928">
        <w:rPr>
          <w:rFonts w:ascii="Times New Roman" w:hAnsi="Times New Roman"/>
          <w:color w:val="333333"/>
          <w:sz w:val="28"/>
          <w:szCs w:val="28"/>
        </w:rPr>
        <w:t>тменить.</w:t>
      </w:r>
    </w:p>
    <w:p w:rsidR="000D5644" w:rsidRPr="000D5644" w:rsidRDefault="004D0928" w:rsidP="000D5644">
      <w:pPr>
        <w:tabs>
          <w:tab w:val="left" w:pos="1134"/>
        </w:tabs>
        <w:ind w:left="567" w:right="-1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3</w:t>
      </w:r>
      <w:r w:rsidR="000D5644" w:rsidRPr="000D5644">
        <w:rPr>
          <w:rFonts w:ascii="Times New Roman" w:hAnsi="Times New Roman"/>
          <w:color w:val="333333"/>
          <w:sz w:val="28"/>
          <w:szCs w:val="28"/>
        </w:rPr>
        <w:t xml:space="preserve">. Настоящее постановление вступает в силу с 01.01.2025 года. </w:t>
      </w:r>
    </w:p>
    <w:p w:rsidR="000D5644" w:rsidRPr="000D5644" w:rsidRDefault="004D0928" w:rsidP="000D5644">
      <w:pPr>
        <w:tabs>
          <w:tab w:val="left" w:pos="0"/>
        </w:tabs>
        <w:ind w:right="-17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t>4</w:t>
      </w:r>
      <w:r w:rsidR="000D5644" w:rsidRPr="000D5644">
        <w:rPr>
          <w:rFonts w:ascii="Times New Roman" w:hAnsi="Times New Roman"/>
          <w:color w:val="333333"/>
          <w:sz w:val="28"/>
          <w:szCs w:val="28"/>
        </w:rPr>
        <w:t xml:space="preserve">. Опубликовать данное постановление на официальном сайте Сортавальского муниципального округа. </w:t>
      </w:r>
    </w:p>
    <w:p w:rsidR="000D5644" w:rsidRDefault="000D5644" w:rsidP="000D5644">
      <w:pPr>
        <w:tabs>
          <w:tab w:val="left" w:pos="6521"/>
        </w:tabs>
        <w:rPr>
          <w:sz w:val="20"/>
        </w:rPr>
      </w:pPr>
    </w:p>
    <w:p w:rsidR="000D5644" w:rsidRPr="000D5644" w:rsidRDefault="000D5644" w:rsidP="000D5644">
      <w:pPr>
        <w:tabs>
          <w:tab w:val="left" w:pos="6521"/>
        </w:tabs>
        <w:rPr>
          <w:rFonts w:ascii="Times New Roman" w:hAnsi="Times New Roman"/>
          <w:sz w:val="28"/>
          <w:szCs w:val="28"/>
        </w:rPr>
      </w:pPr>
      <w:r w:rsidRPr="000D5644">
        <w:rPr>
          <w:sz w:val="20"/>
        </w:rPr>
        <w:br/>
      </w:r>
      <w:r w:rsidRPr="000D5644">
        <w:rPr>
          <w:rFonts w:ascii="Times New Roman" w:hAnsi="Times New Roman"/>
          <w:sz w:val="28"/>
          <w:szCs w:val="28"/>
        </w:rPr>
        <w:t>Глава</w:t>
      </w:r>
      <w:r w:rsidR="00016F06">
        <w:rPr>
          <w:rFonts w:ascii="Times New Roman" w:hAnsi="Times New Roman"/>
          <w:sz w:val="28"/>
          <w:szCs w:val="28"/>
        </w:rPr>
        <w:t xml:space="preserve"> администрации</w:t>
      </w:r>
      <w:r w:rsidR="00016F06">
        <w:rPr>
          <w:rFonts w:ascii="Times New Roman" w:hAnsi="Times New Roman"/>
          <w:sz w:val="28"/>
          <w:szCs w:val="28"/>
        </w:rPr>
        <w:tab/>
      </w:r>
      <w:r w:rsidR="00016F06">
        <w:rPr>
          <w:rFonts w:ascii="Times New Roman" w:hAnsi="Times New Roman"/>
          <w:sz w:val="28"/>
          <w:szCs w:val="28"/>
        </w:rPr>
        <w:tab/>
        <w:t xml:space="preserve">          С.В. </w:t>
      </w:r>
      <w:proofErr w:type="spellStart"/>
      <w:r w:rsidR="00016F06">
        <w:rPr>
          <w:rFonts w:ascii="Times New Roman" w:hAnsi="Times New Roman"/>
          <w:sz w:val="28"/>
          <w:szCs w:val="28"/>
        </w:rPr>
        <w:t>Крупин</w:t>
      </w:r>
      <w:proofErr w:type="spellEnd"/>
      <w:r w:rsidRPr="000D5644">
        <w:rPr>
          <w:rFonts w:ascii="Times New Roman" w:hAnsi="Times New Roman"/>
          <w:sz w:val="28"/>
          <w:szCs w:val="28"/>
        </w:rPr>
        <w:t xml:space="preserve">                           </w:t>
      </w:r>
      <w:r w:rsidR="00016F06">
        <w:rPr>
          <w:rFonts w:ascii="Times New Roman" w:hAnsi="Times New Roman"/>
          <w:sz w:val="28"/>
          <w:szCs w:val="28"/>
        </w:rPr>
        <w:t xml:space="preserve">                          </w:t>
      </w:r>
    </w:p>
    <w:p w:rsidR="000D5644" w:rsidRPr="000D5644" w:rsidRDefault="000D5644" w:rsidP="000D5644">
      <w:pPr>
        <w:tabs>
          <w:tab w:val="left" w:pos="540"/>
        </w:tabs>
        <w:spacing w:line="360" w:lineRule="auto"/>
        <w:ind w:right="-17"/>
        <w:jc w:val="both"/>
        <w:rPr>
          <w:rFonts w:ascii="Times New Roman" w:hAnsi="Times New Roman"/>
          <w:szCs w:val="24"/>
          <w:highlight w:val="yellow"/>
        </w:rPr>
      </w:pPr>
    </w:p>
    <w:p w:rsidR="000D5644" w:rsidRPr="000D5644" w:rsidRDefault="000D5644" w:rsidP="000D5644">
      <w:pPr>
        <w:tabs>
          <w:tab w:val="left" w:pos="540"/>
        </w:tabs>
        <w:ind w:right="-17"/>
        <w:jc w:val="right"/>
        <w:rPr>
          <w:rFonts w:ascii="Times New Roman" w:hAnsi="Times New Roman"/>
          <w:szCs w:val="24"/>
        </w:rPr>
      </w:pPr>
      <w:r w:rsidRPr="000D5644">
        <w:rPr>
          <w:rFonts w:ascii="Times New Roman" w:hAnsi="Times New Roman"/>
          <w:szCs w:val="24"/>
        </w:rPr>
        <w:lastRenderedPageBreak/>
        <w:tab/>
      </w:r>
      <w:r w:rsidRPr="000D5644">
        <w:rPr>
          <w:rFonts w:ascii="Times New Roman" w:hAnsi="Times New Roman"/>
          <w:szCs w:val="24"/>
        </w:rPr>
        <w:tab/>
      </w:r>
      <w:r w:rsidRPr="000D5644">
        <w:rPr>
          <w:rFonts w:ascii="Times New Roman" w:hAnsi="Times New Roman"/>
          <w:szCs w:val="24"/>
        </w:rPr>
        <w:tab/>
      </w:r>
      <w:r w:rsidRPr="000D5644">
        <w:rPr>
          <w:rFonts w:ascii="Times New Roman" w:hAnsi="Times New Roman"/>
          <w:szCs w:val="24"/>
        </w:rPr>
        <w:tab/>
      </w:r>
      <w:r w:rsidRPr="000D5644">
        <w:rPr>
          <w:rFonts w:ascii="Times New Roman" w:hAnsi="Times New Roman"/>
          <w:szCs w:val="24"/>
        </w:rPr>
        <w:tab/>
      </w:r>
      <w:r w:rsidRPr="000D5644">
        <w:rPr>
          <w:rFonts w:ascii="Times New Roman" w:hAnsi="Times New Roman"/>
          <w:szCs w:val="24"/>
        </w:rPr>
        <w:tab/>
      </w:r>
      <w:r w:rsidRPr="000D5644">
        <w:rPr>
          <w:rFonts w:ascii="Times New Roman" w:hAnsi="Times New Roman"/>
          <w:szCs w:val="24"/>
        </w:rPr>
        <w:tab/>
        <w:t xml:space="preserve">       Приложение</w:t>
      </w:r>
    </w:p>
    <w:p w:rsidR="000D5644" w:rsidRPr="000D5644" w:rsidRDefault="000D5644" w:rsidP="000D5644">
      <w:pPr>
        <w:pStyle w:val="ConsPlusNormal"/>
        <w:ind w:left="468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0D5644">
        <w:rPr>
          <w:rFonts w:ascii="Times New Roman" w:hAnsi="Times New Roman" w:cs="Times New Roman"/>
          <w:sz w:val="24"/>
          <w:szCs w:val="24"/>
        </w:rPr>
        <w:t>УТВЕРЖДЕНО</w:t>
      </w:r>
    </w:p>
    <w:p w:rsidR="000D5644" w:rsidRPr="000D5644" w:rsidRDefault="000D5644" w:rsidP="000D5644">
      <w:pPr>
        <w:pStyle w:val="ConsPlusNormal"/>
        <w:ind w:left="468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0D5644">
        <w:rPr>
          <w:rFonts w:ascii="Times New Roman" w:hAnsi="Times New Roman" w:cs="Times New Roman"/>
          <w:sz w:val="24"/>
          <w:szCs w:val="24"/>
        </w:rPr>
        <w:t xml:space="preserve">Постановлением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D5644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0D5644" w:rsidRPr="000D5644" w:rsidRDefault="000D5644" w:rsidP="000D5644">
      <w:pPr>
        <w:pStyle w:val="ConsPlusNormal"/>
        <w:ind w:left="468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0D5644">
        <w:rPr>
          <w:rFonts w:ascii="Times New Roman" w:hAnsi="Times New Roman" w:cs="Times New Roman"/>
          <w:sz w:val="24"/>
          <w:szCs w:val="24"/>
        </w:rPr>
        <w:t xml:space="preserve">Сортавальского муниципального </w:t>
      </w:r>
      <w:r>
        <w:rPr>
          <w:rFonts w:ascii="Times New Roman" w:hAnsi="Times New Roman" w:cs="Times New Roman"/>
          <w:sz w:val="24"/>
          <w:szCs w:val="24"/>
        </w:rPr>
        <w:t>округа</w:t>
      </w:r>
    </w:p>
    <w:p w:rsidR="000D5644" w:rsidRPr="000D5644" w:rsidRDefault="000D5644" w:rsidP="000D5644">
      <w:pPr>
        <w:pStyle w:val="ConsPlusNormal"/>
        <w:ind w:left="4680" w:firstLine="0"/>
        <w:jc w:val="right"/>
        <w:rPr>
          <w:rFonts w:ascii="Times New Roman" w:hAnsi="Times New Roman" w:cs="Times New Roman"/>
          <w:sz w:val="24"/>
          <w:szCs w:val="24"/>
        </w:rPr>
      </w:pPr>
      <w:r w:rsidRPr="000D5644">
        <w:rPr>
          <w:rFonts w:ascii="Times New Roman" w:hAnsi="Times New Roman" w:cs="Times New Roman"/>
          <w:sz w:val="24"/>
          <w:szCs w:val="24"/>
        </w:rPr>
        <w:t>от «</w:t>
      </w:r>
      <w:r w:rsidR="00406035">
        <w:rPr>
          <w:rFonts w:ascii="Times New Roman" w:hAnsi="Times New Roman" w:cs="Times New Roman"/>
          <w:sz w:val="24"/>
          <w:szCs w:val="24"/>
        </w:rPr>
        <w:t>28</w:t>
      </w:r>
      <w:r w:rsidRPr="000D5644">
        <w:rPr>
          <w:rFonts w:ascii="Times New Roman" w:hAnsi="Times New Roman" w:cs="Times New Roman"/>
          <w:sz w:val="24"/>
          <w:szCs w:val="24"/>
        </w:rPr>
        <w:t xml:space="preserve">» </w:t>
      </w:r>
      <w:r w:rsidR="00406035">
        <w:rPr>
          <w:rFonts w:ascii="Times New Roman" w:hAnsi="Times New Roman" w:cs="Times New Roman"/>
          <w:sz w:val="24"/>
          <w:szCs w:val="24"/>
        </w:rPr>
        <w:t>ноября</w:t>
      </w:r>
      <w:bookmarkStart w:id="0" w:name="_GoBack"/>
      <w:bookmarkEnd w:id="0"/>
      <w:r w:rsidRPr="000D564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D5644">
        <w:rPr>
          <w:rFonts w:ascii="Times New Roman" w:hAnsi="Times New Roman" w:cs="Times New Roman"/>
          <w:sz w:val="24"/>
          <w:szCs w:val="24"/>
        </w:rPr>
        <w:t xml:space="preserve">  года  №</w:t>
      </w:r>
      <w:r w:rsidR="00406035">
        <w:rPr>
          <w:rFonts w:ascii="Times New Roman" w:hAnsi="Times New Roman" w:cs="Times New Roman"/>
          <w:sz w:val="24"/>
          <w:szCs w:val="24"/>
        </w:rPr>
        <w:t xml:space="preserve"> 107</w:t>
      </w:r>
    </w:p>
    <w:p w:rsidR="000D5644" w:rsidRPr="000D5644" w:rsidRDefault="000D5644" w:rsidP="000D5644">
      <w:pPr>
        <w:pStyle w:val="ConsPlusNormal"/>
        <w:ind w:firstLine="0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0D5644" w:rsidRPr="006C1A0A" w:rsidRDefault="000D5644" w:rsidP="000D5644">
      <w:pPr>
        <w:jc w:val="center"/>
        <w:rPr>
          <w:rFonts w:ascii="Times New Roman" w:hAnsi="Times New Roman"/>
          <w:b/>
          <w:sz w:val="28"/>
          <w:szCs w:val="28"/>
        </w:rPr>
      </w:pPr>
      <w:r w:rsidRPr="006C1A0A">
        <w:rPr>
          <w:rFonts w:ascii="Times New Roman" w:hAnsi="Times New Roman"/>
          <w:b/>
          <w:sz w:val="28"/>
          <w:szCs w:val="28"/>
        </w:rPr>
        <w:t>ПОРЯДОК</w:t>
      </w:r>
    </w:p>
    <w:p w:rsidR="000D5644" w:rsidRDefault="000D5644" w:rsidP="000D5644">
      <w:pPr>
        <w:jc w:val="center"/>
        <w:rPr>
          <w:rFonts w:ascii="Times New Roman" w:hAnsi="Times New Roman"/>
          <w:b/>
          <w:sz w:val="28"/>
          <w:szCs w:val="28"/>
        </w:rPr>
      </w:pPr>
      <w:r w:rsidRPr="006C1A0A">
        <w:rPr>
          <w:rFonts w:ascii="Times New Roman" w:hAnsi="Times New Roman"/>
          <w:b/>
          <w:sz w:val="28"/>
          <w:szCs w:val="28"/>
        </w:rPr>
        <w:t xml:space="preserve"> привлечения остатков сре</w:t>
      </w:r>
      <w:proofErr w:type="gramStart"/>
      <w:r w:rsidRPr="006C1A0A">
        <w:rPr>
          <w:rFonts w:ascii="Times New Roman" w:hAnsi="Times New Roman"/>
          <w:b/>
          <w:sz w:val="28"/>
          <w:szCs w:val="28"/>
        </w:rPr>
        <w:t>дств с к</w:t>
      </w:r>
      <w:proofErr w:type="gramEnd"/>
      <w:r w:rsidRPr="006C1A0A">
        <w:rPr>
          <w:rFonts w:ascii="Times New Roman" w:hAnsi="Times New Roman"/>
          <w:b/>
          <w:sz w:val="28"/>
          <w:szCs w:val="28"/>
        </w:rPr>
        <w:t>азначейских счетов на единый счет бюджета Сортавальского муниципального округа</w:t>
      </w:r>
      <w:r w:rsidR="00DF4561">
        <w:rPr>
          <w:rFonts w:ascii="Times New Roman" w:hAnsi="Times New Roman"/>
          <w:b/>
          <w:sz w:val="28"/>
          <w:szCs w:val="28"/>
        </w:rPr>
        <w:t xml:space="preserve"> Республики Карелия</w:t>
      </w:r>
      <w:r w:rsidRPr="006C1A0A">
        <w:rPr>
          <w:rFonts w:ascii="Times New Roman" w:hAnsi="Times New Roman"/>
          <w:b/>
          <w:sz w:val="28"/>
          <w:szCs w:val="28"/>
        </w:rPr>
        <w:t xml:space="preserve"> и возврата привлеченных средств </w:t>
      </w:r>
    </w:p>
    <w:p w:rsidR="00F45F8E" w:rsidRPr="006C1A0A" w:rsidRDefault="00F45F8E" w:rsidP="000D5644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 новая редакция)</w:t>
      </w:r>
    </w:p>
    <w:p w:rsidR="000D5644" w:rsidRPr="000D5644" w:rsidRDefault="000D5644" w:rsidP="000D5644">
      <w:pPr>
        <w:jc w:val="center"/>
        <w:rPr>
          <w:rFonts w:ascii="Times New Roman" w:hAnsi="Times New Roman"/>
          <w:b/>
          <w:sz w:val="28"/>
          <w:szCs w:val="28"/>
        </w:rPr>
      </w:pPr>
    </w:p>
    <w:p w:rsidR="000D5644" w:rsidRPr="000D5644" w:rsidRDefault="000D5644" w:rsidP="000D5644">
      <w:pPr>
        <w:pStyle w:val="a4"/>
        <w:numPr>
          <w:ilvl w:val="0"/>
          <w:numId w:val="3"/>
        </w:numPr>
        <w:jc w:val="center"/>
        <w:rPr>
          <w:rFonts w:ascii="Times New Roman" w:hAnsi="Times New Roman"/>
          <w:b/>
        </w:rPr>
      </w:pPr>
      <w:r w:rsidRPr="000D5644">
        <w:rPr>
          <w:rFonts w:ascii="Times New Roman" w:hAnsi="Times New Roman"/>
          <w:b/>
        </w:rPr>
        <w:t>Общие положения.</w:t>
      </w:r>
    </w:p>
    <w:p w:rsidR="000D5644" w:rsidRDefault="000D5644" w:rsidP="000D5644">
      <w:pPr>
        <w:jc w:val="center"/>
        <w:rPr>
          <w:rFonts w:ascii="Times New Roman" w:hAnsi="Times New Roman"/>
          <w:b/>
        </w:rPr>
      </w:pP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Н</w:t>
      </w:r>
      <w:r w:rsidRPr="00722154">
        <w:rPr>
          <w:rFonts w:ascii="Times New Roman" w:hAnsi="Times New Roman"/>
          <w:sz w:val="28"/>
          <w:szCs w:val="28"/>
        </w:rPr>
        <w:t xml:space="preserve">астоящий Порядок разработан в соответствии с действующим законодательством Российской Федерации и устанавливает правила: </w:t>
      </w: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 xml:space="preserve">а) привлечения </w:t>
      </w:r>
      <w:r>
        <w:rPr>
          <w:rFonts w:ascii="Times New Roman" w:hAnsi="Times New Roman"/>
          <w:sz w:val="28"/>
          <w:szCs w:val="28"/>
        </w:rPr>
        <w:t xml:space="preserve">органом, осуществляющим казначейское обслуживание бюджета </w:t>
      </w:r>
      <w:r w:rsidRPr="00722154">
        <w:rPr>
          <w:rFonts w:ascii="Times New Roman" w:hAnsi="Times New Roman"/>
          <w:sz w:val="28"/>
          <w:szCs w:val="28"/>
        </w:rPr>
        <w:t xml:space="preserve">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="00DF4561">
        <w:rPr>
          <w:rFonts w:ascii="Times New Roman" w:hAnsi="Times New Roman"/>
          <w:sz w:val="28"/>
          <w:szCs w:val="28"/>
        </w:rPr>
        <w:t xml:space="preserve"> Республики Карелия</w:t>
      </w:r>
      <w:r w:rsidRPr="00722154">
        <w:rPr>
          <w:rFonts w:ascii="Times New Roman" w:hAnsi="Times New Roman"/>
          <w:sz w:val="28"/>
          <w:szCs w:val="28"/>
        </w:rPr>
        <w:t xml:space="preserve"> (далее </w:t>
      </w:r>
      <w:r>
        <w:rPr>
          <w:rFonts w:ascii="Times New Roman" w:hAnsi="Times New Roman"/>
          <w:sz w:val="28"/>
          <w:szCs w:val="28"/>
        </w:rPr>
        <w:t>–</w:t>
      </w:r>
      <w:r w:rsidRPr="007221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уполномоченный орган</w:t>
      </w:r>
      <w:r w:rsidRPr="00722154">
        <w:rPr>
          <w:rFonts w:ascii="Times New Roman" w:hAnsi="Times New Roman"/>
          <w:sz w:val="28"/>
          <w:szCs w:val="28"/>
        </w:rPr>
        <w:t xml:space="preserve">) остатков средств на единый счет местного бюджета за счет: </w:t>
      </w: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>средств на казначейском счете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2154">
        <w:rPr>
          <w:rFonts w:ascii="Times New Roman" w:hAnsi="Times New Roman"/>
          <w:sz w:val="28"/>
          <w:szCs w:val="28"/>
        </w:rPr>
        <w:t>для осуществления и отражения операций с денежными средствами, поступающими во временное распоряжение получателей средств местного бюджета (далее –</w:t>
      </w:r>
      <w:r w:rsidR="00E74FD7">
        <w:rPr>
          <w:rFonts w:ascii="Times New Roman" w:hAnsi="Times New Roman"/>
          <w:sz w:val="28"/>
          <w:szCs w:val="28"/>
        </w:rPr>
        <w:t xml:space="preserve"> счет временного распоряжения,</w:t>
      </w:r>
      <w:r w:rsidRPr="00722154">
        <w:rPr>
          <w:rFonts w:ascii="Times New Roman" w:hAnsi="Times New Roman"/>
          <w:sz w:val="28"/>
          <w:szCs w:val="28"/>
        </w:rPr>
        <w:t xml:space="preserve"> получатели средств); </w:t>
      </w: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>средств на казначейском счете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22154">
        <w:rPr>
          <w:rFonts w:ascii="Times New Roman" w:hAnsi="Times New Roman"/>
          <w:sz w:val="28"/>
          <w:szCs w:val="28"/>
        </w:rPr>
        <w:t xml:space="preserve">для осуществления и отражения операций с денежными средствами муниципальных бюджетных и автономных учреждений Сортавальского муниципального </w:t>
      </w:r>
      <w:r>
        <w:rPr>
          <w:rFonts w:ascii="Times New Roman" w:hAnsi="Times New Roman"/>
          <w:sz w:val="28"/>
          <w:szCs w:val="28"/>
        </w:rPr>
        <w:t>округа</w:t>
      </w:r>
      <w:r w:rsidRPr="00722154">
        <w:rPr>
          <w:rFonts w:ascii="Times New Roman" w:hAnsi="Times New Roman"/>
          <w:sz w:val="28"/>
          <w:szCs w:val="28"/>
        </w:rPr>
        <w:t xml:space="preserve">  </w:t>
      </w:r>
      <w:r w:rsidR="00DF4561">
        <w:rPr>
          <w:rFonts w:ascii="Times New Roman" w:hAnsi="Times New Roman"/>
          <w:sz w:val="28"/>
          <w:szCs w:val="28"/>
        </w:rPr>
        <w:t xml:space="preserve"> Республики Карелия </w:t>
      </w:r>
      <w:r w:rsidRPr="00722154">
        <w:rPr>
          <w:rFonts w:ascii="Times New Roman" w:hAnsi="Times New Roman"/>
          <w:sz w:val="28"/>
          <w:szCs w:val="28"/>
        </w:rPr>
        <w:t xml:space="preserve">(далее – </w:t>
      </w:r>
      <w:r w:rsidR="00E74FD7">
        <w:rPr>
          <w:rFonts w:ascii="Times New Roman" w:hAnsi="Times New Roman"/>
          <w:sz w:val="28"/>
          <w:szCs w:val="28"/>
        </w:rPr>
        <w:t>счет АУ и БУ</w:t>
      </w:r>
      <w:r w:rsidRPr="00722154">
        <w:rPr>
          <w:rFonts w:ascii="Times New Roman" w:hAnsi="Times New Roman"/>
          <w:sz w:val="28"/>
          <w:szCs w:val="28"/>
        </w:rPr>
        <w:t>, учреждения);</w:t>
      </w: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 xml:space="preserve"> средств на казначейском счете для осуществления и отражения операций с денежными средствами юридических лиц, не являющихся участниками бюджетного процесса, муниципальными бюджетными и автономными учреждениями, источником финансового обеспечения которых являются средства местного бюджета (далее – </w:t>
      </w:r>
      <w:r w:rsidR="00E74FD7">
        <w:rPr>
          <w:rFonts w:ascii="Times New Roman" w:hAnsi="Times New Roman"/>
          <w:sz w:val="28"/>
          <w:szCs w:val="28"/>
        </w:rPr>
        <w:t>счет юридических лиц</w:t>
      </w:r>
      <w:r w:rsidRPr="00722154">
        <w:rPr>
          <w:rFonts w:ascii="Times New Roman" w:hAnsi="Times New Roman"/>
          <w:sz w:val="28"/>
          <w:szCs w:val="28"/>
        </w:rPr>
        <w:t xml:space="preserve">, юридические лица); </w:t>
      </w: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722154">
        <w:rPr>
          <w:rFonts w:ascii="Times New Roman" w:hAnsi="Times New Roman"/>
          <w:sz w:val="28"/>
          <w:szCs w:val="28"/>
        </w:rPr>
        <w:t>б) возврата с единого счета бюджета</w:t>
      </w:r>
      <w:r>
        <w:rPr>
          <w:rFonts w:ascii="Times New Roman" w:hAnsi="Times New Roman"/>
          <w:sz w:val="28"/>
          <w:szCs w:val="28"/>
        </w:rPr>
        <w:t xml:space="preserve"> Сортавальского муниципального округа</w:t>
      </w:r>
      <w:r w:rsidR="00DF4561">
        <w:rPr>
          <w:rFonts w:ascii="Times New Roman" w:hAnsi="Times New Roman"/>
          <w:sz w:val="28"/>
          <w:szCs w:val="28"/>
        </w:rPr>
        <w:t xml:space="preserve"> Республики Карелия</w:t>
      </w:r>
      <w:r w:rsidRPr="0072215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 казначейские счета, указанные</w:t>
      </w:r>
      <w:r w:rsidRPr="00722154">
        <w:rPr>
          <w:rFonts w:ascii="Times New Roman" w:hAnsi="Times New Roman"/>
          <w:sz w:val="28"/>
          <w:szCs w:val="28"/>
        </w:rPr>
        <w:t xml:space="preserve"> в подпункт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722154">
        <w:rPr>
          <w:rFonts w:ascii="Times New Roman" w:hAnsi="Times New Roman"/>
          <w:sz w:val="28"/>
          <w:szCs w:val="28"/>
        </w:rPr>
        <w:t xml:space="preserve">«а» настоящего пункта, с которых они были ранее перечислены. </w:t>
      </w:r>
    </w:p>
    <w:p w:rsidR="00F925BF" w:rsidRPr="0072215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925BF" w:rsidRPr="00E04CA5" w:rsidRDefault="00F925BF" w:rsidP="00F925BF">
      <w:pPr>
        <w:ind w:firstLine="540"/>
        <w:jc w:val="center"/>
        <w:rPr>
          <w:rFonts w:ascii="Times New Roman" w:hAnsi="Times New Roman"/>
          <w:sz w:val="28"/>
          <w:szCs w:val="28"/>
        </w:rPr>
      </w:pPr>
      <w:r w:rsidRPr="00E04CA5">
        <w:rPr>
          <w:rFonts w:ascii="Times New Roman" w:hAnsi="Times New Roman"/>
          <w:sz w:val="28"/>
          <w:szCs w:val="28"/>
        </w:rPr>
        <w:t>II. Условия и порядок привлечения остатков средств на единый счет местного бюджета</w:t>
      </w:r>
    </w:p>
    <w:p w:rsidR="00F925BF" w:rsidRDefault="00F925BF" w:rsidP="00F925BF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 w:rsidRPr="00F925BF">
        <w:rPr>
          <w:sz w:val="28"/>
          <w:szCs w:val="28"/>
        </w:rPr>
        <w:t>2.</w:t>
      </w:r>
      <w:r>
        <w:rPr>
          <w:sz w:val="28"/>
          <w:szCs w:val="28"/>
        </w:rPr>
        <w:t xml:space="preserve"> Уполномоченный орган</w:t>
      </w:r>
      <w:r w:rsidRPr="00722154">
        <w:rPr>
          <w:sz w:val="28"/>
          <w:szCs w:val="28"/>
        </w:rPr>
        <w:t xml:space="preserve"> </w:t>
      </w:r>
      <w:r>
        <w:rPr>
          <w:sz w:val="28"/>
          <w:szCs w:val="28"/>
        </w:rPr>
        <w:t>в случае необходимости</w:t>
      </w:r>
      <w:r w:rsidRPr="00AE3C7C">
        <w:rPr>
          <w:sz w:val="28"/>
          <w:szCs w:val="28"/>
        </w:rPr>
        <w:t xml:space="preserve"> </w:t>
      </w:r>
      <w:r w:rsidRPr="00C462CC">
        <w:rPr>
          <w:sz w:val="28"/>
          <w:szCs w:val="28"/>
        </w:rPr>
        <w:t xml:space="preserve">осуществляет привлечение на единый счет бюджета </w:t>
      </w:r>
      <w:r>
        <w:rPr>
          <w:sz w:val="28"/>
          <w:szCs w:val="28"/>
        </w:rPr>
        <w:t>Сортавальского муниципального округа</w:t>
      </w:r>
      <w:r w:rsidRPr="00C462CC">
        <w:rPr>
          <w:sz w:val="28"/>
          <w:szCs w:val="28"/>
        </w:rPr>
        <w:t xml:space="preserve"> </w:t>
      </w:r>
      <w:r w:rsidR="00DF4561">
        <w:rPr>
          <w:sz w:val="28"/>
          <w:szCs w:val="28"/>
        </w:rPr>
        <w:t xml:space="preserve"> Республики Карелия </w:t>
      </w:r>
      <w:r w:rsidRPr="00C462CC">
        <w:rPr>
          <w:sz w:val="28"/>
          <w:szCs w:val="28"/>
        </w:rPr>
        <w:t xml:space="preserve">остатков средств, указанных в абзацах втором </w:t>
      </w:r>
      <w:r>
        <w:rPr>
          <w:sz w:val="28"/>
          <w:szCs w:val="28"/>
        </w:rPr>
        <w:t>-</w:t>
      </w:r>
      <w:r w:rsidRPr="00C462CC">
        <w:rPr>
          <w:sz w:val="28"/>
          <w:szCs w:val="28"/>
        </w:rPr>
        <w:t xml:space="preserve"> </w:t>
      </w:r>
      <w:r>
        <w:rPr>
          <w:sz w:val="28"/>
          <w:szCs w:val="28"/>
        </w:rPr>
        <w:t>четвертом</w:t>
      </w:r>
      <w:r w:rsidRPr="00C462CC">
        <w:rPr>
          <w:sz w:val="28"/>
          <w:szCs w:val="28"/>
        </w:rPr>
        <w:t xml:space="preserve"> подпункта "а" пункта 1 настоящего Порядка</w:t>
      </w:r>
      <w:r>
        <w:rPr>
          <w:sz w:val="22"/>
        </w:rPr>
        <w:t>.</w:t>
      </w:r>
    </w:p>
    <w:p w:rsidR="00F925BF" w:rsidRPr="00764C40" w:rsidRDefault="00F925BF" w:rsidP="00F925BF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color w:val="020B22"/>
          <w:sz w:val="28"/>
          <w:szCs w:val="28"/>
        </w:rPr>
        <w:lastRenderedPageBreak/>
        <w:t xml:space="preserve">3. </w:t>
      </w:r>
      <w:r w:rsidRPr="00764C40">
        <w:rPr>
          <w:color w:val="020B22"/>
          <w:sz w:val="28"/>
          <w:szCs w:val="28"/>
        </w:rPr>
        <w:t>Привлечение остатков средств на единый счет бюджета осуществляется в случае прогнозирования временного кассового разрыва – недостаточности на едином счете бюджета денежных средств, необходимых для осуществления перечислений из бюджета.</w:t>
      </w:r>
    </w:p>
    <w:p w:rsidR="00F925BF" w:rsidRDefault="00F925BF" w:rsidP="00F925BF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 Объем привлекаемых средств определяется Администрацией Сортавальского муниципального округа</w:t>
      </w:r>
      <w:r w:rsidR="00B9375C">
        <w:rPr>
          <w:sz w:val="28"/>
          <w:szCs w:val="28"/>
        </w:rPr>
        <w:t xml:space="preserve"> Республики Карелия</w:t>
      </w:r>
      <w:r>
        <w:rPr>
          <w:sz w:val="28"/>
          <w:szCs w:val="28"/>
        </w:rPr>
        <w:t xml:space="preserve">, исходя из остатков средств на соответствующих казначейских счетах и объема средств, </w:t>
      </w:r>
      <w:r w:rsidRPr="00E944C1">
        <w:rPr>
          <w:sz w:val="28"/>
          <w:szCs w:val="28"/>
        </w:rPr>
        <w:t>обеспечивающ</w:t>
      </w:r>
      <w:r>
        <w:rPr>
          <w:sz w:val="28"/>
          <w:szCs w:val="28"/>
        </w:rPr>
        <w:t>его</w:t>
      </w:r>
      <w:r w:rsidRPr="00E944C1">
        <w:rPr>
          <w:sz w:val="28"/>
          <w:szCs w:val="28"/>
        </w:rPr>
        <w:t xml:space="preserve"> достаточность средств на едином счете бюджета в </w:t>
      </w:r>
      <w:proofErr w:type="gramStart"/>
      <w:r w:rsidRPr="00E944C1">
        <w:rPr>
          <w:sz w:val="28"/>
          <w:szCs w:val="28"/>
        </w:rPr>
        <w:t>рабочий день, следующий за днем привлечения средств на единый счет бюджета</w:t>
      </w:r>
      <w:r w:rsidRPr="00AE3C7C">
        <w:rPr>
          <w:sz w:val="28"/>
          <w:szCs w:val="28"/>
        </w:rPr>
        <w:t xml:space="preserve"> </w:t>
      </w:r>
      <w:r>
        <w:rPr>
          <w:sz w:val="28"/>
          <w:szCs w:val="28"/>
        </w:rPr>
        <w:t>и предоставляется</w:t>
      </w:r>
      <w:proofErr w:type="gramEnd"/>
      <w:r>
        <w:rPr>
          <w:sz w:val="28"/>
          <w:szCs w:val="28"/>
        </w:rPr>
        <w:t xml:space="preserve"> в Уполномоченный орган</w:t>
      </w:r>
      <w:r w:rsidRPr="00E944C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925BF" w:rsidRPr="00DA0CB8" w:rsidRDefault="00F925BF" w:rsidP="00F925BF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gramStart"/>
      <w:r w:rsidRPr="00DA0CB8">
        <w:rPr>
          <w:sz w:val="28"/>
          <w:szCs w:val="28"/>
        </w:rPr>
        <w:t xml:space="preserve">Объем привлекаемых средств рассчитывается </w:t>
      </w:r>
      <w:r>
        <w:rPr>
          <w:sz w:val="28"/>
          <w:szCs w:val="28"/>
        </w:rPr>
        <w:t>Уполномоченным органом</w:t>
      </w:r>
      <w:r w:rsidRPr="00DA0CB8">
        <w:rPr>
          <w:sz w:val="28"/>
          <w:szCs w:val="28"/>
        </w:rPr>
        <w:t xml:space="preserve"> по состоянию на 15 часов 30 минут (в дни, непосредственно предшествующие выходным и нерабочим праздничным дням, - по состоянию на 14 часов 30 минут) текущего рабочего дня</w:t>
      </w:r>
      <w:r>
        <w:rPr>
          <w:sz w:val="28"/>
          <w:szCs w:val="28"/>
        </w:rPr>
        <w:t>,</w:t>
      </w:r>
      <w:r w:rsidRPr="00DA0CB8">
        <w:rPr>
          <w:sz w:val="28"/>
          <w:szCs w:val="28"/>
        </w:rPr>
        <w:t xml:space="preserve"> исходя из остатка средств на соответствующем казначейском счете на начало текущего дня, уменьшенного на сумму средств, необходимых для совершения казначейских платежей, представленных соответствующими участниками системы казначейских платежей для</w:t>
      </w:r>
      <w:proofErr w:type="gramEnd"/>
      <w:r w:rsidRPr="00DA0CB8">
        <w:rPr>
          <w:sz w:val="28"/>
          <w:szCs w:val="28"/>
        </w:rPr>
        <w:t xml:space="preserve"> осуществления выплат с указанного казначейского счета, не позднее рабочего дня, следующего за днем их представления, </w:t>
      </w:r>
    </w:p>
    <w:p w:rsidR="00F925BF" w:rsidRPr="00DA0CB8" w:rsidRDefault="00F925BF" w:rsidP="00F925BF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F45917" w:rsidRPr="00425032">
        <w:rPr>
          <w:sz w:val="28"/>
          <w:szCs w:val="28"/>
        </w:rPr>
        <w:t xml:space="preserve">Привлечение остатков средств с казначейских счетов на единый счет бюджета Сортавальского муниципального </w:t>
      </w:r>
      <w:r w:rsidR="00DF4561">
        <w:rPr>
          <w:sz w:val="28"/>
          <w:szCs w:val="28"/>
        </w:rPr>
        <w:t>округа Республики Карелия</w:t>
      </w:r>
      <w:r w:rsidR="00F45917" w:rsidRPr="00425032">
        <w:rPr>
          <w:sz w:val="28"/>
          <w:szCs w:val="28"/>
        </w:rPr>
        <w:t xml:space="preserve"> прекращается Уполномоченным органом не </w:t>
      </w:r>
      <w:proofErr w:type="gramStart"/>
      <w:r w:rsidR="00F45917" w:rsidRPr="00425032">
        <w:rPr>
          <w:sz w:val="28"/>
          <w:szCs w:val="28"/>
        </w:rPr>
        <w:t>позднее</w:t>
      </w:r>
      <w:proofErr w:type="gramEnd"/>
      <w:r w:rsidR="00F45917" w:rsidRPr="00425032">
        <w:rPr>
          <w:sz w:val="28"/>
          <w:szCs w:val="28"/>
        </w:rPr>
        <w:t xml:space="preserve"> чем за пять рабочих дней до окончания текущего финансового года.</w:t>
      </w:r>
      <w:r w:rsidRPr="00DA0CB8">
        <w:rPr>
          <w:sz w:val="28"/>
          <w:szCs w:val="28"/>
        </w:rPr>
        <w:t xml:space="preserve"> </w:t>
      </w:r>
    </w:p>
    <w:p w:rsidR="00F925BF" w:rsidRPr="00764C40" w:rsidRDefault="00F925BF" w:rsidP="00F925BF">
      <w:pPr>
        <w:pStyle w:val="a3"/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="00BF599F" w:rsidRPr="00425032">
        <w:rPr>
          <w:sz w:val="28"/>
          <w:szCs w:val="28"/>
        </w:rPr>
        <w:t xml:space="preserve">Привлечение остатков средств с казначейских счетов на единый счет бюджета Сортавальского муниципального </w:t>
      </w:r>
      <w:r w:rsidR="00E66A59">
        <w:rPr>
          <w:sz w:val="28"/>
          <w:szCs w:val="28"/>
        </w:rPr>
        <w:t>округа</w:t>
      </w:r>
      <w:r w:rsidR="00DF4561">
        <w:rPr>
          <w:sz w:val="28"/>
          <w:szCs w:val="28"/>
        </w:rPr>
        <w:t xml:space="preserve"> Республики Карелия</w:t>
      </w:r>
      <w:r w:rsidR="00BF599F" w:rsidRPr="00425032">
        <w:rPr>
          <w:sz w:val="28"/>
          <w:szCs w:val="28"/>
        </w:rPr>
        <w:t xml:space="preserve"> прекращается Уполномоченным органом не </w:t>
      </w:r>
      <w:proofErr w:type="gramStart"/>
      <w:r w:rsidR="00BF599F" w:rsidRPr="00425032">
        <w:rPr>
          <w:sz w:val="28"/>
          <w:szCs w:val="28"/>
        </w:rPr>
        <w:t>позднее</w:t>
      </w:r>
      <w:proofErr w:type="gramEnd"/>
      <w:r w:rsidR="00BF599F" w:rsidRPr="00425032">
        <w:rPr>
          <w:sz w:val="28"/>
          <w:szCs w:val="28"/>
        </w:rPr>
        <w:t xml:space="preserve"> чем за пять рабочих дней до окончания текущего финансового года.</w:t>
      </w:r>
      <w:r w:rsidRPr="00764C40">
        <w:rPr>
          <w:sz w:val="28"/>
          <w:szCs w:val="28"/>
        </w:rPr>
        <w:t>.</w:t>
      </w:r>
    </w:p>
    <w:p w:rsidR="00F925BF" w:rsidRPr="00E04CA5" w:rsidRDefault="00F925BF" w:rsidP="00F925BF">
      <w:pPr>
        <w:ind w:firstLine="540"/>
        <w:jc w:val="center"/>
        <w:rPr>
          <w:rFonts w:ascii="Times New Roman" w:hAnsi="Times New Roman"/>
          <w:sz w:val="28"/>
          <w:szCs w:val="28"/>
        </w:rPr>
      </w:pPr>
      <w:r w:rsidRPr="00E04CA5">
        <w:rPr>
          <w:rFonts w:ascii="Times New Roman" w:hAnsi="Times New Roman"/>
          <w:sz w:val="28"/>
          <w:szCs w:val="28"/>
        </w:rPr>
        <w:t>III. Условия и порядок возврата средств, привлеченных на единый счет местного бюджета</w:t>
      </w:r>
    </w:p>
    <w:p w:rsidR="00F925BF" w:rsidRPr="000C7B2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925BF" w:rsidRPr="00F45917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 w:rsidRPr="00F45917">
        <w:rPr>
          <w:rFonts w:ascii="Times New Roman" w:hAnsi="Times New Roman"/>
          <w:sz w:val="28"/>
          <w:szCs w:val="28"/>
        </w:rPr>
        <w:t xml:space="preserve">8.  </w:t>
      </w:r>
      <w:r w:rsidR="00F45917" w:rsidRPr="00F45917">
        <w:rPr>
          <w:rFonts w:ascii="Times New Roman" w:hAnsi="Times New Roman"/>
          <w:sz w:val="28"/>
          <w:szCs w:val="28"/>
        </w:rPr>
        <w:t>Уполномоченный орган</w:t>
      </w:r>
      <w:r w:rsidR="00F45917" w:rsidRPr="00F45917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осуществляет возврат привлеченных средств на казначейские счета, с которых они были ранее перечислены, в том числе в целях проведения операций за счет привлеченных средств, не позднее второго рабочего дня, следующего за днем приема к исполнению распоряжений получателей указанных средств о совершении казначейских платежей, а также при завершении текущего финансового года, но не </w:t>
      </w:r>
      <w:proofErr w:type="gramStart"/>
      <w:r w:rsidR="00F45917" w:rsidRPr="00F45917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позднее</w:t>
      </w:r>
      <w:proofErr w:type="gramEnd"/>
      <w:r w:rsidR="00F45917" w:rsidRPr="00F45917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чем за пять рабочих дней до окончания текущего финансового года.</w:t>
      </w:r>
      <w:r w:rsidRPr="00F45917">
        <w:rPr>
          <w:rFonts w:ascii="Times New Roman" w:hAnsi="Times New Roman"/>
          <w:sz w:val="28"/>
          <w:szCs w:val="28"/>
        </w:rPr>
        <w:t xml:space="preserve"> </w:t>
      </w:r>
    </w:p>
    <w:p w:rsidR="00F925BF" w:rsidRPr="000C7B2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9. Возврат привлеченных средств с единого счета бюджета на казначейские счета, с которых они ранее были перечислены, осуществляется </w:t>
      </w:r>
      <w:r w:rsidRPr="00627673">
        <w:rPr>
          <w:rFonts w:ascii="Times New Roman" w:hAnsi="Times New Roman"/>
          <w:sz w:val="28"/>
          <w:szCs w:val="28"/>
        </w:rPr>
        <w:lastRenderedPageBreak/>
        <w:t>Уполномоченным органом</w:t>
      </w:r>
      <w:r>
        <w:rPr>
          <w:rFonts w:ascii="Times New Roman" w:hAnsi="Times New Roman"/>
          <w:sz w:val="28"/>
          <w:szCs w:val="28"/>
        </w:rPr>
        <w:t xml:space="preserve"> в объеме, обеспечивающем достаточность средств на соответствующих казначейских счетах для исполнения распоряжений казначейских платежей, принятых Уполномоченным органом к исполнению. </w:t>
      </w:r>
    </w:p>
    <w:p w:rsidR="00F925BF" w:rsidRDefault="00F925BF" w:rsidP="00F925BF">
      <w:pPr>
        <w:ind w:firstLine="540"/>
        <w:jc w:val="both"/>
        <w:rPr>
          <w:rFonts w:ascii="Times New Roman" w:hAnsi="Times New Roman"/>
          <w:color w:val="020B22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10</w:t>
      </w:r>
      <w:r w:rsidRPr="000C7B24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Объем средств, подлежащих возврату на казначейские счета,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с которых они ранее были перечислены, рассчитывается </w:t>
      </w:r>
      <w:r w:rsidRPr="00627673">
        <w:rPr>
          <w:rFonts w:ascii="Times New Roman" w:hAnsi="Times New Roman"/>
          <w:sz w:val="28"/>
          <w:szCs w:val="28"/>
        </w:rPr>
        <w:t>Уполномоченным органом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по состоянию на 15 часов 30 минут (в дни, непосредственно предшествующие выходным и нерабочим праздничным дням, по состоянию на 14 часов 30 минут) текущего рабочего дня исходя из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остатка средств на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казначейском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счете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, уменьшенного на сумму средств,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необходимых для совершения казначейских платежей, представленных соответствующими</w:t>
      </w:r>
      <w:proofErr w:type="gramEnd"/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участниками системы казначейских платежей для осуществления выплат с указанного казначейского счета, не позднее рабочего дня, следующего за днем их представления.</w:t>
      </w:r>
    </w:p>
    <w:p w:rsidR="00F925BF" w:rsidRDefault="00F925BF" w:rsidP="00F925BF">
      <w:pPr>
        <w:ind w:firstLine="540"/>
        <w:jc w:val="both"/>
        <w:rPr>
          <w:rFonts w:ascii="Times New Roman" w:hAnsi="Times New Roman"/>
          <w:color w:val="020B22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11. У</w:t>
      </w:r>
      <w:r>
        <w:rPr>
          <w:rFonts w:ascii="Times New Roman" w:hAnsi="Times New Roman"/>
          <w:sz w:val="28"/>
          <w:szCs w:val="28"/>
        </w:rPr>
        <w:t>полномоченный орган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формирует распоряжения </w:t>
      </w:r>
      <w:proofErr w:type="gramStart"/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о совершении казначейских платежей по возврату средств с единого счета бюджета Сортавальского муниципального округа</w:t>
      </w:r>
      <w:r w:rsidR="00F45F8E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Республики Карелия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на соответствующие казначейские счета в срок</w:t>
      </w:r>
      <w:proofErr w:type="gramEnd"/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не позднее 16 часов 00 минут (в дни, непосредственно предшествующие выходным и нерабочим праздничным дням - до 15 часов 00 минут) текущего рабочего дня.</w:t>
      </w:r>
    </w:p>
    <w:p w:rsidR="00F925BF" w:rsidRPr="000626F0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Pr="000C7B24">
        <w:rPr>
          <w:rFonts w:ascii="Times New Roman" w:hAnsi="Times New Roman"/>
          <w:sz w:val="28"/>
          <w:szCs w:val="28"/>
        </w:rPr>
        <w:t xml:space="preserve">.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Перечисление средств с единого счета бюджета на соответствующий казначейский счет осуществляется </w:t>
      </w:r>
      <w:r w:rsidRPr="00627673">
        <w:rPr>
          <w:rFonts w:ascii="Times New Roman" w:hAnsi="Times New Roman"/>
          <w:sz w:val="28"/>
          <w:szCs w:val="28"/>
        </w:rPr>
        <w:t>Уполномоченным органом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в пределах суммы, не превышающей разницу между объемом средств, поступивших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в течение текущего финансового года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с 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этого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казначейского счета на единый счет бюджета</w:t>
      </w:r>
      <w:r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Сортавальского муниципального округа</w:t>
      </w:r>
      <w:r w:rsidR="00DF4561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Республики Карелия</w:t>
      </w:r>
      <w:proofErr w:type="gramStart"/>
      <w:r w:rsidR="00DF4561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</w:t>
      </w:r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>,</w:t>
      </w:r>
      <w:proofErr w:type="gramEnd"/>
      <w:r w:rsidRPr="000C7B24">
        <w:rPr>
          <w:rFonts w:ascii="Times New Roman" w:hAnsi="Times New Roman"/>
          <w:color w:val="020B22"/>
          <w:sz w:val="28"/>
          <w:szCs w:val="28"/>
          <w:shd w:val="clear" w:color="auto" w:fill="FFFFFF"/>
        </w:rPr>
        <w:t xml:space="preserve"> и объемом средств, </w:t>
      </w:r>
      <w:r w:rsidRPr="000626F0">
        <w:rPr>
          <w:rFonts w:ascii="Times New Roman" w:hAnsi="Times New Roman"/>
          <w:sz w:val="28"/>
          <w:szCs w:val="28"/>
        </w:rPr>
        <w:t xml:space="preserve">возвращенных с единого счета бюджета </w:t>
      </w:r>
      <w:r>
        <w:rPr>
          <w:rFonts w:ascii="Times New Roman" w:hAnsi="Times New Roman"/>
          <w:sz w:val="28"/>
          <w:szCs w:val="28"/>
        </w:rPr>
        <w:t>Сортавальского муниципального округа</w:t>
      </w:r>
      <w:r w:rsidR="00DF4561">
        <w:rPr>
          <w:rFonts w:ascii="Times New Roman" w:hAnsi="Times New Roman"/>
          <w:sz w:val="28"/>
          <w:szCs w:val="28"/>
        </w:rPr>
        <w:t xml:space="preserve"> Республики Карелия</w:t>
      </w:r>
      <w:r w:rsidRPr="000626F0">
        <w:rPr>
          <w:rFonts w:ascii="Times New Roman" w:hAnsi="Times New Roman"/>
          <w:sz w:val="28"/>
          <w:szCs w:val="28"/>
        </w:rPr>
        <w:t xml:space="preserve"> на данный казначейский счет в указанный период.</w:t>
      </w:r>
    </w:p>
    <w:p w:rsidR="00F925BF" w:rsidRPr="000C7B24" w:rsidRDefault="00F925BF" w:rsidP="00F925BF">
      <w:pPr>
        <w:ind w:firstLine="540"/>
        <w:jc w:val="both"/>
        <w:rPr>
          <w:rFonts w:ascii="Times New Roman" w:hAnsi="Times New Roman"/>
          <w:sz w:val="28"/>
          <w:szCs w:val="28"/>
        </w:rPr>
      </w:pPr>
    </w:p>
    <w:p w:rsidR="00F925BF" w:rsidRDefault="00F925BF" w:rsidP="00F925BF">
      <w:pPr>
        <w:tabs>
          <w:tab w:val="left" w:pos="10100"/>
        </w:tabs>
        <w:ind w:right="-18"/>
        <w:jc w:val="both"/>
        <w:rPr>
          <w:rFonts w:ascii="Times New Roman" w:hAnsi="Times New Roman"/>
          <w:b/>
          <w:sz w:val="28"/>
          <w:szCs w:val="28"/>
        </w:rPr>
      </w:pPr>
    </w:p>
    <w:p w:rsidR="00F925BF" w:rsidRDefault="00F925BF" w:rsidP="00F925BF">
      <w:pPr>
        <w:tabs>
          <w:tab w:val="left" w:pos="10100"/>
        </w:tabs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4B586B" w:rsidRDefault="004B586B" w:rsidP="006C1A0A">
      <w:pPr>
        <w:ind w:firstLine="567"/>
        <w:jc w:val="both"/>
      </w:pPr>
    </w:p>
    <w:sectPr w:rsidR="004B586B" w:rsidSect="004B58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E6CDE"/>
    <w:multiLevelType w:val="hybridMultilevel"/>
    <w:tmpl w:val="DDDE3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C027F0"/>
    <w:multiLevelType w:val="hybridMultilevel"/>
    <w:tmpl w:val="F7B43710"/>
    <w:lvl w:ilvl="0" w:tplc="207A574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F25623A"/>
    <w:multiLevelType w:val="hybridMultilevel"/>
    <w:tmpl w:val="C0700E8E"/>
    <w:lvl w:ilvl="0" w:tplc="F984ED4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D5644"/>
    <w:rsid w:val="00016F06"/>
    <w:rsid w:val="000C43B8"/>
    <w:rsid w:val="000D5644"/>
    <w:rsid w:val="00371D6E"/>
    <w:rsid w:val="003B4D88"/>
    <w:rsid w:val="003C05CF"/>
    <w:rsid w:val="00406035"/>
    <w:rsid w:val="00434C6D"/>
    <w:rsid w:val="004B586B"/>
    <w:rsid w:val="004D0928"/>
    <w:rsid w:val="00586BF5"/>
    <w:rsid w:val="005D307F"/>
    <w:rsid w:val="006C1A0A"/>
    <w:rsid w:val="0080240D"/>
    <w:rsid w:val="0080614C"/>
    <w:rsid w:val="0083165B"/>
    <w:rsid w:val="008B02C8"/>
    <w:rsid w:val="00B9375C"/>
    <w:rsid w:val="00BD33AF"/>
    <w:rsid w:val="00BF1B97"/>
    <w:rsid w:val="00BF599F"/>
    <w:rsid w:val="00C064C3"/>
    <w:rsid w:val="00C318A2"/>
    <w:rsid w:val="00C54052"/>
    <w:rsid w:val="00CB4960"/>
    <w:rsid w:val="00CD07B6"/>
    <w:rsid w:val="00D177BB"/>
    <w:rsid w:val="00D60A43"/>
    <w:rsid w:val="00DA1BA1"/>
    <w:rsid w:val="00DA27B1"/>
    <w:rsid w:val="00DF4561"/>
    <w:rsid w:val="00E01A46"/>
    <w:rsid w:val="00E66A59"/>
    <w:rsid w:val="00E74FD7"/>
    <w:rsid w:val="00E804E6"/>
    <w:rsid w:val="00F45917"/>
    <w:rsid w:val="00F45F8E"/>
    <w:rsid w:val="00F925BF"/>
    <w:rsid w:val="00F977C8"/>
    <w:rsid w:val="00FB6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644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D564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D5644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Normal">
    <w:name w:val="ConsPlusNormal"/>
    <w:rsid w:val="000D5644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0D5644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4">
    <w:name w:val="List Paragraph"/>
    <w:basedOn w:val="a"/>
    <w:uiPriority w:val="34"/>
    <w:qFormat/>
    <w:rsid w:val="000D5644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16F0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16F0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F816DB0-CF18-4A98-AACC-8E53ABA91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</TotalTime>
  <Pages>1</Pages>
  <Words>1167</Words>
  <Characters>6652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 Демидов</dc:creator>
  <cp:keywords/>
  <dc:description/>
  <cp:lastModifiedBy>WORKST003</cp:lastModifiedBy>
  <cp:revision>20</cp:revision>
  <cp:lastPrinted>2024-11-28T06:49:00Z</cp:lastPrinted>
  <dcterms:created xsi:type="dcterms:W3CDTF">2024-08-05T13:33:00Z</dcterms:created>
  <dcterms:modified xsi:type="dcterms:W3CDTF">2024-11-28T08:52:00Z</dcterms:modified>
</cp:coreProperties>
</file>