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B63FF5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</w:t>
      </w:r>
      <w:r w:rsidRPr="005B7B9B">
        <w:rPr>
          <w:rFonts w:ascii="PT Astra Serif" w:eastAsia="PT Astra Serif" w:hAnsi="PT Astra Serif" w:cs="PT Astra Serif"/>
          <w:b/>
          <w:bCs/>
          <w:color w:val="000000"/>
          <w:szCs w:val="28"/>
        </w:rPr>
        <w:t>ИЯ</w:t>
      </w:r>
    </w:p>
    <w:p w:rsidR="005B7B9B" w:rsidRPr="005B7B9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B7B9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B7B9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B7B9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B63FF5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0D3BF5" w:rsidRDefault="008D3570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0D3BF5">
        <w:rPr>
          <w:rFonts w:ascii="PT Astra Serif" w:hAnsi="PT Astra Serif"/>
          <w:bCs/>
          <w:sz w:val="28"/>
          <w:szCs w:val="28"/>
          <w:u w:val="single"/>
        </w:rPr>
        <w:t>0</w:t>
      </w:r>
      <w:r w:rsidR="005317CA">
        <w:rPr>
          <w:rFonts w:ascii="PT Astra Serif" w:hAnsi="PT Astra Serif"/>
          <w:bCs/>
          <w:sz w:val="28"/>
          <w:szCs w:val="28"/>
          <w:u w:val="single"/>
        </w:rPr>
        <w:t>3</w:t>
      </w:r>
      <w:r w:rsidR="008D0323" w:rsidRPr="000D3BF5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0D3BF5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Pr="000D3BF5">
        <w:rPr>
          <w:rFonts w:ascii="PT Astra Serif" w:hAnsi="PT Astra Serif"/>
          <w:bCs/>
          <w:sz w:val="28"/>
          <w:szCs w:val="28"/>
          <w:u w:val="single"/>
        </w:rPr>
        <w:t>июня</w:t>
      </w:r>
      <w:r w:rsidR="00EB6995" w:rsidRPr="000D3BF5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0D3BF5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0D3BF5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0D3BF5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0D3BF5">
        <w:rPr>
          <w:rFonts w:ascii="PT Astra Serif" w:hAnsi="PT Astra Serif"/>
          <w:bCs/>
          <w:sz w:val="28"/>
          <w:szCs w:val="28"/>
          <w:u w:val="single"/>
        </w:rPr>
        <w:t>г</w:t>
      </w:r>
      <w:r w:rsidRPr="000D3BF5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0D3BF5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0D3BF5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0D3BF5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0D3BF5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0D3BF5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0D3BF5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0D3BF5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Pr="000D3BF5">
        <w:rPr>
          <w:rFonts w:ascii="PT Astra Serif" w:hAnsi="PT Astra Serif"/>
          <w:bCs/>
          <w:sz w:val="28"/>
          <w:szCs w:val="28"/>
          <w:u w:val="single"/>
        </w:rPr>
        <w:t>8</w:t>
      </w:r>
      <w:r w:rsidR="009F6EC4" w:rsidRPr="000D3BF5">
        <w:rPr>
          <w:rFonts w:ascii="PT Astra Serif" w:hAnsi="PT Astra Serif"/>
          <w:bCs/>
          <w:sz w:val="28"/>
          <w:szCs w:val="28"/>
          <w:u w:val="single"/>
        </w:rPr>
        <w:t>/</w:t>
      </w:r>
      <w:r w:rsidR="002A7FD7" w:rsidRPr="000D3BF5">
        <w:rPr>
          <w:rFonts w:ascii="PT Astra Serif" w:hAnsi="PT Astra Serif"/>
          <w:bCs/>
          <w:sz w:val="28"/>
          <w:szCs w:val="28"/>
          <w:u w:val="single"/>
        </w:rPr>
        <w:t>5</w:t>
      </w:r>
      <w:r w:rsidRPr="000D3BF5">
        <w:rPr>
          <w:rFonts w:ascii="PT Astra Serif" w:hAnsi="PT Astra Serif"/>
          <w:bCs/>
          <w:sz w:val="28"/>
          <w:szCs w:val="28"/>
          <w:u w:val="single"/>
        </w:rPr>
        <w:t>9</w:t>
      </w:r>
      <w:r w:rsidR="007D7029" w:rsidRPr="000D3BF5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0D3BF5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0D3BF5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0D3BF5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0D3BF5">
        <w:rPr>
          <w:rFonts w:ascii="PT Astra Serif" w:hAnsi="PT Astra Serif"/>
          <w:sz w:val="28"/>
          <w:szCs w:val="28"/>
        </w:rPr>
        <w:t xml:space="preserve">  </w:t>
      </w:r>
      <w:r w:rsidRPr="000D3BF5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0D3BF5">
        <w:rPr>
          <w:rFonts w:ascii="PT Astra Serif" w:hAnsi="PT Astra Serif"/>
          <w:bCs/>
          <w:sz w:val="28"/>
          <w:szCs w:val="28"/>
        </w:rPr>
        <w:t>08</w:t>
      </w:r>
      <w:r w:rsidR="001A28D6" w:rsidRPr="000D3BF5">
        <w:rPr>
          <w:rFonts w:ascii="PT Astra Serif" w:hAnsi="PT Astra Serif"/>
          <w:bCs/>
          <w:sz w:val="28"/>
          <w:szCs w:val="28"/>
        </w:rPr>
        <w:t xml:space="preserve"> ч. </w:t>
      </w:r>
      <w:r w:rsidR="008D3570" w:rsidRPr="000D3BF5">
        <w:rPr>
          <w:rFonts w:ascii="PT Astra Serif" w:hAnsi="PT Astra Serif"/>
          <w:bCs/>
          <w:sz w:val="28"/>
          <w:szCs w:val="28"/>
        </w:rPr>
        <w:t>14</w:t>
      </w:r>
      <w:r w:rsidRPr="000D3BF5">
        <w:rPr>
          <w:rFonts w:ascii="PT Astra Serif" w:hAnsi="PT Astra Serif"/>
          <w:bCs/>
          <w:sz w:val="28"/>
          <w:szCs w:val="28"/>
        </w:rPr>
        <w:t xml:space="preserve"> мин.</w:t>
      </w:r>
      <w:r w:rsidRPr="000D3BF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0D3BF5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D3570" w:rsidRPr="000D3BF5" w:rsidRDefault="008D3570" w:rsidP="008D3570">
      <w:pPr>
        <w:pStyle w:val="a3"/>
        <w:spacing w:beforeAutospacing="0" w:after="0" w:line="102" w:lineRule="atLeast"/>
        <w:jc w:val="center"/>
        <w:rPr>
          <w:rFonts w:ascii="PT Astra Serif" w:hAnsi="PT Astra Serif"/>
          <w:b/>
          <w:bCs/>
          <w:sz w:val="28"/>
          <w:szCs w:val="28"/>
        </w:rPr>
      </w:pPr>
      <w:r w:rsidRPr="000D3BF5">
        <w:rPr>
          <w:rFonts w:ascii="PT Astra Serif" w:hAnsi="PT Astra Serif"/>
          <w:b/>
          <w:bCs/>
          <w:sz w:val="28"/>
          <w:szCs w:val="28"/>
        </w:rPr>
        <w:t>О назначении председателя участковой избирательной комиссии избирательного участка № 142</w:t>
      </w:r>
    </w:p>
    <w:p w:rsidR="008D3570" w:rsidRPr="000D3BF5" w:rsidRDefault="008D3570" w:rsidP="008D3570">
      <w:pPr>
        <w:pStyle w:val="a3"/>
        <w:spacing w:beforeAutospacing="0" w:after="0" w:line="102" w:lineRule="atLeast"/>
        <w:jc w:val="center"/>
        <w:rPr>
          <w:rFonts w:ascii="PT Astra Serif" w:hAnsi="PT Astra Serif"/>
          <w:sz w:val="28"/>
          <w:szCs w:val="28"/>
        </w:rPr>
      </w:pPr>
    </w:p>
    <w:p w:rsidR="008D3570" w:rsidRPr="000D3BF5" w:rsidRDefault="008D3570" w:rsidP="000D3BF5">
      <w:pPr>
        <w:pStyle w:val="a4"/>
        <w:spacing w:line="360" w:lineRule="auto"/>
        <w:ind w:firstLine="709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hyperlink r:id="rId9" w:history="1">
        <w:r w:rsidRPr="000D3BF5">
          <w:rPr>
            <w:rStyle w:val="a6"/>
            <w:rFonts w:ascii="PT Astra Serif" w:hAnsi="PT Astra Serif" w:cs="Times New Roman"/>
            <w:sz w:val="28"/>
            <w:szCs w:val="28"/>
          </w:rPr>
          <w:t>пунктом 7 статьи 28</w:t>
        </w:r>
      </w:hyperlink>
      <w:r w:rsidRPr="000D3BF5">
        <w:rPr>
          <w:rFonts w:ascii="PT Astra Serif" w:hAnsi="PT Astra Serif" w:cs="Times New Roman"/>
          <w:sz w:val="28"/>
          <w:szCs w:val="28"/>
        </w:rPr>
        <w:t xml:space="preserve"> Федерального закона «Об основных</w:t>
      </w:r>
      <w:r w:rsidR="000D3BF5">
        <w:rPr>
          <w:rFonts w:ascii="PT Astra Serif" w:hAnsi="PT Astra Serif" w:cs="Times New Roman"/>
          <w:sz w:val="28"/>
          <w:szCs w:val="28"/>
        </w:rPr>
        <w:t xml:space="preserve"> </w:t>
      </w:r>
      <w:r w:rsidRPr="000D3BF5">
        <w:rPr>
          <w:rFonts w:ascii="PT Astra Serif" w:hAnsi="PT Astra Serif" w:cs="Times New Roman"/>
          <w:color w:val="000000"/>
          <w:sz w:val="28"/>
          <w:szCs w:val="28"/>
        </w:rPr>
        <w:t xml:space="preserve">гарантиях избирательных прав и права на участие в референдуме граждан Российской Федерации», Территориальная избирательная комиссия города Сортавала </w:t>
      </w:r>
    </w:p>
    <w:p w:rsidR="008D3570" w:rsidRPr="000D3BF5" w:rsidRDefault="008D3570" w:rsidP="008D3570">
      <w:pPr>
        <w:pStyle w:val="a4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0D3BF5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0D3BF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8D3570" w:rsidRPr="000D3BF5" w:rsidRDefault="008D3570" w:rsidP="008D3570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8D3570" w:rsidRPr="000D3BF5" w:rsidRDefault="008D3570" w:rsidP="000D3BF5">
      <w:pPr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>1. Назначить председателем участковой избирательной комиссии избирательного участка № 142 члена участковой избирательной комиссии с правом решающего голоса Костерину Наталью Михайловну.</w:t>
      </w:r>
    </w:p>
    <w:p w:rsidR="008D3570" w:rsidRPr="000D3BF5" w:rsidRDefault="008D3570" w:rsidP="000D3BF5">
      <w:pPr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color w:val="000000"/>
          <w:sz w:val="28"/>
          <w:szCs w:val="28"/>
        </w:rPr>
        <w:t xml:space="preserve">2. </w:t>
      </w:r>
      <w:r w:rsidRPr="000D3BF5">
        <w:rPr>
          <w:rFonts w:ascii="PT Astra Serif" w:eastAsia="Calibri" w:hAnsi="PT Astra Serif" w:cs="Times New Roman"/>
          <w:sz w:val="28"/>
          <w:szCs w:val="28"/>
        </w:rPr>
        <w:t>Направить настоящее решение в Избирательную комиссию Республики Карелия и в участковую избирательную комиссию избирательного участка № 142, р</w:t>
      </w:r>
      <w:r w:rsidRPr="000D3BF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5E0A80">
        <w:rPr>
          <w:rFonts w:ascii="PT Astra Serif" w:eastAsia="Times New Roman" w:hAnsi="PT Astra Serif" w:cs="Times New Roman"/>
          <w:sz w:val="28"/>
          <w:szCs w:val="28"/>
          <w:lang w:eastAsia="ru-RU"/>
        </w:rPr>
        <w:t>округа</w:t>
      </w:r>
      <w:r w:rsidRPr="000D3BF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информационно-</w:t>
      </w:r>
      <w:r w:rsidRPr="000D3BF5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телекоммуникационной сети «Интернет» в информационном блоке «Территориальная избирательная комиссия г. Сортавала».</w:t>
      </w:r>
    </w:p>
    <w:p w:rsidR="00625043" w:rsidRPr="000D3BF5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2074AE" w:rsidRPr="00690F68">
        <w:rPr>
          <w:rFonts w:ascii="PT Astra Serif" w:hAnsi="PT Astra Serif" w:cs="Times New Roman"/>
          <w:sz w:val="28"/>
          <w:szCs w:val="28"/>
        </w:rPr>
        <w:t>9</w:t>
      </w:r>
      <w:r w:rsidR="00625043" w:rsidRPr="000D3BF5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0D3BF5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0D3BF5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0D3BF5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0D3BF5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0D3BF5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0D3BF5">
        <w:rPr>
          <w:rFonts w:ascii="PT Astra Serif" w:hAnsi="PT Astra Serif" w:cs="Times New Roman"/>
          <w:sz w:val="28"/>
          <w:szCs w:val="28"/>
        </w:rPr>
        <w:t>О.В. Сысоева</w:t>
      </w:r>
    </w:p>
    <w:p w:rsidR="00650A8E" w:rsidRPr="000D3BF5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0D3BF5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0D3BF5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0D3BF5">
        <w:rPr>
          <w:rFonts w:ascii="PT Astra Serif" w:hAnsi="PT Astra Serif" w:cs="Times New Roman"/>
          <w:sz w:val="28"/>
          <w:szCs w:val="28"/>
        </w:rPr>
        <w:t>О.Н. Мацкевич</w:t>
      </w:r>
    </w:p>
    <w:p w:rsidR="00E53017" w:rsidRPr="000D3BF5" w:rsidRDefault="00E53017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B6995" w:rsidRPr="000D3BF5" w:rsidRDefault="00EB6995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0D3BF5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0D3BF5" w:rsidSect="008D3570">
      <w:headerReference w:type="default" r:id="rId10"/>
      <w:footerReference w:type="default" r:id="rId11"/>
      <w:pgSz w:w="11906" w:h="16838"/>
      <w:pgMar w:top="1418" w:right="851" w:bottom="212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226" w:rsidRDefault="00F96226" w:rsidP="00DB1A2A">
      <w:pPr>
        <w:spacing w:after="0" w:line="240" w:lineRule="auto"/>
      </w:pPr>
      <w:r>
        <w:separator/>
      </w:r>
    </w:p>
  </w:endnote>
  <w:endnote w:type="continuationSeparator" w:id="0">
    <w:p w:rsidR="00F96226" w:rsidRDefault="00F96226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226" w:rsidRDefault="00F96226" w:rsidP="00DB1A2A">
      <w:pPr>
        <w:spacing w:after="0" w:line="240" w:lineRule="auto"/>
      </w:pPr>
      <w:r>
        <w:separator/>
      </w:r>
    </w:p>
  </w:footnote>
  <w:footnote w:type="continuationSeparator" w:id="0">
    <w:p w:rsidR="00F96226" w:rsidRDefault="00F96226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9F306D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690F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2E97"/>
    <w:rsid w:val="000315C1"/>
    <w:rsid w:val="0004410C"/>
    <w:rsid w:val="00047D02"/>
    <w:rsid w:val="00056ED5"/>
    <w:rsid w:val="0006737A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168A"/>
    <w:rsid w:val="000C34A2"/>
    <w:rsid w:val="000C5BCB"/>
    <w:rsid w:val="000D3BF5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074AE"/>
    <w:rsid w:val="00213FD1"/>
    <w:rsid w:val="002174F5"/>
    <w:rsid w:val="002175E5"/>
    <w:rsid w:val="002216F5"/>
    <w:rsid w:val="00225457"/>
    <w:rsid w:val="0022598B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97E45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0694"/>
    <w:rsid w:val="0033299D"/>
    <w:rsid w:val="00333947"/>
    <w:rsid w:val="00333E4A"/>
    <w:rsid w:val="00340C07"/>
    <w:rsid w:val="00354190"/>
    <w:rsid w:val="0036325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4FD"/>
    <w:rsid w:val="0045104F"/>
    <w:rsid w:val="00454836"/>
    <w:rsid w:val="004555F9"/>
    <w:rsid w:val="00466B1A"/>
    <w:rsid w:val="00494E0F"/>
    <w:rsid w:val="004A1034"/>
    <w:rsid w:val="004A303A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634C"/>
    <w:rsid w:val="00515BAE"/>
    <w:rsid w:val="005166B9"/>
    <w:rsid w:val="00525038"/>
    <w:rsid w:val="00525FD2"/>
    <w:rsid w:val="005317CA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C60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0A80"/>
    <w:rsid w:val="005E2498"/>
    <w:rsid w:val="005F2C4A"/>
    <w:rsid w:val="005F61FE"/>
    <w:rsid w:val="006054A3"/>
    <w:rsid w:val="006108DF"/>
    <w:rsid w:val="00617262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77BA1"/>
    <w:rsid w:val="006837A6"/>
    <w:rsid w:val="0068495D"/>
    <w:rsid w:val="00690F68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3613"/>
    <w:rsid w:val="008347C1"/>
    <w:rsid w:val="00835FC5"/>
    <w:rsid w:val="00836180"/>
    <w:rsid w:val="00837E16"/>
    <w:rsid w:val="008403B5"/>
    <w:rsid w:val="00841694"/>
    <w:rsid w:val="008422FB"/>
    <w:rsid w:val="0084612C"/>
    <w:rsid w:val="00852D48"/>
    <w:rsid w:val="00855104"/>
    <w:rsid w:val="00861F4F"/>
    <w:rsid w:val="00866E5A"/>
    <w:rsid w:val="00867FB9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3D67"/>
    <w:rsid w:val="008B536A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093"/>
    <w:rsid w:val="008E4D75"/>
    <w:rsid w:val="008E52B4"/>
    <w:rsid w:val="008E7BB1"/>
    <w:rsid w:val="008F010F"/>
    <w:rsid w:val="00901CEF"/>
    <w:rsid w:val="009107D5"/>
    <w:rsid w:val="009110B3"/>
    <w:rsid w:val="00911D5C"/>
    <w:rsid w:val="009211DB"/>
    <w:rsid w:val="00922178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19EB"/>
    <w:rsid w:val="009D6E77"/>
    <w:rsid w:val="009E28F5"/>
    <w:rsid w:val="009E5378"/>
    <w:rsid w:val="009F2803"/>
    <w:rsid w:val="009F306D"/>
    <w:rsid w:val="009F6EC4"/>
    <w:rsid w:val="00A0080C"/>
    <w:rsid w:val="00A01AED"/>
    <w:rsid w:val="00A0667E"/>
    <w:rsid w:val="00A078F3"/>
    <w:rsid w:val="00A16F85"/>
    <w:rsid w:val="00A20D77"/>
    <w:rsid w:val="00A24FFD"/>
    <w:rsid w:val="00A535C2"/>
    <w:rsid w:val="00A5762F"/>
    <w:rsid w:val="00A62D11"/>
    <w:rsid w:val="00A63010"/>
    <w:rsid w:val="00A65BF4"/>
    <w:rsid w:val="00A661B1"/>
    <w:rsid w:val="00A72F84"/>
    <w:rsid w:val="00A7432D"/>
    <w:rsid w:val="00A74E45"/>
    <w:rsid w:val="00A90B03"/>
    <w:rsid w:val="00AA0AEA"/>
    <w:rsid w:val="00AA609A"/>
    <w:rsid w:val="00AA6B96"/>
    <w:rsid w:val="00AB0F2F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0387"/>
    <w:rsid w:val="00B81C72"/>
    <w:rsid w:val="00B83414"/>
    <w:rsid w:val="00BA0727"/>
    <w:rsid w:val="00BA13D1"/>
    <w:rsid w:val="00BA29F5"/>
    <w:rsid w:val="00BA36D2"/>
    <w:rsid w:val="00BA4E76"/>
    <w:rsid w:val="00BB677E"/>
    <w:rsid w:val="00BC03AE"/>
    <w:rsid w:val="00BD01B8"/>
    <w:rsid w:val="00BD123F"/>
    <w:rsid w:val="00BE1776"/>
    <w:rsid w:val="00BE1C8E"/>
    <w:rsid w:val="00C0376A"/>
    <w:rsid w:val="00C07E66"/>
    <w:rsid w:val="00C15CF5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3BC3"/>
    <w:rsid w:val="00D73F73"/>
    <w:rsid w:val="00D85C79"/>
    <w:rsid w:val="00D94CFE"/>
    <w:rsid w:val="00D975CC"/>
    <w:rsid w:val="00DA54BF"/>
    <w:rsid w:val="00DB1A2A"/>
    <w:rsid w:val="00DC43BF"/>
    <w:rsid w:val="00DC7825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53017"/>
    <w:rsid w:val="00E5392B"/>
    <w:rsid w:val="00E5524C"/>
    <w:rsid w:val="00E5555E"/>
    <w:rsid w:val="00E60577"/>
    <w:rsid w:val="00E60EED"/>
    <w:rsid w:val="00E7232A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6526"/>
    <w:rsid w:val="00E974F4"/>
    <w:rsid w:val="00EA1AA1"/>
    <w:rsid w:val="00EA28D1"/>
    <w:rsid w:val="00EB3B1F"/>
    <w:rsid w:val="00EB6995"/>
    <w:rsid w:val="00EC685F"/>
    <w:rsid w:val="00ED141F"/>
    <w:rsid w:val="00EE4C5A"/>
    <w:rsid w:val="00EF30A5"/>
    <w:rsid w:val="00EF33EA"/>
    <w:rsid w:val="00EF4BA6"/>
    <w:rsid w:val="00EF7E1A"/>
    <w:rsid w:val="00F0125A"/>
    <w:rsid w:val="00F1229A"/>
    <w:rsid w:val="00F155C2"/>
    <w:rsid w:val="00F318BB"/>
    <w:rsid w:val="00F327F1"/>
    <w:rsid w:val="00F551B2"/>
    <w:rsid w:val="00F64188"/>
    <w:rsid w:val="00F6594F"/>
    <w:rsid w:val="00F74AD4"/>
    <w:rsid w:val="00F83C17"/>
    <w:rsid w:val="00F8581C"/>
    <w:rsid w:val="00F96226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151A3B4C4312D908FCBB840BB9E92AB18D3D0BF7D28DF41503ABA29F6C018085691995EECEC7CCM9h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19F28-0A07-49D9-A47F-FEE5A798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9</cp:revision>
  <cp:lastPrinted>2026-06-03T05:18:00Z</cp:lastPrinted>
  <dcterms:created xsi:type="dcterms:W3CDTF">2026-06-01T06:34:00Z</dcterms:created>
  <dcterms:modified xsi:type="dcterms:W3CDTF">2026-06-03T05:19:00Z</dcterms:modified>
</cp:coreProperties>
</file>